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6D" w:rsidRDefault="00CB2140" w:rsidP="00CB2140">
      <w:pPr>
        <w:pStyle w:val="a3"/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ДОУ д/с №1 «Звёздочка»</w:t>
      </w:r>
    </w:p>
    <w:p w:rsidR="00CB2140" w:rsidRDefault="00CB2140" w:rsidP="00CB2140">
      <w:pPr>
        <w:pStyle w:val="a3"/>
        <w:ind w:left="142"/>
        <w:jc w:val="center"/>
        <w:rPr>
          <w:rFonts w:ascii="Times New Roman" w:hAnsi="Times New Roman" w:cs="Times New Roman"/>
          <w:sz w:val="24"/>
        </w:rPr>
      </w:pPr>
    </w:p>
    <w:p w:rsidR="00B6455B" w:rsidRDefault="00B6455B" w:rsidP="00CB2140">
      <w:pPr>
        <w:pStyle w:val="a3"/>
        <w:ind w:left="142"/>
        <w:jc w:val="center"/>
        <w:rPr>
          <w:rFonts w:ascii="Times New Roman" w:hAnsi="Times New Roman" w:cs="Times New Roman"/>
          <w:sz w:val="24"/>
        </w:rPr>
      </w:pPr>
    </w:p>
    <w:p w:rsidR="00B6455B" w:rsidRDefault="00B6455B" w:rsidP="00CB2140">
      <w:pPr>
        <w:pStyle w:val="a3"/>
        <w:ind w:left="142"/>
        <w:jc w:val="center"/>
        <w:rPr>
          <w:rFonts w:ascii="Times New Roman" w:hAnsi="Times New Roman" w:cs="Times New Roman"/>
          <w:sz w:val="56"/>
        </w:rPr>
      </w:pPr>
    </w:p>
    <w:p w:rsidR="00B6455B" w:rsidRDefault="00B6455B" w:rsidP="00CB2140">
      <w:pPr>
        <w:pStyle w:val="a3"/>
        <w:ind w:left="142"/>
        <w:jc w:val="center"/>
        <w:rPr>
          <w:rFonts w:ascii="Times New Roman" w:hAnsi="Times New Roman" w:cs="Times New Roman"/>
          <w:sz w:val="56"/>
        </w:rPr>
      </w:pPr>
    </w:p>
    <w:p w:rsidR="00B6455B" w:rsidRDefault="00B6455B" w:rsidP="00CB2140">
      <w:pPr>
        <w:pStyle w:val="a3"/>
        <w:ind w:left="142"/>
        <w:jc w:val="center"/>
        <w:rPr>
          <w:rFonts w:ascii="Times New Roman" w:hAnsi="Times New Roman" w:cs="Times New Roman"/>
          <w:sz w:val="56"/>
        </w:rPr>
      </w:pPr>
    </w:p>
    <w:p w:rsidR="00B6455B" w:rsidRDefault="00B6455B" w:rsidP="00CB2140">
      <w:pPr>
        <w:pStyle w:val="a3"/>
        <w:ind w:left="142"/>
        <w:jc w:val="center"/>
        <w:rPr>
          <w:rFonts w:ascii="Times New Roman" w:hAnsi="Times New Roman" w:cs="Times New Roman"/>
          <w:sz w:val="56"/>
        </w:rPr>
      </w:pPr>
    </w:p>
    <w:p w:rsidR="00B6455B" w:rsidRDefault="00B6455B" w:rsidP="00CB2140">
      <w:pPr>
        <w:pStyle w:val="a3"/>
        <w:ind w:left="142"/>
        <w:jc w:val="center"/>
        <w:rPr>
          <w:rFonts w:ascii="Times New Roman" w:hAnsi="Times New Roman" w:cs="Times New Roman"/>
          <w:sz w:val="56"/>
        </w:rPr>
      </w:pPr>
    </w:p>
    <w:p w:rsidR="00B6455B" w:rsidRDefault="00B6455B" w:rsidP="00CB2140">
      <w:pPr>
        <w:pStyle w:val="a3"/>
        <w:ind w:left="142"/>
        <w:jc w:val="center"/>
        <w:rPr>
          <w:rFonts w:ascii="Times New Roman" w:hAnsi="Times New Roman" w:cs="Times New Roman"/>
          <w:sz w:val="56"/>
        </w:rPr>
      </w:pPr>
    </w:p>
    <w:p w:rsidR="00B6455B" w:rsidRPr="00B6455B" w:rsidRDefault="00B6455B" w:rsidP="00CB2140">
      <w:pPr>
        <w:pStyle w:val="a3"/>
        <w:ind w:left="142"/>
        <w:jc w:val="center"/>
        <w:rPr>
          <w:rFonts w:ascii="Times New Roman" w:hAnsi="Times New Roman" w:cs="Times New Roman"/>
          <w:sz w:val="56"/>
        </w:rPr>
      </w:pPr>
      <w:r w:rsidRPr="00B6455B">
        <w:rPr>
          <w:rFonts w:ascii="Times New Roman" w:hAnsi="Times New Roman" w:cs="Times New Roman"/>
          <w:sz w:val="56"/>
        </w:rPr>
        <w:t>Консультация для родителей:</w:t>
      </w:r>
    </w:p>
    <w:p w:rsidR="00B6455B" w:rsidRDefault="00B6455B" w:rsidP="00CB2140">
      <w:pPr>
        <w:pStyle w:val="a3"/>
        <w:ind w:left="142"/>
        <w:jc w:val="center"/>
        <w:rPr>
          <w:rFonts w:ascii="Times New Roman" w:hAnsi="Times New Roman" w:cs="Times New Roman"/>
          <w:sz w:val="56"/>
        </w:rPr>
      </w:pPr>
      <w:r w:rsidRPr="00B6455B">
        <w:rPr>
          <w:rFonts w:ascii="Times New Roman" w:hAnsi="Times New Roman" w:cs="Times New Roman"/>
          <w:sz w:val="56"/>
        </w:rPr>
        <w:t>«Как развивать речь ребенка в повседневной жизни».</w:t>
      </w:r>
    </w:p>
    <w:p w:rsidR="00B6455B" w:rsidRDefault="00B6455B" w:rsidP="00B6455B">
      <w:pPr>
        <w:pStyle w:val="a3"/>
        <w:ind w:left="142"/>
        <w:jc w:val="center"/>
        <w:rPr>
          <w:rFonts w:ascii="Times New Roman" w:hAnsi="Times New Roman" w:cs="Times New Roman"/>
          <w:sz w:val="24"/>
        </w:rPr>
      </w:pPr>
    </w:p>
    <w:p w:rsidR="00B6455B" w:rsidRDefault="00B6455B" w:rsidP="00B6455B">
      <w:pPr>
        <w:pStyle w:val="a3"/>
        <w:ind w:left="142"/>
        <w:jc w:val="center"/>
        <w:rPr>
          <w:rFonts w:ascii="Times New Roman" w:hAnsi="Times New Roman" w:cs="Times New Roman"/>
          <w:sz w:val="24"/>
        </w:rPr>
      </w:pPr>
    </w:p>
    <w:p w:rsidR="00B6455B" w:rsidRDefault="00B6455B" w:rsidP="00B6455B">
      <w:pPr>
        <w:pStyle w:val="a3"/>
        <w:ind w:left="142"/>
        <w:jc w:val="center"/>
        <w:rPr>
          <w:rFonts w:ascii="Times New Roman" w:hAnsi="Times New Roman" w:cs="Times New Roman"/>
          <w:sz w:val="24"/>
        </w:rPr>
      </w:pPr>
    </w:p>
    <w:p w:rsidR="00B6455B" w:rsidRDefault="00B6455B" w:rsidP="00B6455B">
      <w:pPr>
        <w:pStyle w:val="a3"/>
        <w:ind w:left="142"/>
        <w:jc w:val="center"/>
        <w:rPr>
          <w:rFonts w:ascii="Times New Roman" w:hAnsi="Times New Roman" w:cs="Times New Roman"/>
          <w:sz w:val="24"/>
        </w:rPr>
      </w:pPr>
    </w:p>
    <w:p w:rsidR="00B6455B" w:rsidRDefault="00B6455B" w:rsidP="00B6455B">
      <w:pPr>
        <w:pStyle w:val="a3"/>
        <w:ind w:left="142"/>
        <w:jc w:val="center"/>
        <w:rPr>
          <w:rFonts w:ascii="Times New Roman" w:hAnsi="Times New Roman" w:cs="Times New Roman"/>
          <w:sz w:val="24"/>
        </w:rPr>
      </w:pPr>
    </w:p>
    <w:p w:rsidR="00B6455B" w:rsidRDefault="00B6455B" w:rsidP="00B6455B">
      <w:pPr>
        <w:pStyle w:val="a3"/>
        <w:ind w:left="142"/>
        <w:jc w:val="center"/>
        <w:rPr>
          <w:rFonts w:ascii="Times New Roman" w:hAnsi="Times New Roman" w:cs="Times New Roman"/>
          <w:sz w:val="24"/>
        </w:rPr>
      </w:pPr>
    </w:p>
    <w:p w:rsidR="00B6455B" w:rsidRDefault="00B6455B" w:rsidP="00B6455B">
      <w:pPr>
        <w:pStyle w:val="a3"/>
        <w:ind w:left="142"/>
        <w:jc w:val="center"/>
        <w:rPr>
          <w:rFonts w:ascii="Times New Roman" w:hAnsi="Times New Roman" w:cs="Times New Roman"/>
          <w:sz w:val="24"/>
        </w:rPr>
      </w:pPr>
    </w:p>
    <w:p w:rsidR="00B6455B" w:rsidRDefault="00B6455B" w:rsidP="00B6455B">
      <w:pPr>
        <w:pStyle w:val="a3"/>
        <w:ind w:left="142"/>
        <w:jc w:val="center"/>
        <w:rPr>
          <w:rFonts w:ascii="Times New Roman" w:hAnsi="Times New Roman" w:cs="Times New Roman"/>
          <w:sz w:val="24"/>
        </w:rPr>
      </w:pPr>
    </w:p>
    <w:p w:rsidR="00B6455B" w:rsidRDefault="00B6455B" w:rsidP="00B6455B">
      <w:pPr>
        <w:pStyle w:val="a3"/>
        <w:ind w:left="142"/>
        <w:jc w:val="center"/>
        <w:rPr>
          <w:rFonts w:ascii="Times New Roman" w:hAnsi="Times New Roman" w:cs="Times New Roman"/>
          <w:sz w:val="24"/>
        </w:rPr>
      </w:pPr>
    </w:p>
    <w:p w:rsidR="00B6455B" w:rsidRDefault="00B6455B" w:rsidP="00B6455B">
      <w:pPr>
        <w:pStyle w:val="a3"/>
        <w:ind w:left="142"/>
        <w:jc w:val="center"/>
        <w:rPr>
          <w:rFonts w:ascii="Times New Roman" w:hAnsi="Times New Roman" w:cs="Times New Roman"/>
          <w:sz w:val="24"/>
        </w:rPr>
      </w:pPr>
    </w:p>
    <w:p w:rsidR="00B6455B" w:rsidRDefault="00B6455B" w:rsidP="00B6455B">
      <w:pPr>
        <w:pStyle w:val="a3"/>
        <w:ind w:left="142"/>
        <w:jc w:val="center"/>
        <w:rPr>
          <w:rFonts w:ascii="Times New Roman" w:hAnsi="Times New Roman" w:cs="Times New Roman"/>
          <w:sz w:val="24"/>
        </w:rPr>
      </w:pPr>
    </w:p>
    <w:p w:rsidR="00B6455B" w:rsidRDefault="00B6455B" w:rsidP="00B6455B">
      <w:pPr>
        <w:pStyle w:val="a3"/>
        <w:ind w:left="142"/>
        <w:jc w:val="center"/>
        <w:rPr>
          <w:rFonts w:ascii="Times New Roman" w:hAnsi="Times New Roman" w:cs="Times New Roman"/>
          <w:sz w:val="24"/>
        </w:rPr>
      </w:pPr>
    </w:p>
    <w:p w:rsidR="00B6455B" w:rsidRDefault="00B6455B" w:rsidP="00B6455B">
      <w:pPr>
        <w:pStyle w:val="a3"/>
        <w:ind w:left="142"/>
        <w:jc w:val="center"/>
        <w:rPr>
          <w:rFonts w:ascii="Times New Roman" w:hAnsi="Times New Roman" w:cs="Times New Roman"/>
          <w:sz w:val="24"/>
        </w:rPr>
      </w:pPr>
    </w:p>
    <w:p w:rsidR="00B6455B" w:rsidRDefault="00B6455B" w:rsidP="00B6455B">
      <w:pPr>
        <w:pStyle w:val="a3"/>
        <w:ind w:left="142"/>
        <w:jc w:val="center"/>
        <w:rPr>
          <w:rFonts w:ascii="Times New Roman" w:hAnsi="Times New Roman" w:cs="Times New Roman"/>
          <w:sz w:val="24"/>
        </w:rPr>
      </w:pPr>
    </w:p>
    <w:p w:rsidR="00B6455B" w:rsidRDefault="00B6455B" w:rsidP="00B6455B">
      <w:pPr>
        <w:pStyle w:val="a3"/>
        <w:ind w:left="142"/>
        <w:jc w:val="center"/>
        <w:rPr>
          <w:rFonts w:ascii="Times New Roman" w:hAnsi="Times New Roman" w:cs="Times New Roman"/>
          <w:sz w:val="24"/>
        </w:rPr>
      </w:pPr>
    </w:p>
    <w:p w:rsidR="00B6455B" w:rsidRDefault="00B6455B" w:rsidP="00B6455B">
      <w:pPr>
        <w:pStyle w:val="a3"/>
        <w:ind w:left="142"/>
        <w:jc w:val="center"/>
        <w:rPr>
          <w:rFonts w:ascii="Times New Roman" w:hAnsi="Times New Roman" w:cs="Times New Roman"/>
          <w:sz w:val="24"/>
        </w:rPr>
      </w:pPr>
    </w:p>
    <w:p w:rsidR="00B6455B" w:rsidRDefault="00B6455B" w:rsidP="00B6455B">
      <w:pPr>
        <w:pStyle w:val="a3"/>
        <w:ind w:left="142"/>
        <w:jc w:val="center"/>
        <w:rPr>
          <w:rFonts w:ascii="Times New Roman" w:hAnsi="Times New Roman" w:cs="Times New Roman"/>
          <w:sz w:val="24"/>
        </w:rPr>
      </w:pPr>
    </w:p>
    <w:p w:rsidR="00B6455B" w:rsidRDefault="00B6455B" w:rsidP="00B6455B">
      <w:pPr>
        <w:pStyle w:val="a3"/>
        <w:ind w:left="142"/>
        <w:jc w:val="center"/>
        <w:rPr>
          <w:rFonts w:ascii="Times New Roman" w:hAnsi="Times New Roman" w:cs="Times New Roman"/>
          <w:sz w:val="24"/>
        </w:rPr>
      </w:pPr>
    </w:p>
    <w:p w:rsidR="00B6455B" w:rsidRDefault="00B6455B" w:rsidP="00B6455B">
      <w:pPr>
        <w:pStyle w:val="a3"/>
        <w:ind w:left="142"/>
        <w:jc w:val="center"/>
        <w:rPr>
          <w:rFonts w:ascii="Times New Roman" w:hAnsi="Times New Roman" w:cs="Times New Roman"/>
          <w:sz w:val="24"/>
        </w:rPr>
      </w:pPr>
    </w:p>
    <w:p w:rsidR="00B6455B" w:rsidRDefault="00B6455B" w:rsidP="00B6455B">
      <w:pPr>
        <w:pStyle w:val="a3"/>
        <w:ind w:left="142"/>
        <w:jc w:val="center"/>
        <w:rPr>
          <w:rFonts w:ascii="Times New Roman" w:hAnsi="Times New Roman" w:cs="Times New Roman"/>
          <w:sz w:val="24"/>
        </w:rPr>
      </w:pPr>
    </w:p>
    <w:p w:rsidR="00B6455B" w:rsidRDefault="00B6455B" w:rsidP="00B6455B">
      <w:pPr>
        <w:pStyle w:val="a3"/>
        <w:ind w:left="142"/>
        <w:jc w:val="center"/>
        <w:rPr>
          <w:rFonts w:ascii="Times New Roman" w:hAnsi="Times New Roman" w:cs="Times New Roman"/>
          <w:sz w:val="24"/>
        </w:rPr>
      </w:pPr>
    </w:p>
    <w:p w:rsidR="00B6455B" w:rsidRDefault="00B6455B" w:rsidP="00B6455B">
      <w:pPr>
        <w:pStyle w:val="a3"/>
        <w:ind w:left="142"/>
        <w:jc w:val="right"/>
        <w:rPr>
          <w:rFonts w:ascii="Times New Roman" w:hAnsi="Times New Roman" w:cs="Times New Roman"/>
          <w:sz w:val="24"/>
        </w:rPr>
      </w:pPr>
    </w:p>
    <w:p w:rsidR="00B6455B" w:rsidRDefault="00B6455B" w:rsidP="00B6455B">
      <w:pPr>
        <w:pStyle w:val="a3"/>
        <w:ind w:left="142"/>
        <w:jc w:val="right"/>
        <w:rPr>
          <w:rFonts w:ascii="Times New Roman" w:hAnsi="Times New Roman" w:cs="Times New Roman"/>
          <w:sz w:val="24"/>
        </w:rPr>
      </w:pPr>
    </w:p>
    <w:p w:rsidR="00B6455B" w:rsidRDefault="00B6455B" w:rsidP="00B6455B">
      <w:pPr>
        <w:pStyle w:val="a3"/>
        <w:ind w:left="142"/>
        <w:jc w:val="right"/>
        <w:rPr>
          <w:rFonts w:ascii="Times New Roman" w:hAnsi="Times New Roman" w:cs="Times New Roman"/>
          <w:sz w:val="24"/>
        </w:rPr>
      </w:pPr>
    </w:p>
    <w:p w:rsidR="00B6455B" w:rsidRPr="00D031DE" w:rsidRDefault="00B6455B" w:rsidP="00B6455B">
      <w:pPr>
        <w:pStyle w:val="a3"/>
        <w:ind w:left="142"/>
        <w:jc w:val="right"/>
        <w:rPr>
          <w:rFonts w:ascii="Times New Roman" w:hAnsi="Times New Roman" w:cs="Times New Roman"/>
          <w:sz w:val="32"/>
        </w:rPr>
      </w:pPr>
      <w:r w:rsidRPr="00D031DE">
        <w:rPr>
          <w:rFonts w:ascii="Times New Roman" w:hAnsi="Times New Roman" w:cs="Times New Roman"/>
          <w:sz w:val="32"/>
        </w:rPr>
        <w:t>Воспитатель: Похомцева Г.П.</w:t>
      </w:r>
    </w:p>
    <w:p w:rsidR="00B6455B" w:rsidRDefault="00B6455B" w:rsidP="00B6455B">
      <w:pPr>
        <w:pStyle w:val="a3"/>
        <w:ind w:left="142"/>
        <w:jc w:val="center"/>
        <w:rPr>
          <w:rFonts w:ascii="Times New Roman" w:hAnsi="Times New Roman" w:cs="Times New Roman"/>
          <w:sz w:val="28"/>
        </w:rPr>
      </w:pPr>
    </w:p>
    <w:p w:rsidR="00B6455B" w:rsidRDefault="00B6455B" w:rsidP="00B6455B">
      <w:pPr>
        <w:pStyle w:val="a3"/>
        <w:ind w:left="142"/>
        <w:jc w:val="center"/>
        <w:rPr>
          <w:rFonts w:ascii="Times New Roman" w:hAnsi="Times New Roman" w:cs="Times New Roman"/>
          <w:sz w:val="28"/>
        </w:rPr>
      </w:pPr>
    </w:p>
    <w:p w:rsidR="00B6455B" w:rsidRDefault="00B6455B" w:rsidP="00B6455B">
      <w:pPr>
        <w:pStyle w:val="a3"/>
        <w:ind w:left="142"/>
        <w:jc w:val="center"/>
        <w:rPr>
          <w:rFonts w:ascii="Times New Roman" w:hAnsi="Times New Roman" w:cs="Times New Roman"/>
          <w:sz w:val="28"/>
        </w:rPr>
      </w:pPr>
    </w:p>
    <w:p w:rsidR="00B6455B" w:rsidRDefault="00B6455B" w:rsidP="00B6455B">
      <w:pPr>
        <w:pStyle w:val="a3"/>
        <w:ind w:left="142"/>
        <w:jc w:val="center"/>
        <w:rPr>
          <w:rFonts w:ascii="Times New Roman" w:hAnsi="Times New Roman" w:cs="Times New Roman"/>
          <w:sz w:val="28"/>
        </w:rPr>
      </w:pPr>
    </w:p>
    <w:p w:rsidR="00B6455B" w:rsidRDefault="00B6455B" w:rsidP="00B6455B">
      <w:pPr>
        <w:pStyle w:val="a3"/>
        <w:ind w:left="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Ртищево</w:t>
      </w:r>
    </w:p>
    <w:p w:rsidR="00B6455B" w:rsidRDefault="00B6455B" w:rsidP="00B6455B">
      <w:pPr>
        <w:pStyle w:val="a3"/>
        <w:ind w:left="142"/>
        <w:jc w:val="center"/>
        <w:rPr>
          <w:rFonts w:ascii="Times New Roman" w:hAnsi="Times New Roman" w:cs="Times New Roman"/>
          <w:sz w:val="28"/>
        </w:rPr>
      </w:pPr>
    </w:p>
    <w:p w:rsidR="00B6455B" w:rsidRPr="00D031DE" w:rsidRDefault="00B6455B" w:rsidP="00B6455B">
      <w:pPr>
        <w:pStyle w:val="a3"/>
        <w:ind w:left="142" w:right="-1"/>
        <w:rPr>
          <w:rFonts w:ascii="Times New Roman" w:hAnsi="Times New Roman" w:cs="Times New Roman"/>
          <w:color w:val="1F497D" w:themeColor="text2"/>
          <w:sz w:val="42"/>
          <w:szCs w:val="42"/>
        </w:rPr>
      </w:pPr>
      <w:r w:rsidRPr="00D031DE">
        <w:rPr>
          <w:rFonts w:ascii="Times New Roman" w:hAnsi="Times New Roman" w:cs="Times New Roman"/>
          <w:color w:val="1F497D" w:themeColor="text2"/>
          <w:sz w:val="42"/>
          <w:szCs w:val="42"/>
        </w:rPr>
        <w:t>Как развивать речь ребёнка в повседневной жизни?</w:t>
      </w:r>
    </w:p>
    <w:p w:rsidR="00B6455B" w:rsidRPr="00D031DE" w:rsidRDefault="00B6455B" w:rsidP="00B6455B">
      <w:pPr>
        <w:pStyle w:val="a3"/>
        <w:ind w:left="142" w:right="-1"/>
        <w:jc w:val="center"/>
        <w:rPr>
          <w:rFonts w:ascii="Times New Roman" w:hAnsi="Times New Roman" w:cs="Times New Roman"/>
          <w:sz w:val="42"/>
          <w:szCs w:val="42"/>
        </w:rPr>
      </w:pPr>
      <w:r w:rsidRPr="00D031DE">
        <w:rPr>
          <w:rFonts w:ascii="Times New Roman" w:hAnsi="Times New Roman" w:cs="Times New Roman"/>
          <w:color w:val="1F497D" w:themeColor="text2"/>
          <w:sz w:val="42"/>
          <w:szCs w:val="42"/>
        </w:rPr>
        <w:t>(Советы родителям).</w:t>
      </w:r>
    </w:p>
    <w:p w:rsidR="00B6455B" w:rsidRPr="00D031DE" w:rsidRDefault="00B6455B" w:rsidP="00B6455B">
      <w:pPr>
        <w:pStyle w:val="a3"/>
        <w:ind w:left="142" w:right="-1"/>
        <w:rPr>
          <w:rFonts w:ascii="Times New Roman" w:hAnsi="Times New Roman" w:cs="Times New Roman"/>
          <w:sz w:val="42"/>
          <w:szCs w:val="42"/>
        </w:rPr>
      </w:pPr>
    </w:p>
    <w:p w:rsidR="00B6455B" w:rsidRPr="00D031DE" w:rsidRDefault="00B6455B" w:rsidP="00B6455B">
      <w:pPr>
        <w:pStyle w:val="a3"/>
        <w:ind w:left="142" w:right="-1"/>
        <w:rPr>
          <w:rFonts w:ascii="Times New Roman" w:hAnsi="Times New Roman" w:cs="Times New Roman"/>
          <w:sz w:val="42"/>
          <w:szCs w:val="42"/>
        </w:rPr>
      </w:pPr>
      <w:r w:rsidRPr="00D031DE">
        <w:rPr>
          <w:rFonts w:ascii="Times New Roman" w:hAnsi="Times New Roman" w:cs="Times New Roman"/>
          <w:sz w:val="42"/>
          <w:szCs w:val="42"/>
        </w:rPr>
        <w:t>Чем бы вы не занимались с ребёнком, разговаривайте с ним, не оставляйте незамеченной каждую его попытку поговорить, обратиться к взрослому, учите не только различать и называть предметы в ближайшем окружении, но и строить простые предложения.</w:t>
      </w:r>
    </w:p>
    <w:p w:rsidR="00B6455B" w:rsidRPr="00D031DE" w:rsidRDefault="00B6455B" w:rsidP="00B6455B">
      <w:pPr>
        <w:pStyle w:val="a3"/>
        <w:ind w:left="142" w:right="-1"/>
        <w:rPr>
          <w:rFonts w:ascii="Times New Roman" w:hAnsi="Times New Roman" w:cs="Times New Roman"/>
          <w:sz w:val="42"/>
          <w:szCs w:val="42"/>
        </w:rPr>
      </w:pPr>
      <w:r w:rsidRPr="00D031DE">
        <w:rPr>
          <w:rFonts w:ascii="Times New Roman" w:hAnsi="Times New Roman" w:cs="Times New Roman"/>
          <w:sz w:val="42"/>
          <w:szCs w:val="42"/>
        </w:rPr>
        <w:t xml:space="preserve">Старайтесь расширять круг </w:t>
      </w:r>
      <w:r w:rsidR="003E70CD" w:rsidRPr="00D031DE">
        <w:rPr>
          <w:rFonts w:ascii="Times New Roman" w:hAnsi="Times New Roman" w:cs="Times New Roman"/>
          <w:sz w:val="42"/>
          <w:szCs w:val="42"/>
        </w:rPr>
        <w:t>впечатлений ребёнка, говорить ему о занятиях взрослых, играх детей, в доступной форме рассказывайте о явлениях погоды.</w:t>
      </w:r>
    </w:p>
    <w:p w:rsidR="003E70CD" w:rsidRPr="00D031DE" w:rsidRDefault="003E70CD" w:rsidP="00B6455B">
      <w:pPr>
        <w:pStyle w:val="a3"/>
        <w:ind w:left="142" w:right="-1"/>
        <w:rPr>
          <w:rFonts w:ascii="Times New Roman" w:hAnsi="Times New Roman" w:cs="Times New Roman"/>
          <w:sz w:val="42"/>
          <w:szCs w:val="42"/>
        </w:rPr>
      </w:pPr>
      <w:r w:rsidRPr="00D031DE">
        <w:rPr>
          <w:rFonts w:ascii="Times New Roman" w:hAnsi="Times New Roman" w:cs="Times New Roman"/>
          <w:sz w:val="42"/>
          <w:szCs w:val="42"/>
        </w:rPr>
        <w:t>В ходе беседы малыш должен научиться отвечать на вопросы «Кто это?», «Что это?», «Что делает?».</w:t>
      </w:r>
    </w:p>
    <w:p w:rsidR="003E70CD" w:rsidRPr="00D031DE" w:rsidRDefault="003E70CD" w:rsidP="00B6455B">
      <w:pPr>
        <w:pStyle w:val="a3"/>
        <w:ind w:left="142" w:right="-1"/>
        <w:rPr>
          <w:rFonts w:ascii="Times New Roman" w:hAnsi="Times New Roman" w:cs="Times New Roman"/>
          <w:sz w:val="42"/>
          <w:szCs w:val="42"/>
        </w:rPr>
      </w:pPr>
      <w:r w:rsidRPr="00D031DE">
        <w:rPr>
          <w:rFonts w:ascii="Times New Roman" w:hAnsi="Times New Roman" w:cs="Times New Roman"/>
          <w:sz w:val="42"/>
          <w:szCs w:val="42"/>
        </w:rPr>
        <w:t>Очень полезны занятия с использованием картинок.</w:t>
      </w:r>
    </w:p>
    <w:p w:rsidR="003E70CD" w:rsidRPr="00D031DE" w:rsidRDefault="003E70CD" w:rsidP="00B6455B">
      <w:pPr>
        <w:pStyle w:val="a3"/>
        <w:ind w:left="142" w:right="-1"/>
        <w:rPr>
          <w:rFonts w:ascii="Times New Roman" w:hAnsi="Times New Roman" w:cs="Times New Roman"/>
          <w:sz w:val="42"/>
          <w:szCs w:val="42"/>
        </w:rPr>
      </w:pPr>
      <w:r w:rsidRPr="00D031DE">
        <w:rPr>
          <w:rFonts w:ascii="Times New Roman" w:hAnsi="Times New Roman" w:cs="Times New Roman"/>
          <w:sz w:val="42"/>
          <w:szCs w:val="42"/>
        </w:rPr>
        <w:t>Например, на картинке изображена чашка, ребёнок произнёс нужное слово. Сразу же предложите ему: «Посмотри, есть ли на столе чашка. Покажи мне её». Или назовите и покажите какой-то предмет обстановки</w:t>
      </w:r>
      <w:r w:rsidR="00E7536C" w:rsidRPr="00D031DE">
        <w:rPr>
          <w:rFonts w:ascii="Times New Roman" w:hAnsi="Times New Roman" w:cs="Times New Roman"/>
          <w:sz w:val="42"/>
          <w:szCs w:val="42"/>
        </w:rPr>
        <w:t>, а затем попросите ребёнка отыскать его на картинке. У ребёнка, который вообще не говорит, такое упражнение развивает способность понимать чужую речь, а это очень важно. А ребёнку, освоившему элементарную речь, подберите простые сюжетные картинки типа «мальчик читает книгу», «мальчик моет посуду», «дети спят», и попросите рассказать, что на  них нарисовано.</w:t>
      </w:r>
    </w:p>
    <w:p w:rsidR="00E7536C" w:rsidRPr="00D031DE" w:rsidRDefault="00E7536C" w:rsidP="00B6455B">
      <w:pPr>
        <w:pStyle w:val="a3"/>
        <w:ind w:left="142" w:right="-1"/>
        <w:rPr>
          <w:rFonts w:ascii="Times New Roman" w:hAnsi="Times New Roman" w:cs="Times New Roman"/>
          <w:sz w:val="42"/>
          <w:szCs w:val="42"/>
        </w:rPr>
      </w:pPr>
      <w:r w:rsidRPr="00D031DE">
        <w:rPr>
          <w:rFonts w:ascii="Times New Roman" w:hAnsi="Times New Roman" w:cs="Times New Roman"/>
          <w:sz w:val="42"/>
          <w:szCs w:val="42"/>
        </w:rPr>
        <w:t>Помогите малышу, задавая наводящие вопросы. Вопросы по картинке должны быть короткими и ясны</w:t>
      </w:r>
      <w:bookmarkStart w:id="0" w:name="_GoBack"/>
      <w:bookmarkEnd w:id="0"/>
      <w:r w:rsidRPr="00D031DE">
        <w:rPr>
          <w:rFonts w:ascii="Times New Roman" w:hAnsi="Times New Roman" w:cs="Times New Roman"/>
          <w:sz w:val="42"/>
          <w:szCs w:val="42"/>
        </w:rPr>
        <w:t>ми.</w:t>
      </w:r>
    </w:p>
    <w:p w:rsidR="00671B93" w:rsidRPr="00D031DE" w:rsidRDefault="00671B93" w:rsidP="00B6455B">
      <w:pPr>
        <w:pStyle w:val="a3"/>
        <w:ind w:left="142" w:right="-1"/>
        <w:rPr>
          <w:rFonts w:ascii="Times New Roman" w:hAnsi="Times New Roman" w:cs="Times New Roman"/>
          <w:sz w:val="42"/>
          <w:szCs w:val="42"/>
        </w:rPr>
      </w:pPr>
      <w:r w:rsidRPr="00D031DE">
        <w:rPr>
          <w:rFonts w:ascii="Times New Roman" w:hAnsi="Times New Roman" w:cs="Times New Roman"/>
          <w:sz w:val="42"/>
          <w:szCs w:val="42"/>
        </w:rPr>
        <w:lastRenderedPageBreak/>
        <w:t>Следующий этап занятий с серией картинок, связанных между собой несложным сюжетом. Дайте ребёнку две, три или четыре картинки</w:t>
      </w:r>
      <w:r w:rsidR="00DD21EA" w:rsidRPr="00D031DE">
        <w:rPr>
          <w:rFonts w:ascii="Times New Roman" w:hAnsi="Times New Roman" w:cs="Times New Roman"/>
          <w:sz w:val="42"/>
          <w:szCs w:val="42"/>
        </w:rPr>
        <w:t xml:space="preserve"> и попросите разложить их в соответствии с развёртыванием сюжета, а потом составить рассказ. Например, «Нашли ежа». 1) Мальчики пришли в лес. Под кустом они нашли ежа. 2) Дети положили ежа в шапку и понесли домой. 3) Дома они напоили ёжика молоком.</w:t>
      </w:r>
    </w:p>
    <w:p w:rsidR="00DD21EA" w:rsidRPr="00D031DE" w:rsidRDefault="00DD21EA" w:rsidP="00B6455B">
      <w:pPr>
        <w:pStyle w:val="a3"/>
        <w:ind w:left="142" w:right="-1"/>
        <w:rPr>
          <w:rFonts w:ascii="Times New Roman" w:hAnsi="Times New Roman" w:cs="Times New Roman"/>
          <w:sz w:val="42"/>
          <w:szCs w:val="42"/>
        </w:rPr>
      </w:pPr>
      <w:r w:rsidRPr="00D031DE">
        <w:rPr>
          <w:rFonts w:ascii="Times New Roman" w:hAnsi="Times New Roman" w:cs="Times New Roman"/>
          <w:sz w:val="42"/>
          <w:szCs w:val="42"/>
        </w:rPr>
        <w:t>Это задание ребёнку, возможно, будет сложно выполнить. Несколько раз разложите перед ним картинки в определенной последовательности. Напомните ещё и ещё раз название  рассказа. Затем помогите составить рассказ,  рассматривая при этом по очередности все картинки. Особенно трудно</w:t>
      </w:r>
      <w:r w:rsidR="00D72AE3" w:rsidRPr="00D031DE">
        <w:rPr>
          <w:rFonts w:ascii="Times New Roman" w:hAnsi="Times New Roman" w:cs="Times New Roman"/>
          <w:sz w:val="42"/>
          <w:szCs w:val="42"/>
        </w:rPr>
        <w:t xml:space="preserve"> малышу рассказывать. Дети часто ограничиваются перечислением отдельных предметов или названием действий, не связывая их между собой. Но если вы проявите настойчивость и выдержку, от занятий к занятию речь будет становиться всё </w:t>
      </w:r>
      <w:proofErr w:type="gramStart"/>
      <w:r w:rsidR="00D72AE3" w:rsidRPr="00D031DE">
        <w:rPr>
          <w:rFonts w:ascii="Times New Roman" w:hAnsi="Times New Roman" w:cs="Times New Roman"/>
          <w:sz w:val="42"/>
          <w:szCs w:val="42"/>
        </w:rPr>
        <w:t>более связной</w:t>
      </w:r>
      <w:proofErr w:type="gramEnd"/>
      <w:r w:rsidR="00D72AE3" w:rsidRPr="00D031DE">
        <w:rPr>
          <w:rFonts w:ascii="Times New Roman" w:hAnsi="Times New Roman" w:cs="Times New Roman"/>
          <w:sz w:val="42"/>
          <w:szCs w:val="42"/>
        </w:rPr>
        <w:t>.</w:t>
      </w:r>
    </w:p>
    <w:p w:rsidR="00D72AE3" w:rsidRPr="00B6455B" w:rsidRDefault="00D72AE3" w:rsidP="00B6455B">
      <w:pPr>
        <w:pStyle w:val="a3"/>
        <w:ind w:left="142" w:right="-1"/>
        <w:rPr>
          <w:rFonts w:ascii="Times New Roman" w:hAnsi="Times New Roman" w:cs="Times New Roman"/>
          <w:sz w:val="32"/>
        </w:rPr>
      </w:pPr>
      <w:r w:rsidRPr="00D031DE">
        <w:rPr>
          <w:rFonts w:ascii="Times New Roman" w:hAnsi="Times New Roman" w:cs="Times New Roman"/>
          <w:sz w:val="42"/>
          <w:szCs w:val="42"/>
        </w:rPr>
        <w:t>Даже зная нужные слова и умея строить несложные фразы, некоторые д</w:t>
      </w:r>
      <w:r w:rsidR="00CD56D5" w:rsidRPr="00D031DE">
        <w:rPr>
          <w:rFonts w:ascii="Times New Roman" w:hAnsi="Times New Roman" w:cs="Times New Roman"/>
          <w:sz w:val="42"/>
          <w:szCs w:val="42"/>
        </w:rPr>
        <w:t>ети мало говорят. Это происходит по разным причинам. Нередко взрослые не побуж</w:t>
      </w:r>
      <w:r w:rsidR="00D031DE" w:rsidRPr="00D031DE">
        <w:rPr>
          <w:rFonts w:ascii="Times New Roman" w:hAnsi="Times New Roman" w:cs="Times New Roman"/>
          <w:sz w:val="42"/>
          <w:szCs w:val="42"/>
        </w:rPr>
        <w:t>даю детей к высказываниям, слаб интерес к окружающему. Для того</w:t>
      </w:r>
      <w:proofErr w:type="gramStart"/>
      <w:r w:rsidR="00D031DE" w:rsidRPr="00D031DE">
        <w:rPr>
          <w:rFonts w:ascii="Times New Roman" w:hAnsi="Times New Roman" w:cs="Times New Roman"/>
          <w:sz w:val="42"/>
          <w:szCs w:val="42"/>
        </w:rPr>
        <w:t>,</w:t>
      </w:r>
      <w:proofErr w:type="gramEnd"/>
      <w:r w:rsidR="00D031DE" w:rsidRPr="00D031DE">
        <w:rPr>
          <w:rFonts w:ascii="Times New Roman" w:hAnsi="Times New Roman" w:cs="Times New Roman"/>
          <w:sz w:val="42"/>
          <w:szCs w:val="42"/>
        </w:rPr>
        <w:t xml:space="preserve"> чтобы активизировать речь ребёнка, необходимо ставить его в такие ситуации, в которых он должен спросить о чём-то или попросить что-либо. Например, у малыша может возникнуть необходимость попросить убранную вами игрушку, причём объясниться не с помощью жестов, а словами. Наберитесь терпения и учите ребёнка, опираясь на характерную для детей склонность к подражанию</w:t>
      </w:r>
      <w:r w:rsidR="00D031DE">
        <w:rPr>
          <w:rFonts w:ascii="Times New Roman" w:hAnsi="Times New Roman" w:cs="Times New Roman"/>
          <w:sz w:val="32"/>
        </w:rPr>
        <w:t xml:space="preserve">. </w:t>
      </w:r>
    </w:p>
    <w:sectPr w:rsidR="00D72AE3" w:rsidRPr="00B6455B" w:rsidSect="00B6455B">
      <w:pgSz w:w="11906" w:h="16838"/>
      <w:pgMar w:top="709" w:right="991" w:bottom="851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40"/>
    <w:rsid w:val="002D066D"/>
    <w:rsid w:val="003E70CD"/>
    <w:rsid w:val="00671B93"/>
    <w:rsid w:val="00B6455B"/>
    <w:rsid w:val="00CB2140"/>
    <w:rsid w:val="00CD56D5"/>
    <w:rsid w:val="00D031DE"/>
    <w:rsid w:val="00D72AE3"/>
    <w:rsid w:val="00DD21EA"/>
    <w:rsid w:val="00E7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1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1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FFFA-F2E9-49FD-975F-D09E921F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</dc:creator>
  <cp:lastModifiedBy>BULAT</cp:lastModifiedBy>
  <cp:revision>3</cp:revision>
  <dcterms:created xsi:type="dcterms:W3CDTF">2012-09-09T09:09:00Z</dcterms:created>
  <dcterms:modified xsi:type="dcterms:W3CDTF">2012-09-09T10:44:00Z</dcterms:modified>
</cp:coreProperties>
</file>