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A71" w:rsidRDefault="005B0A71" w:rsidP="005B0A71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/>
          <w:sz w:val="24"/>
          <w:szCs w:val="24"/>
        </w:rPr>
      </w:pPr>
      <w:r>
        <w:rPr>
          <w:rFonts w:ascii="Times New Roman" w:hAnsi="Times New Roman"/>
          <w:b/>
          <w:color w:val="548DD4"/>
          <w:sz w:val="24"/>
          <w:szCs w:val="24"/>
        </w:rPr>
        <w:t xml:space="preserve">ЭКОЛОГИЧЕСКИЙ ПРОЕКТ     </w:t>
      </w:r>
      <w:r>
        <w:rPr>
          <w:rFonts w:ascii="Times New Roman" w:hAnsi="Times New Roman"/>
          <w:b/>
          <w:color w:val="92D050"/>
          <w:sz w:val="24"/>
          <w:szCs w:val="24"/>
        </w:rPr>
        <w:t>«ЖИВЫЕ РАСТЕНИЯ»</w:t>
      </w:r>
    </w:p>
    <w:p w:rsidR="005B0A71" w:rsidRDefault="005B0A71" w:rsidP="005B0A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Подготовила воспитатель МБДОУ №11 – ЦРР г. Конаково</w:t>
      </w:r>
    </w:p>
    <w:p w:rsidR="005B0A71" w:rsidRDefault="005B0A71" w:rsidP="005B0A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Григорьева Ольга Олеговна</w:t>
      </w:r>
    </w:p>
    <w:p w:rsidR="005B0A71" w:rsidRDefault="005B0A71" w:rsidP="005B0A71">
      <w:pPr>
        <w:spacing w:after="0" w:line="360" w:lineRule="auto"/>
        <w:ind w:left="-567" w:right="-42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В нашей жизни, но особенно в жизни маленьких детей, природа играет большую роль – они знакомятся с миром растений и животных, с разнообразием видов, цветов и красок.  Порой неправильные представления детей приводят к тому, что они начинают уничтожать животных и растения. Для этого мы и знакомим их с миром  природы – естественным источником знаний и радостных переживаний. Ориентироваться в мире природы не так уж и просто. Если малыш  с  легкостью может определить, что животное живое, потому как оно  передвигается, питается, дышит, видит и слышит, то с растениями намного сложнее. Ведь у него нет ни ног, ни рук, ни рта, ни глаз, ни ушей и как оно  может дышать, если  у него нет носа – и вот тут у них возникает вопрос: «Разве оно может быть живым?» Нас это заинтересовало, и мы все вместе решили заняться проектом «Живые растения».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Цель проекта:</w:t>
      </w:r>
      <w:r>
        <w:rPr>
          <w:bCs/>
          <w:color w:val="000000"/>
          <w:kern w:val="24"/>
        </w:rPr>
        <w:t xml:space="preserve"> </w:t>
      </w:r>
    </w:p>
    <w:p w:rsidR="005B0A71" w:rsidRDefault="005B0A71" w:rsidP="005B0A71">
      <w:pPr>
        <w:pStyle w:val="a3"/>
        <w:spacing w:before="0" w:beforeAutospacing="0" w:after="0" w:afterAutospacing="0"/>
        <w:jc w:val="both"/>
        <w:textAlignment w:val="baseline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 формирование экологической культуры дошкольника,   воспитание бережного отношения к природе, а так же  чувства гордости за результаты своего труда.</w:t>
      </w:r>
    </w:p>
    <w:p w:rsidR="005B0A71" w:rsidRDefault="005B0A71" w:rsidP="005B0A71">
      <w:pPr>
        <w:pStyle w:val="a3"/>
        <w:spacing w:before="0" w:beforeAutospacing="0" w:after="0" w:afterAutospacing="0"/>
        <w:jc w:val="both"/>
        <w:textAlignment w:val="baseline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 xml:space="preserve">     Задачи проекта:</w:t>
      </w:r>
    </w:p>
    <w:p w:rsidR="005B0A71" w:rsidRDefault="005B0A71" w:rsidP="005B0A7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textAlignment w:val="baseline"/>
      </w:pPr>
      <w:r>
        <w:rPr>
          <w:bCs/>
          <w:color w:val="000000"/>
          <w:kern w:val="24"/>
        </w:rPr>
        <w:t>Создать благоприятную среду в группе для проведения проекта.</w:t>
      </w:r>
    </w:p>
    <w:p w:rsidR="005B0A71" w:rsidRDefault="005B0A71" w:rsidP="005B0A7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textAlignment w:val="baseline"/>
      </w:pPr>
      <w:r>
        <w:rPr>
          <w:color w:val="000000"/>
          <w:kern w:val="24"/>
        </w:rPr>
        <w:t>Приобщать детей к процессу познания окружающего мира; формировать реалистические представления о жизни растений, понимание того, что растения  живые и являются частью природы.</w:t>
      </w:r>
    </w:p>
    <w:p w:rsidR="005B0A71" w:rsidRDefault="005B0A71" w:rsidP="005B0A7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textAlignment w:val="baseline"/>
      </w:pPr>
      <w:r>
        <w:rPr>
          <w:color w:val="000000"/>
          <w:kern w:val="24"/>
        </w:rPr>
        <w:t>Развить и  обогатить словарь детей, умение обобщать полученную в ходе проекта информацию в виде рассказов о растениях, после  чтения художественной литературы, просмотров видеоматериалов.</w:t>
      </w:r>
    </w:p>
    <w:p w:rsidR="005B0A71" w:rsidRDefault="005B0A71" w:rsidP="005B0A7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Расширить представления детей о взаимосвязи растительного мира и окружающей среды, формировать навыки ответственного и  бережного отношения к природе, сохранение растительного мира, развивать навыки сохранения чистоты, так как от чистого воздуха  зависит наше здоровье и здоровье близких и родных.</w:t>
      </w:r>
    </w:p>
    <w:p w:rsidR="005B0A71" w:rsidRDefault="005B0A71" w:rsidP="005B0A7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Формировать проектно-исследовательские умения и навыки: вхождение детей в проблемную игровую ситуацию, активизация желания искать пути разрешения проблемной ситуации, способность предвосхитить результат, основываясь на своём прошлом опыте.</w:t>
      </w:r>
    </w:p>
    <w:p w:rsidR="005B0A71" w:rsidRDefault="005B0A71" w:rsidP="005B0A7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>
        <w:t>Формировать необходимые трудовые умения и навыки, желание  самостоятельно вырастить свое растение; воспитывать ответственность и самостоятельность в уходе за растениями, бережное отношение к ним.</w:t>
      </w:r>
    </w:p>
    <w:p w:rsidR="005B0A71" w:rsidRDefault="005B0A71" w:rsidP="005B0A71">
      <w:pPr>
        <w:pStyle w:val="a3"/>
        <w:numPr>
          <w:ilvl w:val="0"/>
          <w:numId w:val="1"/>
        </w:numPr>
        <w:spacing w:before="0" w:beforeAutospacing="0" w:after="0" w:afterAutospacing="0"/>
        <w:jc w:val="both"/>
        <w:textAlignment w:val="baseline"/>
      </w:pPr>
      <w:r>
        <w:t>Развивать наблюдательность, умение отмечать происходящие изменения.</w:t>
      </w:r>
    </w:p>
    <w:p w:rsidR="005B0A71" w:rsidRDefault="005B0A71" w:rsidP="005B0A7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Развивать эмоционально-ценностное отношение к растениям, учить создавать образы растений с помощью различных изобразительных средств.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b/>
          <w:color w:val="000000"/>
          <w:kern w:val="24"/>
        </w:rPr>
        <w:t>Сроки реализации проекта</w:t>
      </w:r>
      <w:r>
        <w:rPr>
          <w:color w:val="000000"/>
          <w:kern w:val="24"/>
        </w:rPr>
        <w:t xml:space="preserve">:   </w:t>
      </w:r>
      <w:proofErr w:type="gramStart"/>
      <w:r>
        <w:rPr>
          <w:color w:val="000000"/>
          <w:kern w:val="24"/>
        </w:rPr>
        <w:t>долгосрочный</w:t>
      </w:r>
      <w:proofErr w:type="gramEnd"/>
      <w:r>
        <w:rPr>
          <w:color w:val="000000"/>
          <w:kern w:val="24"/>
        </w:rPr>
        <w:t xml:space="preserve">  - 2 года.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b/>
          <w:color w:val="000000"/>
          <w:kern w:val="24"/>
        </w:rPr>
        <w:lastRenderedPageBreak/>
        <w:t xml:space="preserve">Участники, партнеры проекта: </w:t>
      </w:r>
      <w:r>
        <w:rPr>
          <w:color w:val="000000"/>
          <w:kern w:val="24"/>
        </w:rPr>
        <w:t>воспитатели, дети средней, старшей группы, родители.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kern w:val="24"/>
        </w:rPr>
      </w:pPr>
      <w:r>
        <w:rPr>
          <w:b/>
          <w:color w:val="000000"/>
          <w:kern w:val="24"/>
        </w:rPr>
        <w:t>Ожидаемые результаты проекта:</w:t>
      </w:r>
    </w:p>
    <w:p w:rsidR="005B0A71" w:rsidRDefault="005B0A71" w:rsidP="005B0A7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</w:pPr>
      <w:r>
        <w:t>Создание в группе благоприятной среды для проведения проекта.</w:t>
      </w:r>
    </w:p>
    <w:p w:rsidR="005B0A71" w:rsidRDefault="005B0A71" w:rsidP="005B0A7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</w:pPr>
      <w:r>
        <w:t>Повышение уровня представлений детей о растительном мире.</w:t>
      </w:r>
    </w:p>
    <w:p w:rsidR="005B0A71" w:rsidRDefault="005B0A71" w:rsidP="005B0A7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</w:pPr>
      <w:r>
        <w:t>Обогащение словарного запаса, повышение умений обобщать полученную информацию.</w:t>
      </w:r>
    </w:p>
    <w:p w:rsidR="005B0A71" w:rsidRDefault="005B0A71" w:rsidP="005B0A7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</w:pPr>
      <w:r>
        <w:t xml:space="preserve">Формирование </w:t>
      </w:r>
      <w:proofErr w:type="spellStart"/>
      <w:r>
        <w:t>проектно</w:t>
      </w:r>
      <w:proofErr w:type="spellEnd"/>
      <w:r>
        <w:t xml:space="preserve"> - исследовательских умений и навыков.</w:t>
      </w:r>
    </w:p>
    <w:p w:rsidR="005B0A71" w:rsidRDefault="005B0A71" w:rsidP="005B0A7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</w:pPr>
      <w:r>
        <w:t xml:space="preserve">Формирование необходимых трудовых умений и навыков, ответственности и самостоятельности, развитие наблюдательности, </w:t>
      </w:r>
      <w:r>
        <w:rPr>
          <w:color w:val="000000"/>
          <w:kern w:val="24"/>
        </w:rPr>
        <w:t>эмоционально-ценностного отношения</w:t>
      </w:r>
      <w:r>
        <w:t xml:space="preserve">  и бережного отношения к природе.</w:t>
      </w:r>
    </w:p>
    <w:p w:rsidR="005B0A71" w:rsidRDefault="005B0A71" w:rsidP="005B0A71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Формы работы по реализации проекта: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Наблюдения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Опыты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Эксперименты 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Прогулки и экскурсии по территории детского сада, в Конаковский бор  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Чтение художественной литературы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Рассматривание иллюстраций 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Беседы о растениях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Подбор видеоматериалов о растениях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Продуктивная деятельность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Создание презентаций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Создание альбома растений </w:t>
      </w:r>
    </w:p>
    <w:p w:rsidR="005B0A71" w:rsidRDefault="005B0A71" w:rsidP="005B0A71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Создание альбома растений, растущих в Конаковском бору.</w:t>
      </w:r>
    </w:p>
    <w:p w:rsidR="005B0A71" w:rsidRDefault="005B0A71" w:rsidP="005B0A71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Этапы реализации проекта:</w:t>
      </w:r>
    </w:p>
    <w:p w:rsidR="005B0A71" w:rsidRDefault="005B0A71" w:rsidP="005B0A7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 этап - подготовительный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Задачи:  обозначение  проблемы.  Введение в игровую  ситуацию – в гости к детям приходит </w:t>
      </w:r>
      <w:proofErr w:type="spellStart"/>
      <w:r>
        <w:rPr>
          <w:color w:val="000000"/>
          <w:kern w:val="24"/>
        </w:rPr>
        <w:t>Копатыч</w:t>
      </w:r>
      <w:proofErr w:type="spellEnd"/>
      <w:r>
        <w:rPr>
          <w:color w:val="000000"/>
          <w:kern w:val="24"/>
        </w:rPr>
        <w:t>: ему интересно,  растения, которые окружают нас  -  живые или нет? Определение  цели проекта.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</w:rPr>
      </w:pPr>
      <w:r>
        <w:rPr>
          <w:b/>
        </w:rPr>
        <w:t xml:space="preserve">2 этап  - организационный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 Задачи: совместное обсуждение плана проекта. Как можно узнать о том, что растения живые? Какие можно провести наблюдения, опыты, эксперименты? Не навязчивое вовлечение родителей в работу проекта.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b/>
          <w:color w:val="000000"/>
          <w:kern w:val="24"/>
        </w:rPr>
        <w:t>3 этап - основной</w:t>
      </w:r>
      <w:r>
        <w:rPr>
          <w:color w:val="000000"/>
          <w:kern w:val="24"/>
        </w:rPr>
        <w:t xml:space="preserve">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kern w:val="24"/>
        </w:rPr>
      </w:pPr>
      <w:r>
        <w:rPr>
          <w:color w:val="000000"/>
          <w:kern w:val="24"/>
        </w:rPr>
        <w:t xml:space="preserve">Задачи: </w:t>
      </w:r>
      <w:r>
        <w:rPr>
          <w:bCs/>
          <w:color w:val="000000"/>
          <w:kern w:val="24"/>
        </w:rPr>
        <w:t>формирование основ экологической культуры детей и родителей,   а так же  чувства гордости за результаты своего труда.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b/>
          <w:color w:val="000000"/>
          <w:kern w:val="24"/>
        </w:rPr>
        <w:t>4 этап – итоговый</w:t>
      </w:r>
      <w:r>
        <w:rPr>
          <w:color w:val="000000"/>
          <w:kern w:val="24"/>
        </w:rPr>
        <w:t xml:space="preserve">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Задачи: подготовка альбомов и презентации по обобщению полученных знаний в данном проекте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kern w:val="24"/>
        </w:rPr>
      </w:pPr>
      <w:r>
        <w:rPr>
          <w:b/>
          <w:color w:val="000000"/>
          <w:kern w:val="24"/>
        </w:rPr>
        <w:t>План действий по реализации проекта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</w:pPr>
      <w:r>
        <w:rPr>
          <w:color w:val="000000"/>
          <w:kern w:val="24"/>
        </w:rPr>
        <w:t xml:space="preserve">1.Проведение опыта </w:t>
      </w:r>
      <w:r>
        <w:rPr>
          <w:bCs/>
          <w:color w:val="000000"/>
          <w:kern w:val="24"/>
        </w:rPr>
        <w:t>«Умеют ли растения дышать?»</w:t>
      </w:r>
      <w:r>
        <w:rPr>
          <w:b/>
          <w:bCs/>
          <w:color w:val="000000"/>
          <w:kern w:val="24"/>
        </w:rPr>
        <w:t xml:space="preserve">  </w:t>
      </w:r>
      <w:r>
        <w:rPr>
          <w:bCs/>
          <w:color w:val="000000"/>
          <w:kern w:val="24"/>
        </w:rPr>
        <w:t>- октябрь 2011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</w:pPr>
      <w:r>
        <w:rPr>
          <w:bCs/>
          <w:color w:val="000000"/>
          <w:kern w:val="24"/>
        </w:rPr>
        <w:t xml:space="preserve"> Цель:</w:t>
      </w:r>
      <w:r>
        <w:rPr>
          <w:b/>
          <w:bCs/>
          <w:color w:val="000000"/>
          <w:kern w:val="24"/>
        </w:rPr>
        <w:t xml:space="preserve">  </w:t>
      </w:r>
      <w:r>
        <w:rPr>
          <w:color w:val="000000"/>
          <w:kern w:val="24"/>
        </w:rPr>
        <w:t>выделить один из признаков, присущий только объектам живой природы, отличающий их от объектов неживой природы (в данном случае – дышат растения или нет).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2.  Создание альбома  «Растения» - в течение реализации проекта.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3. Экскурсии и прогулки по территории детского сада - в течение реализации проекта.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</w:pPr>
      <w:r>
        <w:rPr>
          <w:color w:val="000000"/>
          <w:kern w:val="24"/>
        </w:rPr>
        <w:t>3.   Проведение опыта – «Проращивание лука». Февраль  - март 2012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</w:pPr>
      <w:r>
        <w:rPr>
          <w:color w:val="000000"/>
          <w:kern w:val="24"/>
        </w:rPr>
        <w:t xml:space="preserve">Цель: выделить один из признаков, присущий только объектам живой природы, отличающий их от объектов неживой природы (в данном случае – растут, питаются растения или нет).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4 . Посев семян и посадка рассады на клумбе участка март – май 2012.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5. Наблюдения за посаженными растениями май – июнь, сентябрь 2012.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6. Подбор и просмотр видеоматериалов про растения (</w:t>
      </w:r>
      <w:r>
        <w:rPr>
          <w:color w:val="000000"/>
          <w:kern w:val="24"/>
          <w:lang w:val="en-US"/>
        </w:rPr>
        <w:t>BBC</w:t>
      </w:r>
      <w:r>
        <w:rPr>
          <w:color w:val="000000"/>
          <w:kern w:val="24"/>
        </w:rPr>
        <w:t xml:space="preserve"> «Невидимая жизнь растений» 6 серий)  - в течение реализации проекта.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7. Беседы «Значение растений в нашей жизни» - ноябрь 2012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Цель: расширить представления детей о взаимосвязи растительного мира и окружающей среды, формировать навыки ответственного и  бережного отношения к природе, желание самостоятельно вырастить свое растение для посадки на территории детского сада.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lastRenderedPageBreak/>
        <w:t>8. Посев семян и посадка рассады на клумбе участка март – май 2013.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9. Посадка лука для получения зеленых листьев  февраль – март 2013.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10.  Проведение эксперимента «Зависимость жизни растения от света, тепла, влаги»  апрель - май 2013 (Ни одно растение при этом не пострадало, так как мы приостановили эксперимент для дальнейшего восстановления растения).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Цель: показать, что жизнь растения зависит от света, тепла, и влаги.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11. Наблюдение за растением – хищником «Венерина мухоловка»   (по мере приобретения данного растения, которое было куплено в апреле 2013)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Цель: познакомить с растением – хищником «Венерина мухоловка», показать принцип движения  ловушек мухоловки.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12. Наблюдение за движениями растений на примере «Ипомеи»  апрель 2013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Цель: познакомить с растением  «Ипомея», показать принцип движения растений.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13. Посадка  детьми цветов на клумбе участка  - май 2013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Цель: закрепить умения и навыки посадки растений; познакомить с различной корневой системой растений.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14.  Проведение эксперимента по проращиванию  и посадки картофеля  на огороде ДОУ  март – сентябрь 2013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Цель: показать размножение растений на примере картофеля. 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15. Экскурсия в Конаковский бор и сбор растений для создания альбома – гербария «Растения Конаковского бора» июнь – сентябрь 2013.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16. Подготовка презентации проекта «Живые растения»</w:t>
      </w:r>
    </w:p>
    <w:p w:rsidR="005B0A71" w:rsidRDefault="005B0A71" w:rsidP="005B0A7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Цель: закрепить и обобщить полученные во время реализации проекта «Живые растения» знания.</w:t>
      </w:r>
    </w:p>
    <w:p w:rsidR="005B0A71" w:rsidRDefault="005B0A71" w:rsidP="005B0A71">
      <w:pPr>
        <w:pStyle w:val="a3"/>
        <w:spacing w:before="0" w:beforeAutospacing="0" w:after="0" w:afterAutospacing="0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Проведение опыта </w:t>
      </w:r>
      <w:r>
        <w:rPr>
          <w:bCs/>
          <w:color w:val="000000"/>
          <w:kern w:val="24"/>
        </w:rPr>
        <w:t xml:space="preserve">«Умеют ли растения дышать?»        </w:t>
      </w:r>
      <w:r>
        <w:rPr>
          <w:color w:val="000000"/>
          <w:kern w:val="24"/>
        </w:rPr>
        <w:t xml:space="preserve"> Проведение опыта – «Проращивание лука»</w:t>
      </w:r>
    </w:p>
    <w:p w:rsidR="005B0A71" w:rsidRDefault="005B0A71" w:rsidP="005B0A71">
      <w:pPr>
        <w:pStyle w:val="a3"/>
        <w:spacing w:before="0" w:beforeAutospacing="0" w:after="0" w:afterAutospacing="0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textAlignment w:val="baseline"/>
        <w:rPr>
          <w:noProof/>
          <w:color w:val="000000"/>
          <w:kern w:val="24"/>
        </w:rPr>
      </w:pPr>
      <w:r>
        <w:rPr>
          <w:noProof/>
          <w:color w:val="000000"/>
          <w:kern w:val="24"/>
        </w:rPr>
        <w:drawing>
          <wp:inline distT="0" distB="0" distL="0" distR="0">
            <wp:extent cx="2286000" cy="1943100"/>
            <wp:effectExtent l="0" t="0" r="0" b="0"/>
            <wp:docPr id="13" name="Рисунок 13" descr="Описание: E:\фото группы\P100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фото группы\P1000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kern w:val="24"/>
        </w:rPr>
        <w:t xml:space="preserve">                                   </w:t>
      </w:r>
      <w:r>
        <w:rPr>
          <w:noProof/>
          <w:color w:val="000000"/>
          <w:kern w:val="24"/>
        </w:rPr>
        <w:drawing>
          <wp:inline distT="0" distB="0" distL="0" distR="0">
            <wp:extent cx="3009900" cy="1885950"/>
            <wp:effectExtent l="0" t="0" r="0" b="0"/>
            <wp:docPr id="12" name="Рисунок 12" descr="Описание: E:\фото группы\P10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фото группы\P1000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71" w:rsidRDefault="005B0A71" w:rsidP="005B0A71">
      <w:pPr>
        <w:pStyle w:val="a3"/>
        <w:spacing w:before="0" w:beforeAutospacing="0" w:after="0" w:afterAutospacing="0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Самостоятельно  посаженные и выращенные детьми дома растения.</w:t>
      </w:r>
    </w:p>
    <w:p w:rsidR="005B0A71" w:rsidRDefault="005B0A71" w:rsidP="005B0A71">
      <w:pPr>
        <w:pStyle w:val="a3"/>
        <w:spacing w:before="0" w:beforeAutospacing="0" w:after="0" w:afterAutospacing="0"/>
        <w:jc w:val="both"/>
        <w:textAlignment w:val="baseline"/>
        <w:rPr>
          <w:noProof/>
          <w:color w:val="000000"/>
          <w:kern w:val="24"/>
        </w:rPr>
      </w:pPr>
      <w:r>
        <w:rPr>
          <w:noProof/>
          <w:color w:val="000000"/>
          <w:kern w:val="24"/>
        </w:rPr>
        <w:drawing>
          <wp:inline distT="0" distB="0" distL="0" distR="0">
            <wp:extent cx="1609725" cy="2419350"/>
            <wp:effectExtent l="0" t="0" r="9525" b="0"/>
            <wp:docPr id="11" name="Рисунок 11" descr="Описание: E:\фото группы\IMAG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фото группы\IMAG0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noProof/>
          <w:color w:val="000000"/>
          <w:kern w:val="24"/>
        </w:rPr>
        <w:t xml:space="preserve">                    </w:t>
      </w:r>
      <w:r>
        <w:rPr>
          <w:noProof/>
          <w:color w:val="000000"/>
          <w:kern w:val="24"/>
        </w:rPr>
        <w:drawing>
          <wp:inline distT="0" distB="0" distL="0" distR="0">
            <wp:extent cx="1638300" cy="2457450"/>
            <wp:effectExtent l="0" t="0" r="0" b="0"/>
            <wp:docPr id="10" name="Рисунок 10" descr="Описание: E:\фото группы\IMAG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фото группы\IMAG0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kern w:val="24"/>
        </w:rPr>
        <w:t xml:space="preserve">        </w:t>
      </w:r>
      <w:r>
        <w:rPr>
          <w:noProof/>
          <w:color w:val="000000"/>
          <w:kern w:val="24"/>
        </w:rPr>
        <w:drawing>
          <wp:inline distT="0" distB="0" distL="0" distR="0">
            <wp:extent cx="1781175" cy="2438400"/>
            <wp:effectExtent l="0" t="0" r="9525" b="0"/>
            <wp:docPr id="9" name="Рисунок 9" descr="Описание: E:\фото группы\IMAG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фото группы\IMAG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71" w:rsidRDefault="005B0A71" w:rsidP="005B0A71">
      <w:pPr>
        <w:pStyle w:val="a3"/>
        <w:spacing w:before="0" w:beforeAutospacing="0" w:after="0" w:afterAutospacing="0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ind w:left="284" w:firstLine="142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lastRenderedPageBreak/>
        <w:t>А это наша картошечка                                                       Календарь наблюдений</w:t>
      </w:r>
    </w:p>
    <w:p w:rsidR="005B0A71" w:rsidRDefault="005B0A71" w:rsidP="005B0A71">
      <w:pPr>
        <w:pStyle w:val="a3"/>
        <w:spacing w:before="0" w:beforeAutospacing="0" w:after="0" w:afterAutospacing="0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ind w:left="284" w:firstLine="142"/>
        <w:jc w:val="both"/>
        <w:textAlignment w:val="baseline"/>
        <w:rPr>
          <w:color w:val="000000"/>
          <w:kern w:val="24"/>
        </w:rPr>
      </w:pPr>
      <w:r>
        <w:rPr>
          <w:noProof/>
          <w:color w:val="000000"/>
          <w:kern w:val="24"/>
        </w:rPr>
        <w:drawing>
          <wp:inline distT="0" distB="0" distL="0" distR="0">
            <wp:extent cx="2981325" cy="1876425"/>
            <wp:effectExtent l="0" t="0" r="9525" b="9525"/>
            <wp:docPr id="8" name="Рисунок 8" descr="Описание: E:\фото группы\IMAG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E:\фото группы\IMAG0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kern w:val="24"/>
        </w:rPr>
        <w:t xml:space="preserve">       </w:t>
      </w:r>
      <w:r>
        <w:rPr>
          <w:noProof/>
          <w:color w:val="000000"/>
          <w:kern w:val="24"/>
        </w:rPr>
        <w:drawing>
          <wp:inline distT="0" distB="0" distL="0" distR="0">
            <wp:extent cx="2819400" cy="1876425"/>
            <wp:effectExtent l="0" t="0" r="0" b="9525"/>
            <wp:docPr id="7" name="Рисунок 7" descr="Описание: E:\фото группы\IMAG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фото группы\IMAG0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71" w:rsidRDefault="005B0A71" w:rsidP="005B0A71">
      <w:pPr>
        <w:pStyle w:val="a3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ind w:left="284" w:firstLine="142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Вот так хищник  «Венерина мухоловка»    А вот и мы и наши цветочки, которые нам принесли </w:t>
      </w:r>
    </w:p>
    <w:p w:rsidR="005B0A71" w:rsidRDefault="005B0A71" w:rsidP="005B0A71">
      <w:pPr>
        <w:pStyle w:val="a3"/>
        <w:spacing w:before="0" w:beforeAutospacing="0" w:after="0" w:afterAutospacing="0"/>
        <w:ind w:left="284" w:firstLine="142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                                                                                 для   посадки родители</w:t>
      </w:r>
    </w:p>
    <w:p w:rsidR="005B0A71" w:rsidRDefault="005B0A71" w:rsidP="005B0A71">
      <w:pPr>
        <w:pStyle w:val="a3"/>
        <w:spacing w:before="0" w:beforeAutospacing="0" w:after="0" w:afterAutospacing="0"/>
        <w:ind w:left="284" w:firstLine="142"/>
        <w:textAlignment w:val="baseline"/>
        <w:rPr>
          <w:color w:val="000000"/>
          <w:kern w:val="24"/>
        </w:rPr>
      </w:pPr>
      <w:r>
        <w:rPr>
          <w:noProof/>
          <w:color w:val="000000"/>
          <w:kern w:val="24"/>
        </w:rPr>
        <w:drawing>
          <wp:inline distT="0" distB="0" distL="0" distR="0">
            <wp:extent cx="1590675" cy="2400300"/>
            <wp:effectExtent l="0" t="0" r="9525" b="0"/>
            <wp:docPr id="6" name="Рисунок 6" descr="Описание: E:\фото группы\IMAG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E:\фото группы\IMAG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kern w:val="24"/>
        </w:rPr>
        <w:t xml:space="preserve">                               </w:t>
      </w:r>
      <w:r>
        <w:rPr>
          <w:noProof/>
          <w:color w:val="000000"/>
          <w:kern w:val="24"/>
        </w:rPr>
        <w:drawing>
          <wp:inline distT="0" distB="0" distL="0" distR="0">
            <wp:extent cx="1533525" cy="2295525"/>
            <wp:effectExtent l="0" t="0" r="9525" b="9525"/>
            <wp:docPr id="5" name="Рисунок 5" descr="Описание: E:\фото группы\IMAG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фото группы\IMAG0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kern w:val="24"/>
        </w:rPr>
        <w:t xml:space="preserve">                 </w:t>
      </w:r>
      <w:r>
        <w:rPr>
          <w:noProof/>
          <w:color w:val="000000"/>
          <w:kern w:val="24"/>
        </w:rPr>
        <w:drawing>
          <wp:inline distT="0" distB="0" distL="0" distR="0">
            <wp:extent cx="1514475" cy="2228850"/>
            <wp:effectExtent l="0" t="0" r="9525" b="0"/>
            <wp:docPr id="4" name="Рисунок 4" descr="Описание: E:\фото группы\IMAG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E:\фото группы\IMAG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71" w:rsidRDefault="005B0A71" w:rsidP="005B0A71">
      <w:pPr>
        <w:pStyle w:val="a3"/>
        <w:spacing w:before="0" w:beforeAutospacing="0" w:after="0" w:afterAutospacing="0"/>
        <w:ind w:left="284" w:firstLine="142"/>
        <w:jc w:val="both"/>
        <w:textAlignment w:val="baseline"/>
        <w:rPr>
          <w:color w:val="000000"/>
          <w:kern w:val="24"/>
        </w:rPr>
      </w:pPr>
    </w:p>
    <w:p w:rsidR="005B0A71" w:rsidRDefault="005B0A71" w:rsidP="005B0A71">
      <w:pPr>
        <w:pStyle w:val="a3"/>
        <w:spacing w:before="0" w:beforeAutospacing="0" w:after="0" w:afterAutospacing="0"/>
        <w:jc w:val="both"/>
        <w:textAlignment w:val="baseline"/>
        <w:rPr>
          <w:noProof/>
          <w:color w:val="000000"/>
          <w:kern w:val="24"/>
        </w:rPr>
      </w:pPr>
      <w:r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noProof/>
          <w:color w:val="000000"/>
          <w:kern w:val="24"/>
        </w:rPr>
        <w:t xml:space="preserve">                 </w:t>
      </w:r>
    </w:p>
    <w:p w:rsidR="005B0A71" w:rsidRDefault="005B0A71" w:rsidP="005B0A71">
      <w:pPr>
        <w:pStyle w:val="a3"/>
        <w:spacing w:before="0" w:beforeAutospacing="0" w:after="0" w:afterAutospacing="0"/>
        <w:ind w:left="284" w:firstLine="142"/>
        <w:textAlignment w:val="baseline"/>
        <w:rPr>
          <w:noProof/>
          <w:color w:val="000000"/>
          <w:kern w:val="24"/>
        </w:rPr>
      </w:pPr>
      <w:r>
        <w:rPr>
          <w:noProof/>
          <w:color w:val="000000"/>
          <w:kern w:val="24"/>
        </w:rPr>
        <w:t>Вот такими мы их посадили</w:t>
      </w:r>
      <w:proofErr w:type="gramStart"/>
      <w:r>
        <w:rPr>
          <w:noProof/>
          <w:color w:val="000000"/>
          <w:kern w:val="24"/>
        </w:rPr>
        <w:t xml:space="preserve">                  </w:t>
      </w:r>
      <w:r>
        <w:rPr>
          <w:color w:val="000000"/>
          <w:kern w:val="24"/>
        </w:rPr>
        <w:t>А</w:t>
      </w:r>
      <w:proofErr w:type="gramEnd"/>
      <w:r>
        <w:rPr>
          <w:color w:val="000000"/>
          <w:kern w:val="24"/>
        </w:rPr>
        <w:t xml:space="preserve"> вот так они выглядели  во время проведения эксперимента</w:t>
      </w:r>
    </w:p>
    <w:p w:rsidR="005B0A71" w:rsidRDefault="005B0A71" w:rsidP="005B0A71">
      <w:pPr>
        <w:pStyle w:val="a3"/>
        <w:spacing w:before="0" w:beforeAutospacing="0" w:after="0" w:afterAutospacing="0"/>
        <w:ind w:left="284" w:firstLine="142"/>
        <w:jc w:val="both"/>
        <w:textAlignment w:val="baseline"/>
        <w:rPr>
          <w:color w:val="000000"/>
          <w:kern w:val="24"/>
        </w:rPr>
        <w:sectPr w:rsidR="005B0A71">
          <w:pgSz w:w="11906" w:h="16838"/>
          <w:pgMar w:top="567" w:right="567" w:bottom="567" w:left="567" w:header="709" w:footer="709" w:gutter="0"/>
          <w:cols w:space="720"/>
        </w:sectPr>
      </w:pPr>
      <w:r>
        <w:rPr>
          <w:noProof/>
          <w:color w:val="000000"/>
          <w:kern w:val="24"/>
        </w:rPr>
        <w:t xml:space="preserve"> </w:t>
      </w:r>
      <w:r>
        <w:rPr>
          <w:noProof/>
          <w:color w:val="000000"/>
          <w:kern w:val="24"/>
        </w:rPr>
        <w:drawing>
          <wp:inline distT="0" distB="0" distL="0" distR="0" wp14:anchorId="2C9B1CEE" wp14:editId="55B19447">
            <wp:extent cx="2409825" cy="1485900"/>
            <wp:effectExtent l="0" t="0" r="9525" b="0"/>
            <wp:docPr id="3" name="Рисунок 3" descr="Описание: E:\фото группы\IMAG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E:\фото группы\IMAG0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kern w:val="24"/>
        </w:rPr>
        <w:t xml:space="preserve">               </w:t>
      </w:r>
      <w:r>
        <w:rPr>
          <w:noProof/>
          <w:color w:val="000000"/>
          <w:w w:val="1"/>
          <w:bdr w:val="none" w:sz="0" w:space="0" w:color="auto" w:frame="1"/>
          <w:shd w:val="clear" w:color="auto" w:fill="000000"/>
        </w:rPr>
        <w:drawing>
          <wp:inline distT="0" distB="0" distL="0" distR="0" wp14:anchorId="2FF11B73" wp14:editId="4FB6D8ED">
            <wp:extent cx="2257425" cy="1514475"/>
            <wp:effectExtent l="0" t="0" r="9525" b="9525"/>
            <wp:docPr id="2" name="Рисунок 2" descr="Описание: E:\фото группы\IMAG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E:\фото группы\IMAG0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71" w:rsidRPr="005B0A71" w:rsidRDefault="005B0A71" w:rsidP="005B0A71">
      <w:pPr>
        <w:pStyle w:val="a4"/>
        <w:spacing w:after="0" w:line="360" w:lineRule="auto"/>
        <w:ind w:left="0" w:right="-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B0A71">
        <w:rPr>
          <w:rFonts w:ascii="Times New Roman" w:hAnsi="Times New Roman"/>
          <w:bCs/>
          <w:color w:val="000000"/>
          <w:sz w:val="24"/>
          <w:szCs w:val="24"/>
        </w:rPr>
        <w:lastRenderedPageBreak/>
        <w:t>Для того</w:t>
      </w:r>
      <w:proofErr w:type="gramStart"/>
      <w:r w:rsidRPr="005B0A71">
        <w:rPr>
          <w:rFonts w:ascii="Times New Roman" w:hAnsi="Times New Roman"/>
          <w:bCs/>
          <w:color w:val="000000"/>
          <w:sz w:val="24"/>
          <w:szCs w:val="24"/>
        </w:rPr>
        <w:t>,</w:t>
      </w:r>
      <w:proofErr w:type="gramEnd"/>
      <w:r w:rsidRPr="005B0A71">
        <w:rPr>
          <w:rFonts w:ascii="Times New Roman" w:hAnsi="Times New Roman"/>
          <w:bCs/>
          <w:color w:val="000000"/>
          <w:sz w:val="24"/>
          <w:szCs w:val="24"/>
        </w:rPr>
        <w:t xml:space="preserve"> чтобы растение не погибло, мы приостановили </w:t>
      </w:r>
      <w:r w:rsidRPr="005B0A71">
        <w:rPr>
          <w:rFonts w:ascii="Times New Roman" w:hAnsi="Times New Roman"/>
          <w:color w:val="000000"/>
          <w:kern w:val="24"/>
          <w:sz w:val="24"/>
          <w:szCs w:val="24"/>
        </w:rPr>
        <w:t>эксперимент «Зависимость жизни растения от света, тепла, влаги». Поставили его на солнечное место, поливали, подкармливали, и оно вновь стало красивым – вот таким.</w:t>
      </w:r>
    </w:p>
    <w:p w:rsidR="005B0A71" w:rsidRPr="005B0A71" w:rsidRDefault="005B0A71" w:rsidP="005B0A71">
      <w:pPr>
        <w:pStyle w:val="a4"/>
        <w:spacing w:after="0" w:line="360" w:lineRule="auto"/>
        <w:ind w:left="0" w:right="-2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FD565B1" wp14:editId="28AB0C1F">
            <wp:extent cx="1457325" cy="1752600"/>
            <wp:effectExtent l="0" t="0" r="9525" b="0"/>
            <wp:docPr id="17" name="Рисунок 17" descr="IMAG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02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A71" w:rsidRPr="005B0A71" w:rsidSect="005B0A71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3622A"/>
    <w:multiLevelType w:val="hybridMultilevel"/>
    <w:tmpl w:val="9980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1B0368"/>
    <w:multiLevelType w:val="hybridMultilevel"/>
    <w:tmpl w:val="483A6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5C5E3A"/>
    <w:multiLevelType w:val="hybridMultilevel"/>
    <w:tmpl w:val="4122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A71"/>
    <w:rsid w:val="000E114E"/>
    <w:rsid w:val="005B0A71"/>
    <w:rsid w:val="00A5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A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0A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A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A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0A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A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6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2013-06-15T16:16:00Z</dcterms:created>
  <dcterms:modified xsi:type="dcterms:W3CDTF">2013-06-15T16:27:00Z</dcterms:modified>
</cp:coreProperties>
</file>