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7C" w:rsidRDefault="00D552D7" w:rsidP="00F34F7C">
      <w:pPr>
        <w:pStyle w:val="a3"/>
        <w:rPr>
          <w:rFonts w:ascii="Times New Roman" w:hAnsi="Times New Roman"/>
          <w:szCs w:val="24"/>
          <w:lang w:val="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7.9pt;margin-top:0;width:339.6pt;height:76.75pt;z-index:251659264;mso-position-horizontal:absolute;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Здоровье ребенка в наших руках»"/>
            <w10:wrap type="square" side="right"/>
          </v:shape>
        </w:pict>
      </w:r>
      <w:r w:rsidR="00F34F7C">
        <w:rPr>
          <w:rFonts w:ascii="Times New Roman" w:hAnsi="Times New Roman"/>
          <w:szCs w:val="24"/>
          <w:lang w:val="ru-RU"/>
        </w:rPr>
        <w:br w:type="textWrapping" w:clear="all"/>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Сегодня очень важно нам, взрослым, формировать и поддерживать интерес к оздоровлению, как самих себя, так и своих детей.</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 xml:space="preserve">«Родители являются первыми педагогами. Они обязаны заложить основы физического, нравственного и интеллектуального развития личности ребенка», - гласит Закон РФ «Об образовании» </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 xml:space="preserve">К сожалению, в силу человека. Поэтому многие родители не могут служить для ребенка положительным примером здорового недостаточно развитого культурного уровня нашего общества, здоровье еще не стоит на первом месте среди потребностей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прогулкам на свежем воздухе. Зачастую родители плохо представляют, как же необходимо приобщать ребенка к здоровому образу жизни. </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u w:val="single"/>
        </w:rPr>
        <w:t>- Что же могут сделать родители для приобщения детей к здоровому образу жизни?</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1</w:t>
      </w:r>
      <w:r w:rsidRPr="00D552D7">
        <w:rPr>
          <w:rFonts w:ascii="Times New Roman" w:hAnsi="Times New Roman" w:cs="Times New Roman"/>
          <w:b/>
          <w:sz w:val="28"/>
          <w:szCs w:val="28"/>
        </w:rPr>
        <w:t>.</w:t>
      </w:r>
      <w:r w:rsidRPr="00D552D7">
        <w:rPr>
          <w:rFonts w:ascii="Times New Roman" w:hAnsi="Times New Roman" w:cs="Times New Roman"/>
          <w:sz w:val="28"/>
          <w:szCs w:val="28"/>
        </w:rPr>
        <w:t>Необходимо активно использовать</w:t>
      </w:r>
      <w:r w:rsidRPr="00D552D7">
        <w:rPr>
          <w:rFonts w:ascii="Times New Roman" w:hAnsi="Times New Roman" w:cs="Times New Roman"/>
          <w:b/>
          <w:sz w:val="28"/>
          <w:szCs w:val="28"/>
        </w:rPr>
        <w:t xml:space="preserve"> целебные природные факторы окружающей среды:</w:t>
      </w:r>
      <w:r w:rsidRPr="00D552D7">
        <w:rPr>
          <w:rFonts w:ascii="Times New Roman" w:hAnsi="Times New Roman" w:cs="Times New Roman"/>
          <w:sz w:val="28"/>
          <w:szCs w:val="28"/>
        </w:rPr>
        <w:t xml:space="preserve"> чистую воду, солнечный свет, чистый воздух, которые нужны для жизнедеятельности организма.</w:t>
      </w:r>
    </w:p>
    <w:p w:rsidR="00F34F7C" w:rsidRPr="00D552D7" w:rsidRDefault="00F34F7C" w:rsidP="00D552D7">
      <w:pPr>
        <w:rPr>
          <w:rFonts w:ascii="Times New Roman" w:hAnsi="Times New Roman" w:cs="Times New Roman"/>
          <w:b/>
          <w:sz w:val="28"/>
          <w:szCs w:val="28"/>
        </w:rPr>
      </w:pPr>
      <w:r w:rsidRPr="00D552D7">
        <w:rPr>
          <w:rFonts w:ascii="Times New Roman" w:hAnsi="Times New Roman" w:cs="Times New Roman"/>
          <w:sz w:val="28"/>
          <w:szCs w:val="28"/>
        </w:rPr>
        <w:t>2</w:t>
      </w:r>
      <w:r w:rsidRPr="00D552D7">
        <w:rPr>
          <w:rFonts w:ascii="Times New Roman" w:hAnsi="Times New Roman" w:cs="Times New Roman"/>
          <w:b/>
          <w:sz w:val="28"/>
          <w:szCs w:val="28"/>
        </w:rPr>
        <w:t>.</w:t>
      </w:r>
      <w:r w:rsidRPr="00D552D7">
        <w:rPr>
          <w:rFonts w:ascii="Times New Roman" w:hAnsi="Times New Roman" w:cs="Times New Roman"/>
          <w:sz w:val="28"/>
          <w:szCs w:val="28"/>
        </w:rPr>
        <w:t>Необходим</w:t>
      </w:r>
      <w:r w:rsidRPr="00D552D7">
        <w:rPr>
          <w:rFonts w:ascii="Times New Roman" w:hAnsi="Times New Roman" w:cs="Times New Roman"/>
          <w:b/>
          <w:sz w:val="28"/>
          <w:szCs w:val="28"/>
        </w:rPr>
        <w:t xml:space="preserve"> спокойный, доброжелательный психологический климат.</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Перебранки в присутствии ребенка способствуют возникновению у него невроза или усугубляют уже имеющиеся нарушения нервной системы. Все это существенно снижает защитные возможности детского организма.</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 xml:space="preserve">Учитывая это, мы все должны стараться быть в хорошем настроении. 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w:t>
      </w:r>
      <w:proofErr w:type="spellStart"/>
      <w:r w:rsidRPr="00D552D7">
        <w:rPr>
          <w:rFonts w:ascii="Times New Roman" w:hAnsi="Times New Roman" w:cs="Times New Roman"/>
          <w:sz w:val="28"/>
          <w:szCs w:val="28"/>
        </w:rPr>
        <w:t>эндорфину</w:t>
      </w:r>
      <w:proofErr w:type="spellEnd"/>
      <w:r w:rsidRPr="00D552D7">
        <w:rPr>
          <w:rFonts w:ascii="Times New Roman" w:hAnsi="Times New Roman" w:cs="Times New Roman"/>
          <w:sz w:val="28"/>
          <w:szCs w:val="28"/>
        </w:rPr>
        <w:t>, обеспечивающему уверенное и бодрое настроение.</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А наше настроение механически переходит и на ребенка.</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lastRenderedPageBreak/>
        <w:t>Эмоциональная устойчивость и связанное с ней поведение воспитываются. Здесь важно умение правильно и рационально относится к тому, что мы видим, воспринимаем, слышим. Так давайте же больше улыбаться и дарить радость друг другу.</w:t>
      </w:r>
    </w:p>
    <w:p w:rsidR="00F34F7C" w:rsidRPr="00D552D7" w:rsidRDefault="00F34F7C" w:rsidP="00D552D7">
      <w:pPr>
        <w:rPr>
          <w:rFonts w:ascii="Times New Roman" w:hAnsi="Times New Roman" w:cs="Times New Roman"/>
          <w:b/>
          <w:sz w:val="28"/>
          <w:szCs w:val="28"/>
        </w:rPr>
      </w:pPr>
      <w:r w:rsidRPr="00D552D7">
        <w:rPr>
          <w:rFonts w:ascii="Times New Roman" w:hAnsi="Times New Roman" w:cs="Times New Roman"/>
          <w:sz w:val="28"/>
          <w:szCs w:val="28"/>
        </w:rPr>
        <w:t>3.Взрослые не только должны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w:t>
      </w:r>
      <w:r w:rsidRPr="00D552D7">
        <w:rPr>
          <w:rFonts w:ascii="Times New Roman" w:hAnsi="Times New Roman" w:cs="Times New Roman"/>
          <w:b/>
          <w:sz w:val="28"/>
          <w:szCs w:val="28"/>
        </w:rPr>
        <w:t xml:space="preserve">. </w:t>
      </w:r>
      <w:r w:rsidRPr="00D552D7">
        <w:rPr>
          <w:rFonts w:ascii="Times New Roman" w:hAnsi="Times New Roman" w:cs="Times New Roman"/>
          <w:sz w:val="28"/>
          <w:szCs w:val="28"/>
        </w:rPr>
        <w:t xml:space="preserve">И важным здесь является </w:t>
      </w:r>
      <w:r w:rsidRPr="00D552D7">
        <w:rPr>
          <w:rFonts w:ascii="Times New Roman" w:hAnsi="Times New Roman" w:cs="Times New Roman"/>
          <w:b/>
          <w:sz w:val="28"/>
          <w:szCs w:val="28"/>
        </w:rPr>
        <w:t>правильно организованный режим дня.</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b/>
          <w:sz w:val="28"/>
          <w:szCs w:val="28"/>
        </w:rPr>
        <w:t>Режим дня –</w:t>
      </w:r>
      <w:r w:rsidRPr="00D552D7">
        <w:rPr>
          <w:rFonts w:ascii="Times New Roman" w:hAnsi="Times New Roman" w:cs="Times New Roman"/>
          <w:sz w:val="28"/>
          <w:szCs w:val="28"/>
        </w:rPr>
        <w:t xml:space="preserve"> это оптимально сочетаемые периоды бодрствования и сна детей в течени</w:t>
      </w:r>
      <w:proofErr w:type="gramStart"/>
      <w:r w:rsidRPr="00D552D7">
        <w:rPr>
          <w:rFonts w:ascii="Times New Roman" w:hAnsi="Times New Roman" w:cs="Times New Roman"/>
          <w:sz w:val="28"/>
          <w:szCs w:val="28"/>
        </w:rPr>
        <w:t>и</w:t>
      </w:r>
      <w:proofErr w:type="gramEnd"/>
      <w:r w:rsidRPr="00D552D7">
        <w:rPr>
          <w:rFonts w:ascii="Times New Roman" w:hAnsi="Times New Roman" w:cs="Times New Roman"/>
          <w:sz w:val="28"/>
          <w:szCs w:val="28"/>
        </w:rPr>
        <w:t xml:space="preserve"> суток.</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Прогулка – один из существенных компонентов в режиме дня.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всегда нормализуется аппетит и сон.</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Прогулка должна проводиться в любую погоду, за исключением неблагоприятных условий. При этом одежда и обувь должны соответствовать погоде и гигиеническим требованиям. Во время прогулки нельзя допускать, чтобы дети находились длительное время в однообразной позе, поэтому необходимо изменять их вид деятельности и место игры. Хорошо сочетать прогулки со спортивными упражнениями и подвижными играми.</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Дети должны гулять не менее двух раз в день по два часа, летом неограниченно.</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 xml:space="preserve">Не менее важной составляющей частью режима  является </w:t>
      </w:r>
      <w:r w:rsidRPr="00D552D7">
        <w:rPr>
          <w:rFonts w:ascii="Times New Roman" w:hAnsi="Times New Roman" w:cs="Times New Roman"/>
          <w:b/>
          <w:sz w:val="28"/>
          <w:szCs w:val="28"/>
        </w:rPr>
        <w:t xml:space="preserve">сон, </w:t>
      </w:r>
      <w:r w:rsidRPr="00D552D7">
        <w:rPr>
          <w:rFonts w:ascii="Times New Roman" w:hAnsi="Times New Roman" w:cs="Times New Roman"/>
          <w:sz w:val="28"/>
          <w:szCs w:val="28"/>
        </w:rPr>
        <w:t>который особенно необходим ослабленным детям. Важно, чтобы дети и днем, и ночью засыпали в одно и то же время. Таким образом, домашний режим ребенка должен быть продолжением режима дня детского сада, и особенно в выходные дни.</w:t>
      </w:r>
      <w:bookmarkStart w:id="0" w:name="_GoBack"/>
      <w:bookmarkEnd w:id="0"/>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4.</w:t>
      </w:r>
      <w:r w:rsidRPr="00D552D7">
        <w:rPr>
          <w:rFonts w:ascii="Times New Roman" w:hAnsi="Times New Roman" w:cs="Times New Roman"/>
          <w:b/>
          <w:sz w:val="28"/>
          <w:szCs w:val="28"/>
        </w:rPr>
        <w:t>Полноценное питание</w:t>
      </w:r>
      <w:r w:rsidRPr="00D552D7">
        <w:rPr>
          <w:rFonts w:ascii="Times New Roman" w:hAnsi="Times New Roman" w:cs="Times New Roman"/>
          <w:sz w:val="28"/>
          <w:szCs w:val="28"/>
        </w:rPr>
        <w:t xml:space="preserve"> – включение в рацион продуктов, богатых витаминами, минеральными солями, а также белком.  Все блюда для детей желательно готовить из натуральных продуктов, нерафинированных, без добавок, специй и консервантов. Чаще включать в рацион детей творог, гречневую и овсяную каши.</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lastRenderedPageBreak/>
        <w:t>Немаловажное значение имеет и режим питания, то есть соблюдение определенных интервалов между приемами пищи.</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 xml:space="preserve">5.У детей важно </w:t>
      </w:r>
      <w:r w:rsidRPr="00D552D7">
        <w:rPr>
          <w:rFonts w:ascii="Times New Roman" w:hAnsi="Times New Roman" w:cs="Times New Roman"/>
          <w:b/>
          <w:sz w:val="28"/>
          <w:szCs w:val="28"/>
        </w:rPr>
        <w:t>формировать интерес к оздоровлению собственного организма.</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ребенка насильно принуждают заниматься физкультурой, а также соблюдать правила гигиены, то ребенок быстро теряет интерес к этому.</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При поступлении в школу важным является не только его интеллектуальное развитие, но и уровень его физического развития. Принцип «не навреди» должен быть заложен в основу воспитания и развития ребенка. Следует помнить, что «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учебе.</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Подготовка к школе в детском саду осуществляется не только на занятиях по математике и развитию речи, но и на физкультурных занятиях, формирующих необходимые для успешного обучения в школе внимание, память, речь, воображение, мелкую моторику рук, координацию движений. Немаловажной является игровая деятельность детей. Чем лучше ребенок играет в сюжетно-ролевые игры, тем он успешнее будет учиться в школе. Игра хорошо готовит к школе. Пока психика у ребенка развивается, он должен играть.  Без игры у детей формируется чувство страха, вялость и пассивность. Игра – ведущая человеческая потребность. Даже для взрослых она важна.</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 xml:space="preserve">6.Для укрепления здоровья и нормализации веса </w:t>
      </w:r>
      <w:r w:rsidRPr="00D552D7">
        <w:rPr>
          <w:rFonts w:ascii="Times New Roman" w:hAnsi="Times New Roman" w:cs="Times New Roman"/>
          <w:b/>
          <w:sz w:val="28"/>
          <w:szCs w:val="28"/>
        </w:rPr>
        <w:t xml:space="preserve">эффективны ходьба и бег, </w:t>
      </w:r>
      <w:r w:rsidRPr="00D552D7">
        <w:rPr>
          <w:rFonts w:ascii="Times New Roman" w:hAnsi="Times New Roman" w:cs="Times New Roman"/>
          <w:sz w:val="28"/>
          <w:szCs w:val="28"/>
        </w:rPr>
        <w:t>которые предохраняют организм человека от возникновения болезней. Они обладают выраженным тренирующим эффектом и способствуют закаливанию организма.</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b/>
          <w:sz w:val="28"/>
          <w:szCs w:val="28"/>
        </w:rPr>
        <w:t>Закаливание – это повышение устойчивости организма к неблагоприятному воздействию ряда факторов окружающей среды путем систематического кратковременного воздействия на организм этих же факторов в малых дозах.</w:t>
      </w:r>
    </w:p>
    <w:p w:rsidR="00F34F7C" w:rsidRPr="00D552D7" w:rsidRDefault="00F34F7C" w:rsidP="00D552D7">
      <w:pPr>
        <w:rPr>
          <w:rFonts w:ascii="Times New Roman" w:hAnsi="Times New Roman" w:cs="Times New Roman"/>
          <w:sz w:val="28"/>
          <w:szCs w:val="28"/>
        </w:rPr>
      </w:pPr>
      <w:r w:rsidRPr="00D552D7">
        <w:rPr>
          <w:rFonts w:ascii="Times New Roman" w:hAnsi="Times New Roman" w:cs="Times New Roman"/>
          <w:sz w:val="28"/>
          <w:szCs w:val="28"/>
        </w:rPr>
        <w:t>В результате закаливания организм приспосабливается к меняющимся условиям окружающей среды.</w:t>
      </w:r>
    </w:p>
    <w:p w:rsidR="00F34F7C" w:rsidRPr="00D552D7" w:rsidRDefault="00F34F7C" w:rsidP="00D552D7">
      <w:pPr>
        <w:rPr>
          <w:rFonts w:ascii="Times New Roman" w:hAnsi="Times New Roman" w:cs="Times New Roman"/>
          <w:b/>
          <w:sz w:val="28"/>
          <w:szCs w:val="28"/>
        </w:rPr>
      </w:pPr>
      <w:r w:rsidRPr="00D552D7">
        <w:rPr>
          <w:rFonts w:ascii="Times New Roman" w:hAnsi="Times New Roman" w:cs="Times New Roman"/>
          <w:sz w:val="28"/>
          <w:szCs w:val="28"/>
        </w:rPr>
        <w:lastRenderedPageBreak/>
        <w:t>Смысл закаливания состоит в том, чтобы со временем с помощью специальных процедур повысить устойчивость человека к охлаждению, за счет того, что организм при этом будет реагировать целесообразными защитными реакциями – увеличением выработки тепла и уменьшением теплоотдачи. При закаливании одновременно происходит и повышение иммунитета, за счет увеличения выработки в организме интерферона и других защитных факторов,</w:t>
      </w:r>
      <w:r w:rsidRPr="00D552D7">
        <w:rPr>
          <w:rFonts w:ascii="Times New Roman" w:hAnsi="Times New Roman" w:cs="Times New Roman"/>
          <w:b/>
          <w:sz w:val="28"/>
          <w:szCs w:val="28"/>
        </w:rPr>
        <w:t xml:space="preserve">  поэтому было бы  </w:t>
      </w:r>
      <w:proofErr w:type="gramStart"/>
      <w:r w:rsidRPr="00D552D7">
        <w:rPr>
          <w:rFonts w:ascii="Times New Roman" w:hAnsi="Times New Roman" w:cs="Times New Roman"/>
          <w:b/>
          <w:sz w:val="28"/>
          <w:szCs w:val="28"/>
        </w:rPr>
        <w:t>здорово</w:t>
      </w:r>
      <w:proofErr w:type="gramEnd"/>
      <w:r w:rsidRPr="00D552D7">
        <w:rPr>
          <w:rFonts w:ascii="Times New Roman" w:hAnsi="Times New Roman" w:cs="Times New Roman"/>
          <w:b/>
          <w:sz w:val="28"/>
          <w:szCs w:val="28"/>
        </w:rPr>
        <w:t>, если бы закаливание стало бы общим семейным делом.</w:t>
      </w:r>
    </w:p>
    <w:p w:rsidR="001D6B5F" w:rsidRDefault="001D6B5F"/>
    <w:sectPr w:rsidR="001D6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26"/>
    <w:rsid w:val="001D6B5F"/>
    <w:rsid w:val="00297926"/>
    <w:rsid w:val="00D552D7"/>
    <w:rsid w:val="00F34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34F7C"/>
    <w:pPr>
      <w:spacing w:after="0" w:line="240" w:lineRule="auto"/>
    </w:pPr>
    <w:rPr>
      <w:rFonts w:eastAsiaTheme="minorEastAsia" w:cs="Times New Roman"/>
      <w:sz w:val="24"/>
      <w:szCs w:val="3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34F7C"/>
    <w:pPr>
      <w:spacing w:after="0" w:line="240" w:lineRule="auto"/>
    </w:pPr>
    <w:rPr>
      <w:rFonts w:eastAsiaTheme="minorEastAsia" w:cs="Times New Roman"/>
      <w:sz w:val="24"/>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5355</Characters>
  <Application>Microsoft Office Word</Application>
  <DocSecurity>0</DocSecurity>
  <Lines>44</Lines>
  <Paragraphs>12</Paragraphs>
  <ScaleCrop>false</ScaleCrop>
  <Company>Home</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cp:revision>
  <dcterms:created xsi:type="dcterms:W3CDTF">2013-10-11T12:11:00Z</dcterms:created>
  <dcterms:modified xsi:type="dcterms:W3CDTF">2013-10-11T12:13:00Z</dcterms:modified>
</cp:coreProperties>
</file>