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EE" w:rsidRPr="00E420EE" w:rsidRDefault="00E420EE" w:rsidP="00E420E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E420E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Статья о совместной работе с родителями. Развитие у дошкольников эмоционального отношения к народным играм.</w:t>
      </w:r>
    </w:p>
    <w:p w:rsidR="00E420EE" w:rsidRPr="00E420EE" w:rsidRDefault="00E420EE" w:rsidP="00E420EE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420EE">
        <w:rPr>
          <w:rFonts w:ascii="Arial" w:eastAsia="Times New Roman" w:hAnsi="Arial" w:cs="Arial"/>
          <w:color w:val="555555"/>
          <w:lang w:eastAsia="ru-RU"/>
        </w:rPr>
        <w:t>«Дом с точки зрения философии –</w:t>
      </w:r>
    </w:p>
    <w:p w:rsidR="00E420EE" w:rsidRPr="00E420EE" w:rsidRDefault="00E420EE" w:rsidP="00E420EE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420EE">
        <w:rPr>
          <w:rFonts w:ascii="Arial" w:eastAsia="Times New Roman" w:hAnsi="Arial" w:cs="Arial"/>
          <w:color w:val="555555"/>
          <w:lang w:eastAsia="ru-RU"/>
        </w:rPr>
        <w:t>это место, куда мы приходим,</w:t>
      </w:r>
    </w:p>
    <w:p w:rsidR="00E420EE" w:rsidRPr="00E420EE" w:rsidRDefault="00E420EE" w:rsidP="00E420EE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420EE">
        <w:rPr>
          <w:rFonts w:ascii="Arial" w:eastAsia="Times New Roman" w:hAnsi="Arial" w:cs="Arial"/>
          <w:color w:val="555555"/>
          <w:lang w:eastAsia="ru-RU"/>
        </w:rPr>
        <w:t>чтобы состояться». Н. Крылова.</w:t>
      </w:r>
    </w:p>
    <w:p w:rsidR="00E420EE" w:rsidRPr="00E420EE" w:rsidRDefault="00E420EE" w:rsidP="00E420EE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420EE">
        <w:rPr>
          <w:rFonts w:ascii="Arial" w:eastAsia="Times New Roman" w:hAnsi="Arial" w:cs="Arial"/>
          <w:color w:val="555555"/>
          <w:lang w:eastAsia="ru-RU"/>
        </w:rPr>
        <w:t xml:space="preserve">Народная игра – одно из средств </w:t>
      </w:r>
      <w:proofErr w:type="gramStart"/>
      <w:r w:rsidRPr="00E420EE">
        <w:rPr>
          <w:rFonts w:ascii="Arial" w:eastAsia="Times New Roman" w:hAnsi="Arial" w:cs="Arial"/>
          <w:color w:val="555555"/>
          <w:lang w:eastAsia="ru-RU"/>
        </w:rPr>
        <w:t>из</w:t>
      </w:r>
      <w:proofErr w:type="gramEnd"/>
      <w:r w:rsidRPr="00E420EE">
        <w:rPr>
          <w:rFonts w:ascii="Arial" w:eastAsia="Times New Roman" w:hAnsi="Arial" w:cs="Arial"/>
          <w:color w:val="555555"/>
          <w:lang w:eastAsia="ru-RU"/>
        </w:rPr>
        <w:t xml:space="preserve"> педагогике. Народные игры могут и должны занимать достойное место в работе с дошкольниками. Новые условия жизни и быта современных людей не позволяют воспитывать людей так, как их воспитывали далёкие предки. Но знать эти особенности воспитания необходимо и нужно заимствовать из богатейшего наследия все, что интересно, полезно.</w:t>
      </w:r>
    </w:p>
    <w:p w:rsidR="00E420EE" w:rsidRPr="00E420EE" w:rsidRDefault="00E420EE" w:rsidP="00E420EE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420EE">
        <w:rPr>
          <w:rFonts w:ascii="Arial" w:eastAsia="Times New Roman" w:hAnsi="Arial" w:cs="Arial"/>
          <w:color w:val="555555"/>
          <w:lang w:eastAsia="ru-RU"/>
        </w:rPr>
        <w:t>Использование народных игр способствует знакомству детей с истоками культуры своего народа, с истоками культуры своего народа. Необходимо системно использовать народные игры, включая подвижные, словесные, хороводные. С учётом демографических данных в Уральском регионе проживает большой процент представителей русской, башкирской, татарской национальности. Поэтому, игры данных народов можно использовать, как в ДОУ, так и дома.</w:t>
      </w:r>
    </w:p>
    <w:p w:rsidR="00E420EE" w:rsidRPr="00E420EE" w:rsidRDefault="00E420EE" w:rsidP="00E420EE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420EE">
        <w:rPr>
          <w:rFonts w:ascii="Arial" w:eastAsia="Times New Roman" w:hAnsi="Arial" w:cs="Arial"/>
          <w:color w:val="555555"/>
          <w:lang w:eastAsia="ru-RU"/>
        </w:rPr>
        <w:t>Предлагаю совместно развивать у детей эмоциональное – отношение, интерес к народным играм. Создавать условия для проявления детской игровой культуры; обогащать сферу ребёнка знаниям правил многих народных игр; создавать условия для использования разных видов народных игр в самостоятельной, свободной деятельности игровой деятельности. Зная, много игр дети сами могут развлечь себя, своих сверстников и даже родителей.</w:t>
      </w:r>
    </w:p>
    <w:p w:rsidR="00E420EE" w:rsidRPr="00E420EE" w:rsidRDefault="00E420EE" w:rsidP="00E420EE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420EE">
        <w:rPr>
          <w:rFonts w:ascii="Arial" w:eastAsia="Times New Roman" w:hAnsi="Arial" w:cs="Arial"/>
          <w:color w:val="555555"/>
          <w:lang w:eastAsia="ru-RU"/>
        </w:rPr>
        <w:t>Свои сведения о народных играх вы можете пополнить, познакомившись со следующими источниками:</w:t>
      </w:r>
    </w:p>
    <w:p w:rsidR="00E420EE" w:rsidRPr="00E420EE" w:rsidRDefault="00E420EE" w:rsidP="00E420EE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420EE">
        <w:rPr>
          <w:rFonts w:ascii="Arial" w:eastAsia="Times New Roman" w:hAnsi="Arial" w:cs="Arial"/>
          <w:color w:val="555555"/>
          <w:lang w:eastAsia="ru-RU"/>
        </w:rPr>
        <w:t xml:space="preserve">1. </w:t>
      </w:r>
      <w:proofErr w:type="spellStart"/>
      <w:r w:rsidRPr="00E420EE">
        <w:rPr>
          <w:rFonts w:ascii="Arial" w:eastAsia="Times New Roman" w:hAnsi="Arial" w:cs="Arial"/>
          <w:color w:val="555555"/>
          <w:lang w:eastAsia="ru-RU"/>
        </w:rPr>
        <w:t>Агашева</w:t>
      </w:r>
      <w:proofErr w:type="spellEnd"/>
      <w:r w:rsidRPr="00E420EE">
        <w:rPr>
          <w:rFonts w:ascii="Arial" w:eastAsia="Times New Roman" w:hAnsi="Arial" w:cs="Arial"/>
          <w:color w:val="555555"/>
          <w:lang w:eastAsia="ru-RU"/>
        </w:rPr>
        <w:t xml:space="preserve"> Н. С. «Народные игры для детей».</w:t>
      </w:r>
    </w:p>
    <w:p w:rsidR="00E420EE" w:rsidRPr="00E420EE" w:rsidRDefault="00E420EE" w:rsidP="00E420EE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420EE">
        <w:rPr>
          <w:rFonts w:ascii="Arial" w:eastAsia="Times New Roman" w:hAnsi="Arial" w:cs="Arial"/>
          <w:color w:val="555555"/>
          <w:lang w:eastAsia="ru-RU"/>
        </w:rPr>
        <w:t xml:space="preserve">2. </w:t>
      </w:r>
      <w:proofErr w:type="spellStart"/>
      <w:r w:rsidRPr="00E420EE">
        <w:rPr>
          <w:rFonts w:ascii="Arial" w:eastAsia="Times New Roman" w:hAnsi="Arial" w:cs="Arial"/>
          <w:color w:val="555555"/>
          <w:lang w:eastAsia="ru-RU"/>
        </w:rPr>
        <w:t>Ищук</w:t>
      </w:r>
      <w:proofErr w:type="spellEnd"/>
      <w:r w:rsidRPr="00E420EE">
        <w:rPr>
          <w:rFonts w:ascii="Arial" w:eastAsia="Times New Roman" w:hAnsi="Arial" w:cs="Arial"/>
          <w:color w:val="555555"/>
          <w:lang w:eastAsia="ru-RU"/>
        </w:rPr>
        <w:t xml:space="preserve"> В. В. «Народные праздники».</w:t>
      </w:r>
    </w:p>
    <w:p w:rsidR="00E420EE" w:rsidRPr="00E420EE" w:rsidRDefault="00E420EE" w:rsidP="00E420EE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420EE">
        <w:rPr>
          <w:rFonts w:ascii="Arial" w:eastAsia="Times New Roman" w:hAnsi="Arial" w:cs="Arial"/>
          <w:color w:val="555555"/>
          <w:lang w:eastAsia="ru-RU"/>
        </w:rPr>
        <w:t xml:space="preserve">3. </w:t>
      </w:r>
      <w:proofErr w:type="spellStart"/>
      <w:r w:rsidRPr="00E420EE">
        <w:rPr>
          <w:rFonts w:ascii="Arial" w:eastAsia="Times New Roman" w:hAnsi="Arial" w:cs="Arial"/>
          <w:color w:val="555555"/>
          <w:lang w:eastAsia="ru-RU"/>
        </w:rPr>
        <w:t>Шонегина</w:t>
      </w:r>
      <w:proofErr w:type="spellEnd"/>
      <w:r w:rsidRPr="00E420EE">
        <w:rPr>
          <w:rFonts w:ascii="Arial" w:eastAsia="Times New Roman" w:hAnsi="Arial" w:cs="Arial"/>
          <w:color w:val="555555"/>
          <w:lang w:eastAsia="ru-RU"/>
        </w:rPr>
        <w:t xml:space="preserve"> И. Н. «Русские дети и их праздники».</w:t>
      </w:r>
    </w:p>
    <w:p w:rsidR="00E420EE" w:rsidRPr="00E420EE" w:rsidRDefault="00E420EE" w:rsidP="00E420EE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420EE">
        <w:rPr>
          <w:rFonts w:ascii="Arial" w:eastAsia="Times New Roman" w:hAnsi="Arial" w:cs="Arial"/>
          <w:color w:val="555555"/>
          <w:lang w:eastAsia="ru-RU"/>
        </w:rPr>
        <w:t>Предлагаю народные игры:</w:t>
      </w:r>
    </w:p>
    <w:p w:rsidR="00E420EE" w:rsidRPr="00E420EE" w:rsidRDefault="00E420EE" w:rsidP="00E420EE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E420EE">
        <w:rPr>
          <w:rFonts w:ascii="Arial" w:eastAsia="Times New Roman" w:hAnsi="Arial" w:cs="Arial"/>
          <w:color w:val="555555"/>
          <w:lang w:eastAsia="ru-RU"/>
        </w:rPr>
        <w:t xml:space="preserve">«Чепуха», «Штурм снежной крепости», «Два Мороза», «Хромая курица», «Грачи летят», «В цапки», «Золотые ворота», «Дедушка </w:t>
      </w:r>
      <w:proofErr w:type="spellStart"/>
      <w:r w:rsidRPr="00E420EE">
        <w:rPr>
          <w:rFonts w:ascii="Arial" w:eastAsia="Times New Roman" w:hAnsi="Arial" w:cs="Arial"/>
          <w:color w:val="555555"/>
          <w:lang w:eastAsia="ru-RU"/>
        </w:rPr>
        <w:t>Мазай</w:t>
      </w:r>
      <w:proofErr w:type="spellEnd"/>
      <w:r w:rsidRPr="00E420EE">
        <w:rPr>
          <w:rFonts w:ascii="Arial" w:eastAsia="Times New Roman" w:hAnsi="Arial" w:cs="Arial"/>
          <w:color w:val="555555"/>
          <w:lang w:eastAsia="ru-RU"/>
        </w:rPr>
        <w:t>», «В мельницу», «</w:t>
      </w:r>
      <w:proofErr w:type="gramStart"/>
      <w:r w:rsidRPr="00E420EE">
        <w:rPr>
          <w:rFonts w:ascii="Arial" w:eastAsia="Times New Roman" w:hAnsi="Arial" w:cs="Arial"/>
          <w:color w:val="555555"/>
          <w:lang w:eastAsia="ru-RU"/>
        </w:rPr>
        <w:t>У</w:t>
      </w:r>
      <w:proofErr w:type="gramEnd"/>
      <w:r w:rsidRPr="00E420EE">
        <w:rPr>
          <w:rFonts w:ascii="Arial" w:eastAsia="Times New Roman" w:hAnsi="Arial" w:cs="Arial"/>
          <w:color w:val="555555"/>
          <w:lang w:eastAsia="ru-RU"/>
        </w:rPr>
        <w:t xml:space="preserve"> </w:t>
      </w:r>
      <w:proofErr w:type="gramStart"/>
      <w:r w:rsidRPr="00E420EE">
        <w:rPr>
          <w:rFonts w:ascii="Arial" w:eastAsia="Times New Roman" w:hAnsi="Arial" w:cs="Arial"/>
          <w:color w:val="555555"/>
          <w:lang w:eastAsia="ru-RU"/>
        </w:rPr>
        <w:t>дедушке</w:t>
      </w:r>
      <w:proofErr w:type="gramEnd"/>
      <w:r w:rsidRPr="00E420EE">
        <w:rPr>
          <w:rFonts w:ascii="Arial" w:eastAsia="Times New Roman" w:hAnsi="Arial" w:cs="Arial"/>
          <w:color w:val="555555"/>
          <w:lang w:eastAsia="ru-RU"/>
        </w:rPr>
        <w:t xml:space="preserve"> Трифона» и так далее.</w:t>
      </w:r>
    </w:p>
    <w:p w:rsidR="00FD11E2" w:rsidRDefault="00FD11E2">
      <w:bookmarkStart w:id="0" w:name="_GoBack"/>
      <w:bookmarkEnd w:id="0"/>
    </w:p>
    <w:sectPr w:rsidR="00FD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EE"/>
    <w:rsid w:val="00E420EE"/>
    <w:rsid w:val="00F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2013-10-11T06:22:00Z</dcterms:created>
  <dcterms:modified xsi:type="dcterms:W3CDTF">2013-10-11T06:23:00Z</dcterms:modified>
</cp:coreProperties>
</file>