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C2A" w:rsidRDefault="00250F4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5.25pt;height:615pt" fillcolor="#06c" strokecolor="#9cf" strokeweight="1.5pt">
            <v:shadow on="t" color="#900"/>
            <v:textpath style="font-family:&quot;Impact&quot;;v-text-kern:t" trim="t" fitpath="t" string="И Г Р А       ПО     П Д Д&#10;&#10;&quot; П р и к л ю ч е н и я    &#10;   с м е ш а р и к о в &quot;"/>
          </v:shape>
        </w:pict>
      </w:r>
    </w:p>
    <w:p w:rsidR="00250F4C" w:rsidRDefault="00250F4C"/>
    <w:p w:rsidR="00250F4C" w:rsidRDefault="00250F4C"/>
    <w:p w:rsidR="00250F4C" w:rsidRDefault="00250F4C"/>
    <w:p w:rsidR="00250F4C" w:rsidRDefault="00250F4C"/>
    <w:p w:rsidR="00250F4C" w:rsidRDefault="00250F4C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Задачи: </w:t>
      </w:r>
      <w:r>
        <w:rPr>
          <w:sz w:val="28"/>
          <w:szCs w:val="28"/>
        </w:rPr>
        <w:t>Знакомить детей с улицей; её особенностями; закреплять правила поведения на улице. Познакомить детей со светофором, его значением в организации безопасного движения на дорогах. Учить детей внимательно слушать взрослого и друг друга; отвечать на вопросы.</w:t>
      </w:r>
    </w:p>
    <w:p w:rsidR="00BB7743" w:rsidRDefault="00E80FE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Игрушки «</w:t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>»;</w:t>
      </w:r>
      <w:r w:rsidR="00965217" w:rsidRPr="009652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65217">
        <w:rPr>
          <w:noProof/>
          <w:sz w:val="28"/>
          <w:szCs w:val="28"/>
          <w:lang w:eastAsia="ru-RU"/>
        </w:rPr>
        <w:drawing>
          <wp:inline distT="0" distB="0" distL="0" distR="0">
            <wp:extent cx="4086225" cy="2552700"/>
            <wp:effectExtent l="19050" t="0" r="9525" b="0"/>
            <wp:docPr id="7" name="Рисунок 7" descr="C:\Documents and Settings\Admin\Рабочий стол\SAM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SAM_1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86" cy="255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43" w:rsidRDefault="00BB774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7743" w:rsidRDefault="00BB774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7743" w:rsidRDefault="00BB774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7743" w:rsidRDefault="00BB774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7743" w:rsidRDefault="00BB774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7743" w:rsidRDefault="00BB774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41647" cy="3781425"/>
            <wp:effectExtent l="19050" t="0" r="0" b="0"/>
            <wp:docPr id="11" name="Рисунок 11" descr="C:\Documents and Settings\Admin\Рабочий стол\SAM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SAM_16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00" cy="37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43" w:rsidRDefault="00BB774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800350" cy="2800350"/>
            <wp:effectExtent l="19050" t="0" r="0" b="0"/>
            <wp:docPr id="10" name="Рисунок 10" descr="C:\Documents and Settings\Admin\Рабочий стол\SAM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SAM_1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98" cy="280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6A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62275" cy="2800350"/>
            <wp:effectExtent l="19050" t="0" r="9525" b="0"/>
            <wp:docPr id="12" name="Рисунок 12" descr="C:\Documents and Settings\Admin\Рабочий стол\SAM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SAM_1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43" w:rsidRDefault="00BB774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7743" w:rsidRDefault="00BB774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7743" w:rsidRDefault="00BB774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7743" w:rsidRDefault="00BB774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7743" w:rsidRDefault="00BB774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80FED" w:rsidRDefault="00E80FED">
      <w:pPr>
        <w:rPr>
          <w:sz w:val="28"/>
          <w:szCs w:val="28"/>
        </w:rPr>
      </w:pPr>
      <w:r>
        <w:rPr>
          <w:sz w:val="28"/>
          <w:szCs w:val="28"/>
        </w:rPr>
        <w:t xml:space="preserve"> съёмные картинки с изображением дорожных знаков</w:t>
      </w:r>
      <w:r w:rsidR="000276A3">
        <w:rPr>
          <w:noProof/>
          <w:sz w:val="28"/>
          <w:szCs w:val="28"/>
          <w:lang w:eastAsia="ru-RU"/>
        </w:rPr>
        <w:drawing>
          <wp:inline distT="0" distB="0" distL="0" distR="0">
            <wp:extent cx="5657849" cy="3286125"/>
            <wp:effectExtent l="19050" t="0" r="1" b="0"/>
            <wp:docPr id="13" name="Рисунок 13" descr="C:\Documents and Settings\Admin\Рабочий стол\SAM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SAM_16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99" cy="328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A3" w:rsidRDefault="000276A3">
      <w:pPr>
        <w:rPr>
          <w:sz w:val="28"/>
          <w:szCs w:val="28"/>
        </w:rPr>
      </w:pPr>
    </w:p>
    <w:p w:rsidR="00E80FED" w:rsidRDefault="000276A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28725" cy="1962150"/>
            <wp:effectExtent l="19050" t="0" r="9525" b="0"/>
            <wp:wrapSquare wrapText="bothSides"/>
            <wp:docPr id="14" name="Рисунок 14" descr="C:\Documents and Settings\Admin\Рабочий стол\SAM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SAM_1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Светофор</w:t>
      </w:r>
      <w:r>
        <w:rPr>
          <w:sz w:val="28"/>
          <w:szCs w:val="28"/>
        </w:rPr>
        <w:br w:type="textWrapping" w:clear="all"/>
      </w:r>
    </w:p>
    <w:p w:rsidR="00E80FED" w:rsidRDefault="00E80FE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b/>
          <w:sz w:val="28"/>
          <w:szCs w:val="28"/>
        </w:rPr>
        <w:t>Ход игры</w:t>
      </w:r>
    </w:p>
    <w:p w:rsidR="00E80FED" w:rsidRPr="003F61C4" w:rsidRDefault="00E80FED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 обращает внимание детей на </w:t>
      </w:r>
      <w:proofErr w:type="spellStart"/>
      <w:r>
        <w:rPr>
          <w:sz w:val="28"/>
          <w:szCs w:val="28"/>
        </w:rPr>
        <w:t>смешариков</w:t>
      </w:r>
      <w:proofErr w:type="spellEnd"/>
      <w:r>
        <w:rPr>
          <w:sz w:val="28"/>
          <w:szCs w:val="28"/>
        </w:rPr>
        <w:t xml:space="preserve">  что они грустные. Выясняет вместе с детьми,  почему они грустные и рассказывает детям о том, что </w:t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 xml:space="preserve"> не знают дорожных знаков и совсем не умеют себя вести на дорогах, тротуарах. Предлагает детям помочь рассказать о правилах поведения на дорогах и</w:t>
      </w:r>
      <w:r w:rsidR="00B150A0">
        <w:rPr>
          <w:sz w:val="28"/>
          <w:szCs w:val="28"/>
        </w:rPr>
        <w:t>,</w:t>
      </w:r>
      <w:r>
        <w:rPr>
          <w:sz w:val="28"/>
          <w:szCs w:val="28"/>
        </w:rPr>
        <w:t xml:space="preserve"> и тротуарах с помощью </w:t>
      </w:r>
      <w:proofErr w:type="spellStart"/>
      <w:r w:rsidR="00B150A0">
        <w:rPr>
          <w:sz w:val="28"/>
          <w:szCs w:val="28"/>
        </w:rPr>
        <w:t>светофорчика</w:t>
      </w:r>
      <w:proofErr w:type="spellEnd"/>
      <w:r w:rsidR="00B150A0">
        <w:rPr>
          <w:sz w:val="28"/>
          <w:szCs w:val="28"/>
        </w:rPr>
        <w:t xml:space="preserve"> и картинок с изображением дорожных знаков.</w:t>
      </w:r>
      <w:r w:rsidR="003F61C4" w:rsidRPr="003F61C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F61C4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5" descr="C:\Documents and Settings\Admin\Рабочий стол\SAM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SAM_1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FED" w:rsidRPr="003F61C4" w:rsidSect="009C5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0F4C"/>
    <w:rsid w:val="000276A3"/>
    <w:rsid w:val="00250F4C"/>
    <w:rsid w:val="003F61C4"/>
    <w:rsid w:val="00965217"/>
    <w:rsid w:val="009C5C2A"/>
    <w:rsid w:val="00B150A0"/>
    <w:rsid w:val="00BB7743"/>
    <w:rsid w:val="00E80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C3A43-7F4A-4856-B57D-503DF3D91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2013-05-29T08:37:00Z</dcterms:created>
  <dcterms:modified xsi:type="dcterms:W3CDTF">2013-05-29T09:51:00Z</dcterms:modified>
</cp:coreProperties>
</file>