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C1" w:rsidRDefault="00C41FC1" w:rsidP="00C41FC1">
      <w:pPr>
        <w:jc w:val="center"/>
        <w:rPr>
          <w:sz w:val="24"/>
          <w:szCs w:val="24"/>
        </w:rPr>
      </w:pPr>
      <w:r>
        <w:rPr>
          <w:sz w:val="40"/>
          <w:szCs w:val="40"/>
        </w:rPr>
        <w:t>Диагностика по сенсорному развитию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3134"/>
        <w:gridCol w:w="1848"/>
        <w:gridCol w:w="1849"/>
        <w:gridCol w:w="1849"/>
        <w:gridCol w:w="1849"/>
        <w:gridCol w:w="1849"/>
        <w:gridCol w:w="1849"/>
      </w:tblGrid>
      <w:tr w:rsidR="00C41FC1" w:rsidTr="00C41FC1"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</w:t>
            </w:r>
          </w:p>
          <w:p w:rsidR="00C41FC1" w:rsidRDefault="00C41FC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3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</w:t>
            </w:r>
            <w:r>
              <w:rPr>
                <w:sz w:val="24"/>
                <w:szCs w:val="24"/>
              </w:rPr>
              <w:t>Цвет</w:t>
            </w:r>
          </w:p>
        </w:tc>
        <w:tc>
          <w:tcPr>
            <w:tcW w:w="3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Величина        </w:t>
            </w:r>
          </w:p>
        </w:tc>
        <w:tc>
          <w:tcPr>
            <w:tcW w:w="3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Форма</w:t>
            </w:r>
          </w:p>
        </w:tc>
      </w:tr>
      <w:tr w:rsidR="00C41FC1" w:rsidTr="00C41FC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Конец года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Начало года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Конец года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Бучнев Макар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Грицко Соня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 Максим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Андрей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Казанская Вика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Саша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7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Маняхина Вика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Миловидов Сережа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9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Юля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Сантурян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Виталик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Улогова</w:t>
            </w:r>
            <w:proofErr w:type="spellEnd"/>
            <w:r>
              <w:rPr>
                <w:sz w:val="24"/>
                <w:szCs w:val="24"/>
              </w:rPr>
              <w:t xml:space="preserve"> Злата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Туева Рита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Энговатова</w:t>
            </w:r>
            <w:proofErr w:type="spellEnd"/>
            <w:r>
              <w:rPr>
                <w:sz w:val="24"/>
                <w:szCs w:val="24"/>
              </w:rPr>
              <w:t xml:space="preserve"> Альбина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</w:tr>
      <w:tr w:rsidR="00C41FC1" w:rsidTr="00C41FC1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Высокий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7% 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57%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7%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43%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21%</w:t>
            </w:r>
          </w:p>
        </w:tc>
      </w:tr>
      <w:tr w:rsidR="00C41FC1" w:rsidTr="00C41FC1">
        <w:trPr>
          <w:trHeight w:val="31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Средний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50%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43%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36%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57%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29%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79%</w:t>
            </w:r>
          </w:p>
        </w:tc>
      </w:tr>
      <w:tr w:rsidR="00C41FC1" w:rsidTr="00C41FC1">
        <w:trPr>
          <w:trHeight w:val="270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Низкий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43%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57%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FC1" w:rsidRDefault="00C4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71%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FC1" w:rsidRDefault="00C41FC1">
            <w:pPr>
              <w:rPr>
                <w:sz w:val="24"/>
                <w:szCs w:val="24"/>
              </w:rPr>
            </w:pPr>
          </w:p>
        </w:tc>
      </w:tr>
    </w:tbl>
    <w:p w:rsidR="00C41FC1" w:rsidRDefault="00C41FC1" w:rsidP="00C41FC1">
      <w:pPr>
        <w:rPr>
          <w:sz w:val="24"/>
          <w:szCs w:val="24"/>
        </w:rPr>
      </w:pPr>
      <w:r>
        <w:rPr>
          <w:sz w:val="24"/>
          <w:szCs w:val="24"/>
        </w:rPr>
        <w:t xml:space="preserve">            Начало года                                высокий –   5%                                                                            Конец года                             высокий – 40%</w:t>
      </w:r>
    </w:p>
    <w:p w:rsidR="00C41FC1" w:rsidRDefault="00C41FC1" w:rsidP="00C41F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Средний – 38%                                                                                                                             средний – 60%</w:t>
      </w:r>
    </w:p>
    <w:p w:rsidR="00C41FC1" w:rsidRDefault="00C41FC1" w:rsidP="00C41F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Низкий –   57%</w:t>
      </w:r>
    </w:p>
    <w:p w:rsidR="00AD1BE6" w:rsidRDefault="00AD1BE6">
      <w:bookmarkStart w:id="0" w:name="_GoBack"/>
      <w:bookmarkEnd w:id="0"/>
    </w:p>
    <w:sectPr w:rsidR="00AD1BE6" w:rsidSect="00C41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C1"/>
    <w:rsid w:val="00AD1BE6"/>
    <w:rsid w:val="00C4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2012-06-11T19:22:00Z</dcterms:created>
  <dcterms:modified xsi:type="dcterms:W3CDTF">2012-06-11T19:22:00Z</dcterms:modified>
</cp:coreProperties>
</file>