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E9" w:rsidRDefault="000E5420" w:rsidP="007440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 – развивающая среда логопедического кабинета.</w:t>
      </w:r>
    </w:p>
    <w:p w:rsidR="003D2D31" w:rsidRDefault="007440F8" w:rsidP="007440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420">
        <w:rPr>
          <w:rFonts w:ascii="Times New Roman" w:hAnsi="Times New Roman" w:cs="Times New Roman"/>
          <w:sz w:val="24"/>
          <w:szCs w:val="24"/>
        </w:rPr>
        <w:t>«</w:t>
      </w:r>
      <w:r w:rsidR="003D2D31">
        <w:rPr>
          <w:rFonts w:ascii="Times New Roman" w:hAnsi="Times New Roman" w:cs="Times New Roman"/>
          <w:sz w:val="24"/>
          <w:szCs w:val="24"/>
        </w:rPr>
        <w:t>…</w:t>
      </w:r>
      <w:r w:rsidR="000E5420">
        <w:rPr>
          <w:rFonts w:ascii="Times New Roman" w:hAnsi="Times New Roman" w:cs="Times New Roman"/>
          <w:sz w:val="24"/>
          <w:szCs w:val="24"/>
        </w:rPr>
        <w:t xml:space="preserve">мы видим, </w:t>
      </w:r>
    </w:p>
    <w:p w:rsidR="003D2D31" w:rsidRDefault="000E5420" w:rsidP="007440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путь к правильному воспитанию </w:t>
      </w:r>
    </w:p>
    <w:p w:rsidR="000E5420" w:rsidRDefault="000E5420" w:rsidP="007440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через организацию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0E5420" w:rsidRDefault="000E5420" w:rsidP="007440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Л.С.Выгодский</w:t>
      </w:r>
    </w:p>
    <w:p w:rsidR="000E5420" w:rsidRDefault="000E5420" w:rsidP="007440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/Педагогическая психология. М., 1991/</w:t>
      </w:r>
    </w:p>
    <w:p w:rsidR="000E5420" w:rsidRDefault="000E5420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 – развивающая среда играет большую роль речевом и психическом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7440F8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</w:t>
      </w:r>
      <w:r>
        <w:rPr>
          <w:rFonts w:ascii="Times New Roman" w:hAnsi="Times New Roman" w:cs="Times New Roman"/>
          <w:sz w:val="24"/>
          <w:szCs w:val="24"/>
        </w:rPr>
        <w:t xml:space="preserve">. Каждый специалист, работающий с детьми с </w:t>
      </w:r>
      <w:r w:rsidR="007440F8">
        <w:rPr>
          <w:rFonts w:ascii="Times New Roman" w:hAnsi="Times New Roman" w:cs="Times New Roman"/>
          <w:sz w:val="24"/>
          <w:szCs w:val="24"/>
        </w:rPr>
        <w:t>ОВЗ</w:t>
      </w:r>
      <w:r>
        <w:rPr>
          <w:rFonts w:ascii="Times New Roman" w:hAnsi="Times New Roman" w:cs="Times New Roman"/>
          <w:sz w:val="24"/>
          <w:szCs w:val="24"/>
        </w:rPr>
        <w:t>, знает её неоценимое значение.</w:t>
      </w:r>
    </w:p>
    <w:p w:rsidR="000E5420" w:rsidRDefault="000E5420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организованное жизненное пространство должно стимулировать активность ребёнка, делать его творцом своего предметного окружения и, следовательно, творцом своей личности. Окружающая среда – это часть целостной формы педагогической деятельности, которая включает в себя систему взаимосвязанных задач, содержание и формы её организации, а также предполагаемые результаты.</w:t>
      </w:r>
    </w:p>
    <w:p w:rsidR="000E5420" w:rsidRDefault="000E5420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дошкольного учреждения для детей с нарушениями речи такой средой являются не только групповые комнаты, но и логопедический кабинет.</w:t>
      </w:r>
    </w:p>
    <w:p w:rsidR="000E5420" w:rsidRDefault="000E5420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коррекционно – развивающей среды в логопедическо</w:t>
      </w:r>
      <w:r w:rsidR="002D14A9">
        <w:rPr>
          <w:rFonts w:ascii="Times New Roman" w:hAnsi="Times New Roman" w:cs="Times New Roman"/>
          <w:sz w:val="24"/>
          <w:szCs w:val="24"/>
        </w:rPr>
        <w:t>м кабинете мы стремились создавать все условия для сознательно – регулируемой деятельности детей, которая несла бы в себе направленность коррекционного воздействия на речевое и психическое развитие, предусматривая их взаимодействие.</w:t>
      </w:r>
    </w:p>
    <w:p w:rsidR="002D14A9" w:rsidRDefault="002D14A9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логопедического кабинета, рекомендуемая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кв.м.</w:t>
      </w:r>
      <w:r w:rsidR="00A53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 представляет собой специально оборудованное помещение для подгрупповых и индивидуальных занятий с детьми.</w:t>
      </w:r>
    </w:p>
    <w:p w:rsidR="002D14A9" w:rsidRDefault="002D14A9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Логопедический кабинет оснащен наглядно – методическим материалом, мебелью, пожарной сигнализацией.</w:t>
      </w:r>
    </w:p>
    <w:p w:rsidR="002D14A9" w:rsidRDefault="002D14A9" w:rsidP="007440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Организуя предметную среду кабинета, мы руководствовались следующими принципами:</w:t>
      </w:r>
    </w:p>
    <w:p w:rsidR="002D14A9" w:rsidRDefault="002D14A9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Доступность: материал для самостоятельных игр детей расположен на нижних открытых полках, материал и документация логопеда – на верхних закрытых полках.</w:t>
      </w:r>
    </w:p>
    <w:p w:rsidR="002D14A9" w:rsidRDefault="002D14A9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Системность: весь материал систематизирован по тематикам; составлен паспорт кабинета с перечислением всего имеющегося оборудования.</w:t>
      </w:r>
    </w:p>
    <w:p w:rsidR="002D14A9" w:rsidRDefault="002D14A9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достаточное естественное </w:t>
      </w:r>
      <w:r w:rsidR="00A35CA0">
        <w:rPr>
          <w:rFonts w:ascii="Times New Roman" w:hAnsi="Times New Roman" w:cs="Times New Roman"/>
          <w:sz w:val="24"/>
          <w:szCs w:val="24"/>
        </w:rPr>
        <w:t xml:space="preserve">основное и искусственное </w:t>
      </w:r>
      <w:r>
        <w:rPr>
          <w:rFonts w:ascii="Times New Roman" w:hAnsi="Times New Roman" w:cs="Times New Roman"/>
          <w:sz w:val="24"/>
          <w:szCs w:val="24"/>
        </w:rPr>
        <w:t>освещение</w:t>
      </w:r>
      <w:r w:rsidR="00A35CA0">
        <w:rPr>
          <w:rFonts w:ascii="Times New Roman" w:hAnsi="Times New Roman" w:cs="Times New Roman"/>
          <w:sz w:val="24"/>
          <w:szCs w:val="24"/>
        </w:rPr>
        <w:t>, дополнительное освещение над зеркалом, проведена пожарная сигнализация, мебель для детей регулируется по высоте. Стены кабинета имеют светло – розовый цвет, цвет мебели и ковра пастельных тонов.</w:t>
      </w:r>
    </w:p>
    <w:p w:rsidR="00A35CA0" w:rsidRDefault="00A35CA0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Природосообразность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учёт возрастных особенностей детей: размеры мебели, наглядно – методический материал и игры подобранны с возрастом детей группы.</w:t>
      </w:r>
    </w:p>
    <w:p w:rsidR="00A35CA0" w:rsidRDefault="00A35CA0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Мобильность: дидактические пособия, дидактические куклы, планшеты легко снимаются и переносятся во время игр, детские столы во время занятий отодвигаются, окно по мере необходимости закрываются шторами – жалюзи.</w:t>
      </w:r>
    </w:p>
    <w:p w:rsidR="00A35CA0" w:rsidRDefault="00A35CA0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Вариативность: наглядно – методический материал и многие пособия многовариантны (в зависимости от возраста детей, задач обучения) могут </w:t>
      </w:r>
      <w:r w:rsidR="00792CAE">
        <w:rPr>
          <w:rFonts w:ascii="Times New Roman" w:hAnsi="Times New Roman" w:cs="Times New Roman"/>
          <w:sz w:val="24"/>
          <w:szCs w:val="24"/>
        </w:rPr>
        <w:t>вноситься</w:t>
      </w:r>
      <w:r>
        <w:rPr>
          <w:rFonts w:ascii="Times New Roman" w:hAnsi="Times New Roman" w:cs="Times New Roman"/>
          <w:sz w:val="24"/>
          <w:szCs w:val="24"/>
        </w:rPr>
        <w:t xml:space="preserve"> и убираться благодаря</w:t>
      </w:r>
      <w:r w:rsidR="00792CAE">
        <w:rPr>
          <w:rFonts w:ascii="Times New Roman" w:hAnsi="Times New Roman" w:cs="Times New Roman"/>
          <w:sz w:val="24"/>
          <w:szCs w:val="24"/>
        </w:rPr>
        <w:t xml:space="preserve"> приспособлениям из липучек, магнитов, петель (н-р, </w:t>
      </w:r>
      <w:r w:rsidR="007440F8">
        <w:rPr>
          <w:rFonts w:ascii="Times New Roman" w:hAnsi="Times New Roman" w:cs="Times New Roman"/>
          <w:sz w:val="24"/>
          <w:szCs w:val="24"/>
        </w:rPr>
        <w:t xml:space="preserve">д/пособие </w:t>
      </w:r>
      <w:r w:rsidR="00792CAE">
        <w:rPr>
          <w:rFonts w:ascii="Times New Roman" w:hAnsi="Times New Roman" w:cs="Times New Roman"/>
          <w:sz w:val="24"/>
          <w:szCs w:val="24"/>
        </w:rPr>
        <w:t>«весёлая корзинка»</w:t>
      </w:r>
      <w:r w:rsidR="007440F8">
        <w:rPr>
          <w:rFonts w:ascii="Times New Roman" w:hAnsi="Times New Roman" w:cs="Times New Roman"/>
          <w:sz w:val="24"/>
          <w:szCs w:val="24"/>
        </w:rPr>
        <w:t>-</w:t>
      </w:r>
      <w:r w:rsidR="00792CAE">
        <w:rPr>
          <w:rFonts w:ascii="Times New Roman" w:hAnsi="Times New Roman" w:cs="Times New Roman"/>
          <w:sz w:val="24"/>
          <w:szCs w:val="24"/>
        </w:rPr>
        <w:t xml:space="preserve"> имеет плоские липучки,</w:t>
      </w:r>
      <w:r w:rsidR="007440F8">
        <w:rPr>
          <w:rFonts w:ascii="Times New Roman" w:hAnsi="Times New Roman" w:cs="Times New Roman"/>
          <w:sz w:val="24"/>
          <w:szCs w:val="24"/>
        </w:rPr>
        <w:t xml:space="preserve"> петельки с пуговичками;</w:t>
      </w:r>
      <w:r w:rsidR="00792CAE">
        <w:rPr>
          <w:rFonts w:ascii="Times New Roman" w:hAnsi="Times New Roman" w:cs="Times New Roman"/>
          <w:sz w:val="24"/>
          <w:szCs w:val="24"/>
        </w:rPr>
        <w:t xml:space="preserve"> настольные игры имеют варианты для детей разных возрастов «Теремок», «</w:t>
      </w:r>
      <w:r w:rsidR="007440F8">
        <w:rPr>
          <w:rFonts w:ascii="Times New Roman" w:hAnsi="Times New Roman" w:cs="Times New Roman"/>
          <w:sz w:val="24"/>
          <w:szCs w:val="24"/>
        </w:rPr>
        <w:t xml:space="preserve">Цветик - </w:t>
      </w:r>
      <w:proofErr w:type="spellStart"/>
      <w:r w:rsidR="00792CA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792CAE">
        <w:rPr>
          <w:rFonts w:ascii="Times New Roman" w:hAnsi="Times New Roman" w:cs="Times New Roman"/>
          <w:sz w:val="24"/>
          <w:szCs w:val="24"/>
        </w:rPr>
        <w:t>», «Корзина», «Паровозик»)</w:t>
      </w:r>
      <w:proofErr w:type="gramEnd"/>
    </w:p>
    <w:p w:rsidR="00792CAE" w:rsidRDefault="00792CAE" w:rsidP="00744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Эстетичность: наглядно – методические пособия и игры выполнены их современных материалов, ярких, легко обрабатывающих материалов, эстетически оформлены.</w:t>
      </w:r>
    </w:p>
    <w:p w:rsidR="00792CAE" w:rsidRDefault="00792CAE" w:rsidP="007440F8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оснащению и применению кабинет разделён на центры:</w:t>
      </w:r>
    </w:p>
    <w:p w:rsidR="00EA37D1" w:rsidRPr="00EA37D1" w:rsidRDefault="00FE0D3F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D1">
        <w:rPr>
          <w:rFonts w:ascii="Times New Roman" w:hAnsi="Times New Roman" w:cs="Times New Roman"/>
          <w:b/>
          <w:sz w:val="24"/>
          <w:szCs w:val="24"/>
        </w:rPr>
        <w:t>Центр индивидуальной работы.</w:t>
      </w:r>
    </w:p>
    <w:p w:rsidR="00FE0D3F" w:rsidRDefault="007440F8" w:rsidP="007440F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37D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3864610</wp:posOffset>
            </wp:positionH>
            <wp:positionV relativeFrom="margin">
              <wp:posOffset>4302125</wp:posOffset>
            </wp:positionV>
            <wp:extent cx="2174240" cy="16230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7D1" w:rsidRPr="00EA37D1">
        <w:rPr>
          <w:noProof/>
          <w:lang w:eastAsia="ru-RU"/>
        </w:rPr>
        <w:t xml:space="preserve"> </w:t>
      </w:r>
      <w:r w:rsidR="00FE0D3F" w:rsidRPr="00FE0D3F">
        <w:rPr>
          <w:rFonts w:ascii="Times New Roman" w:hAnsi="Times New Roman" w:cs="Times New Roman"/>
          <w:sz w:val="24"/>
          <w:szCs w:val="24"/>
        </w:rPr>
        <w:t>Центр находится</w:t>
      </w:r>
      <w:r w:rsidR="00FE0D3F">
        <w:rPr>
          <w:rFonts w:ascii="Times New Roman" w:hAnsi="Times New Roman" w:cs="Times New Roman"/>
          <w:sz w:val="24"/>
          <w:szCs w:val="24"/>
        </w:rPr>
        <w:t xml:space="preserve"> в освещённом месте. Рабочее место оснащено зеркалом 150-200см с дополнительной подсветкой, перед ним стол для индивидуальной работы. В контейнере хранится инструментарий для постановки звуков: логопедические зонды, зубочистки, шпателя, вата, стерильные салфетки, спирт. На зеркале «Речевые полянки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0D3F">
        <w:rPr>
          <w:rFonts w:ascii="Times New Roman" w:hAnsi="Times New Roman" w:cs="Times New Roman"/>
          <w:sz w:val="24"/>
          <w:szCs w:val="24"/>
        </w:rPr>
        <w:t xml:space="preserve"> для артикуляционной гимнастики. На дополнительной полке игры и дидактическая литература для автоматизации поставленных звуков.  Для проведения логопедического массажа имеется мобильное мягкое кресло</w:t>
      </w:r>
      <w:r w:rsidR="00997494">
        <w:rPr>
          <w:rFonts w:ascii="Times New Roman" w:hAnsi="Times New Roman" w:cs="Times New Roman"/>
          <w:sz w:val="24"/>
          <w:szCs w:val="24"/>
        </w:rPr>
        <w:t>, которое фиксирует разное положение, также вибромассаж и световой аппарат «</w:t>
      </w:r>
      <w:r w:rsidR="00997494">
        <w:rPr>
          <w:rFonts w:ascii="Times New Roman" w:hAnsi="Times New Roman" w:cs="Times New Roman"/>
          <w:sz w:val="24"/>
          <w:szCs w:val="24"/>
          <w:lang w:val="en-US"/>
        </w:rPr>
        <w:t>BIOPTRON</w:t>
      </w:r>
      <w:r w:rsidR="00997494">
        <w:rPr>
          <w:rFonts w:ascii="Times New Roman" w:hAnsi="Times New Roman" w:cs="Times New Roman"/>
          <w:sz w:val="24"/>
          <w:szCs w:val="24"/>
        </w:rPr>
        <w:t>» для стимуляции речевых зон.</w:t>
      </w:r>
    </w:p>
    <w:p w:rsidR="00997494" w:rsidRPr="00EA37D1" w:rsidRDefault="007440F8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3932555</wp:posOffset>
            </wp:positionH>
            <wp:positionV relativeFrom="margin">
              <wp:posOffset>7247255</wp:posOffset>
            </wp:positionV>
            <wp:extent cx="2256790" cy="14141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494" w:rsidRPr="00EA37D1">
        <w:rPr>
          <w:rFonts w:ascii="Times New Roman" w:hAnsi="Times New Roman" w:cs="Times New Roman"/>
          <w:b/>
          <w:sz w:val="24"/>
          <w:szCs w:val="24"/>
        </w:rPr>
        <w:t>Учебный центр.</w:t>
      </w:r>
      <w:r w:rsidR="00EA37D1" w:rsidRPr="00EA37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A844D0" w:rsidRDefault="00997494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94">
        <w:rPr>
          <w:rFonts w:ascii="Times New Roman" w:hAnsi="Times New Roman" w:cs="Times New Roman"/>
          <w:sz w:val="24"/>
          <w:szCs w:val="24"/>
        </w:rPr>
        <w:t>Здесь расположены: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D0" w:rsidRDefault="00997494" w:rsidP="007440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D0">
        <w:rPr>
          <w:rFonts w:ascii="Times New Roman" w:hAnsi="Times New Roman" w:cs="Times New Roman"/>
          <w:sz w:val="24"/>
          <w:szCs w:val="24"/>
        </w:rPr>
        <w:t>магнитная школьная доска</w:t>
      </w:r>
      <w:r w:rsidR="003D2D31">
        <w:rPr>
          <w:rFonts w:ascii="Times New Roman" w:hAnsi="Times New Roman" w:cs="Times New Roman"/>
          <w:sz w:val="24"/>
          <w:szCs w:val="24"/>
        </w:rPr>
        <w:t xml:space="preserve"> 120-150см</w:t>
      </w:r>
      <w:r w:rsidRPr="00A844D0">
        <w:rPr>
          <w:rFonts w:ascii="Times New Roman" w:hAnsi="Times New Roman" w:cs="Times New Roman"/>
          <w:sz w:val="24"/>
          <w:szCs w:val="24"/>
        </w:rPr>
        <w:t xml:space="preserve"> (для написания мелом) разлинована на квадраты ра</w:t>
      </w:r>
      <w:r w:rsidR="00D94973">
        <w:rPr>
          <w:rFonts w:ascii="Times New Roman" w:hAnsi="Times New Roman" w:cs="Times New Roman"/>
          <w:sz w:val="24"/>
          <w:szCs w:val="24"/>
        </w:rPr>
        <w:t>змером: 5-5см.</w:t>
      </w:r>
    </w:p>
    <w:p w:rsidR="00A844D0" w:rsidRDefault="00A844D0" w:rsidP="007440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детские столы для занятий: установлены вблизи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стены при обязательном левостороннем освещении</w:t>
      </w:r>
      <w:r w:rsidR="003D2D31">
        <w:rPr>
          <w:rFonts w:ascii="Times New Roman" w:hAnsi="Times New Roman" w:cs="Times New Roman"/>
          <w:sz w:val="24"/>
          <w:szCs w:val="24"/>
        </w:rPr>
        <w:t>. Столы имеют матовое покрытие светлого тона.</w:t>
      </w:r>
    </w:p>
    <w:p w:rsidR="00997494" w:rsidRPr="00A844D0" w:rsidRDefault="007440F8" w:rsidP="007440F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4192270</wp:posOffset>
            </wp:positionH>
            <wp:positionV relativeFrom="margin">
              <wp:posOffset>19685</wp:posOffset>
            </wp:positionV>
            <wp:extent cx="2162810" cy="1530985"/>
            <wp:effectExtent l="1905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494" w:rsidRPr="00A844D0">
        <w:rPr>
          <w:rFonts w:ascii="Times New Roman" w:hAnsi="Times New Roman" w:cs="Times New Roman"/>
          <w:sz w:val="24"/>
          <w:szCs w:val="24"/>
        </w:rPr>
        <w:t>Ведущая игрушка кабинета – дидактическая кукла обезьяна Фифа. Поезд «Букв» (по мере изучения букв заселяются весёлые вагончики), «Волшебный лес звуков». Здесь же имеются «</w:t>
      </w:r>
      <w:proofErr w:type="spellStart"/>
      <w:r w:rsidR="00997494" w:rsidRPr="00A844D0">
        <w:rPr>
          <w:rFonts w:ascii="Times New Roman" w:hAnsi="Times New Roman" w:cs="Times New Roman"/>
          <w:sz w:val="24"/>
          <w:szCs w:val="24"/>
        </w:rPr>
        <w:t>Облачки</w:t>
      </w:r>
      <w:proofErr w:type="spellEnd"/>
      <w:r w:rsidR="00997494" w:rsidRPr="00A844D0">
        <w:rPr>
          <w:rFonts w:ascii="Times New Roman" w:hAnsi="Times New Roman" w:cs="Times New Roman"/>
          <w:sz w:val="24"/>
          <w:szCs w:val="24"/>
        </w:rPr>
        <w:t xml:space="preserve"> - подсказки» («Что такое звук?», «Что такое буква?», характеристика и артикуляция звуков</w:t>
      </w:r>
      <w:r w:rsidR="00C74077" w:rsidRPr="00A84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077" w:rsidRPr="00A844D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C74077" w:rsidRPr="00A844D0">
        <w:rPr>
          <w:rFonts w:ascii="Times New Roman" w:hAnsi="Times New Roman" w:cs="Times New Roman"/>
          <w:sz w:val="24"/>
          <w:szCs w:val="24"/>
        </w:rPr>
        <w:t xml:space="preserve"> – слоговой анализ предложения).</w:t>
      </w:r>
    </w:p>
    <w:p w:rsidR="00C74077" w:rsidRPr="00D94973" w:rsidRDefault="00C74077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973">
        <w:rPr>
          <w:rFonts w:ascii="Times New Roman" w:hAnsi="Times New Roman" w:cs="Times New Roman"/>
          <w:b/>
          <w:sz w:val="24"/>
          <w:szCs w:val="24"/>
        </w:rPr>
        <w:t>Центр хранения наглядно – дидактических пособий и документации.</w:t>
      </w:r>
      <w:r w:rsidR="00D94973" w:rsidRPr="00D94973">
        <w:rPr>
          <w:b/>
          <w:noProof/>
          <w:lang w:eastAsia="ru-RU"/>
        </w:rPr>
        <w:t xml:space="preserve"> </w:t>
      </w:r>
    </w:p>
    <w:p w:rsidR="00334101" w:rsidRDefault="007440F8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4064000</wp:posOffset>
            </wp:positionH>
            <wp:positionV relativeFrom="margin">
              <wp:posOffset>1990725</wp:posOffset>
            </wp:positionV>
            <wp:extent cx="2286000" cy="1802765"/>
            <wp:effectExtent l="0" t="0" r="0" b="6985"/>
            <wp:wrapSquare wrapText="bothSides"/>
            <wp:docPr id="5" name="Рисунок 5" descr="D:\Рабочий стол\P42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P423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077">
        <w:rPr>
          <w:rFonts w:ascii="Times New Roman" w:hAnsi="Times New Roman" w:cs="Times New Roman"/>
          <w:sz w:val="24"/>
          <w:szCs w:val="24"/>
        </w:rPr>
        <w:t xml:space="preserve">Находится в шкафу на отдельной полке. Весь материал систематизирован по разделам: речевые игры, конспекты занятий (по разделам речи, фонетические занятия, грамматический строй речи, развитие связной речи). Наглядно – методический материал хранится в отдельной папке «Тематические картинки». Дидактические игры и пособия хранятся в папках-коробках. </w:t>
      </w:r>
    </w:p>
    <w:p w:rsidR="00334101" w:rsidRPr="00D94973" w:rsidRDefault="00334101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973">
        <w:rPr>
          <w:rFonts w:ascii="Times New Roman" w:hAnsi="Times New Roman" w:cs="Times New Roman"/>
          <w:b/>
          <w:sz w:val="24"/>
          <w:szCs w:val="24"/>
        </w:rPr>
        <w:t>Сенсомоторный центр.</w:t>
      </w:r>
    </w:p>
    <w:p w:rsidR="00334101" w:rsidRDefault="00334101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на доступном для детей месте (на нижних полках шкафа). Содержит материал для самостоятельных игр</w:t>
      </w:r>
      <w:r w:rsidR="00C74077" w:rsidRPr="00334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4077" w:rsidRPr="00334101">
        <w:rPr>
          <w:rFonts w:ascii="Times New Roman" w:hAnsi="Times New Roman" w:cs="Times New Roman"/>
          <w:sz w:val="24"/>
          <w:szCs w:val="24"/>
        </w:rPr>
        <w:t>ля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077" w:rsidRDefault="00334101" w:rsidP="007440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4077" w:rsidRPr="00334101">
        <w:rPr>
          <w:rFonts w:ascii="Times New Roman" w:hAnsi="Times New Roman" w:cs="Times New Roman"/>
          <w:sz w:val="24"/>
          <w:szCs w:val="24"/>
        </w:rPr>
        <w:t xml:space="preserve">елкой моторики рук: </w:t>
      </w:r>
      <w:r w:rsidRPr="00334101">
        <w:rPr>
          <w:rFonts w:ascii="Times New Roman" w:hAnsi="Times New Roman" w:cs="Times New Roman"/>
          <w:sz w:val="24"/>
          <w:szCs w:val="24"/>
        </w:rPr>
        <w:t xml:space="preserve">дети </w:t>
      </w:r>
      <w:r w:rsidR="00C74077" w:rsidRPr="00334101">
        <w:rPr>
          <w:rFonts w:ascii="Times New Roman" w:hAnsi="Times New Roman" w:cs="Times New Roman"/>
          <w:sz w:val="24"/>
          <w:szCs w:val="24"/>
        </w:rPr>
        <w:t xml:space="preserve">собирают </w:t>
      </w:r>
      <w:proofErr w:type="spellStart"/>
      <w:r w:rsidR="00C74077" w:rsidRPr="0033410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C74077" w:rsidRPr="00334101">
        <w:rPr>
          <w:rFonts w:ascii="Times New Roman" w:hAnsi="Times New Roman" w:cs="Times New Roman"/>
          <w:sz w:val="24"/>
          <w:szCs w:val="24"/>
        </w:rPr>
        <w:t>, играют с массажными мячиками</w:t>
      </w:r>
      <w:r w:rsidRPr="00334101">
        <w:rPr>
          <w:rFonts w:ascii="Times New Roman" w:hAnsi="Times New Roman" w:cs="Times New Roman"/>
          <w:sz w:val="24"/>
          <w:szCs w:val="24"/>
        </w:rPr>
        <w:t xml:space="preserve">, шнуровками, работают с трафаретами и </w:t>
      </w:r>
      <w:proofErr w:type="spellStart"/>
      <w:r w:rsidRPr="00334101">
        <w:rPr>
          <w:rFonts w:ascii="Times New Roman" w:hAnsi="Times New Roman" w:cs="Times New Roman"/>
          <w:sz w:val="24"/>
          <w:szCs w:val="24"/>
        </w:rPr>
        <w:t>разукрашками</w:t>
      </w:r>
      <w:proofErr w:type="spellEnd"/>
      <w:r w:rsidRPr="00334101">
        <w:rPr>
          <w:rFonts w:ascii="Times New Roman" w:hAnsi="Times New Roman" w:cs="Times New Roman"/>
          <w:sz w:val="24"/>
          <w:szCs w:val="24"/>
        </w:rPr>
        <w:t>, работают с прищепками «Весёлое солнышко»;</w:t>
      </w:r>
    </w:p>
    <w:p w:rsidR="00334101" w:rsidRDefault="00334101" w:rsidP="007440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Дыхания: в логопедическом кабинете дети играют в игры с вертушками, мыльными пузырями, поддувают на различные лёгкие предметы: пёрышки, «снежинки», ватные шарики, листочки, надувают воздушные шарики. Эти упражнения способствуют развитию правильного дыхания, отрабатывают силу воздушной струи, что необходимо для подготовки органов артикуляции к правильному произношению звуков.</w:t>
      </w:r>
    </w:p>
    <w:p w:rsidR="00334101" w:rsidRDefault="00334101" w:rsidP="007440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 – грамматического строя речи: «Что напутал художник», «Что сначала, что потом», «Угадай сказку» и т.п.</w:t>
      </w:r>
    </w:p>
    <w:p w:rsidR="00DF11B6" w:rsidRDefault="00DF11B6" w:rsidP="007440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Тактильного ощущения и осязания</w:t>
      </w:r>
      <w:r w:rsidR="00EA6B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«Набивные подушечки»</w:t>
      </w:r>
      <w:r w:rsidR="00EA6BD9">
        <w:rPr>
          <w:rFonts w:ascii="Times New Roman" w:hAnsi="Times New Roman" w:cs="Times New Roman"/>
          <w:sz w:val="24"/>
          <w:szCs w:val="24"/>
        </w:rPr>
        <w:t xml:space="preserve"> - различной фа</w:t>
      </w:r>
      <w:r>
        <w:rPr>
          <w:rFonts w:ascii="Times New Roman" w:hAnsi="Times New Roman" w:cs="Times New Roman"/>
          <w:sz w:val="24"/>
          <w:szCs w:val="24"/>
        </w:rPr>
        <w:t>ктуры и размера</w:t>
      </w:r>
      <w:r w:rsidR="00EA6BD9">
        <w:rPr>
          <w:rFonts w:ascii="Times New Roman" w:hAnsi="Times New Roman" w:cs="Times New Roman"/>
          <w:sz w:val="24"/>
          <w:szCs w:val="24"/>
        </w:rPr>
        <w:t xml:space="preserve"> (внутри насыпаны песок, рис, горох, камушки); «Чудесный мешочек» с </w:t>
      </w:r>
      <w:r w:rsidR="00EA6BD9">
        <w:rPr>
          <w:rFonts w:ascii="Times New Roman" w:hAnsi="Times New Roman" w:cs="Times New Roman"/>
          <w:sz w:val="24"/>
          <w:szCs w:val="24"/>
        </w:rPr>
        <w:lastRenderedPageBreak/>
        <w:t>мелкими предметами – сделают занятие не только развивающим, но и увлекательным.</w:t>
      </w:r>
    </w:p>
    <w:p w:rsidR="00EA6BD9" w:rsidRDefault="00422DFC" w:rsidP="007440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601980</wp:posOffset>
            </wp:positionV>
            <wp:extent cx="2164715" cy="1746250"/>
            <wp:effectExtent l="19050" t="0" r="6985" b="0"/>
            <wp:wrapSquare wrapText="bothSides"/>
            <wp:docPr id="6" name="Рисунок 6" descr="D:\Рабочий стол\P423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P423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BD9">
        <w:rPr>
          <w:rFonts w:ascii="Times New Roman" w:hAnsi="Times New Roman" w:cs="Times New Roman"/>
          <w:sz w:val="24"/>
          <w:szCs w:val="24"/>
        </w:rPr>
        <w:t>Обоняния: совершенствуется в играх с флакончиками, наполненными разнообразными пахучими веществами. Ароматные флакончики «Найди пару</w:t>
      </w:r>
      <w:proofErr w:type="gramStart"/>
      <w:r w:rsidR="00EA6BD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EA6BD9">
        <w:rPr>
          <w:rFonts w:ascii="Times New Roman" w:hAnsi="Times New Roman" w:cs="Times New Roman"/>
          <w:sz w:val="24"/>
          <w:szCs w:val="24"/>
        </w:rPr>
        <w:t>необходимо расставить по степени приятности), «На что похоже», «Как пахнет это слово». Эти игры дают возможность не только расширить диапазон чувствительности и запахов, но и обогатить словарный запас ребёнка, создать особую неповторимую ассоциативную связь – новых слов, понятий, запахов.</w:t>
      </w:r>
    </w:p>
    <w:p w:rsidR="00334101" w:rsidRPr="00D94973" w:rsidRDefault="00334101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973">
        <w:rPr>
          <w:rFonts w:ascii="Times New Roman" w:hAnsi="Times New Roman" w:cs="Times New Roman"/>
          <w:b/>
          <w:sz w:val="24"/>
          <w:szCs w:val="24"/>
        </w:rPr>
        <w:t>Центр «Волшебных картин».</w:t>
      </w:r>
      <w:r w:rsidR="00D94973" w:rsidRPr="00D94973">
        <w:rPr>
          <w:noProof/>
          <w:lang w:eastAsia="ru-RU"/>
        </w:rPr>
        <w:t xml:space="preserve"> </w:t>
      </w:r>
    </w:p>
    <w:p w:rsidR="00EA6BD9" w:rsidRDefault="00334101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передвижные ширмы с набором съёмных предметов, картинок, для создания картин по лексическим темам, составлению рассказов.</w:t>
      </w:r>
    </w:p>
    <w:p w:rsidR="007440F8" w:rsidRDefault="00422DFC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3855720</wp:posOffset>
            </wp:positionH>
            <wp:positionV relativeFrom="margin">
              <wp:posOffset>3707130</wp:posOffset>
            </wp:positionV>
            <wp:extent cx="2222500" cy="1645285"/>
            <wp:effectExtent l="19050" t="0" r="6350" b="0"/>
            <wp:wrapSquare wrapText="bothSides"/>
            <wp:docPr id="9" name="Рисунок 9" descr="D:\Рабочий стол\P42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P423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0F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1939290</wp:posOffset>
            </wp:positionV>
            <wp:extent cx="2188845" cy="1461135"/>
            <wp:effectExtent l="0" t="0" r="1905" b="5715"/>
            <wp:wrapSquare wrapText="bothSides"/>
            <wp:docPr id="8" name="Рисунок 8" descr="D:\Рабочий стол\P42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P423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101" w:rsidRPr="00272946" w:rsidRDefault="00EA6BD9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946">
        <w:rPr>
          <w:rFonts w:ascii="Times New Roman" w:hAnsi="Times New Roman" w:cs="Times New Roman"/>
          <w:b/>
          <w:sz w:val="24"/>
          <w:szCs w:val="24"/>
        </w:rPr>
        <w:t xml:space="preserve">Центр консультаций. </w:t>
      </w:r>
    </w:p>
    <w:p w:rsidR="00D94973" w:rsidRDefault="00EA6BD9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встреч с родителями, педагогами.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удобными креслами</w:t>
      </w:r>
      <w:r w:rsidR="00A844D0">
        <w:rPr>
          <w:rFonts w:ascii="Times New Roman" w:hAnsi="Times New Roman" w:cs="Times New Roman"/>
          <w:sz w:val="24"/>
          <w:szCs w:val="24"/>
        </w:rPr>
        <w:t xml:space="preserve"> и журнальным столиком.</w:t>
      </w:r>
    </w:p>
    <w:p w:rsidR="00D94973" w:rsidRDefault="00D94973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46" w:rsidRDefault="00272946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4D0" w:rsidRPr="00D94973" w:rsidRDefault="00A844D0" w:rsidP="007440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973">
        <w:rPr>
          <w:rFonts w:ascii="Times New Roman" w:hAnsi="Times New Roman" w:cs="Times New Roman"/>
          <w:b/>
          <w:sz w:val="24"/>
          <w:szCs w:val="24"/>
        </w:rPr>
        <w:t>Рабочее место учителя – логопеда.</w:t>
      </w:r>
      <w:r w:rsidR="00D94973" w:rsidRPr="00D94973">
        <w:rPr>
          <w:noProof/>
          <w:lang w:eastAsia="ru-RU"/>
        </w:rPr>
        <w:t xml:space="preserve"> </w:t>
      </w:r>
    </w:p>
    <w:p w:rsidR="00A844D0" w:rsidRDefault="00A844D0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Оборудовано столом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мягким стулом. Имеется ТСО: магнитофон с аудиозаписями; компьютер с набором обучающих компьютерных программ; фонотекой звуков окружающей среды: пением птиц, шум моря, детским пением.</w:t>
      </w:r>
    </w:p>
    <w:p w:rsidR="00A844D0" w:rsidRDefault="00A844D0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44D0" w:rsidRPr="00A844D0" w:rsidRDefault="00A844D0" w:rsidP="0074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умело организованная коррекционно – развивающая среда позволяет вывести детей на новые уровни владения речевыми умениями, а также поставить перед ними более сложные задачи в умственном и психическом развитии.</w:t>
      </w:r>
    </w:p>
    <w:p w:rsidR="000E5420" w:rsidRPr="000E5420" w:rsidRDefault="000E5420" w:rsidP="007440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E5420" w:rsidRPr="000E5420" w:rsidSect="00EE0B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EDB"/>
    <w:multiLevelType w:val="hybridMultilevel"/>
    <w:tmpl w:val="1C30B61E"/>
    <w:lvl w:ilvl="0" w:tplc="DC6EE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7613F"/>
    <w:multiLevelType w:val="hybridMultilevel"/>
    <w:tmpl w:val="CD4C98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9715F07"/>
    <w:multiLevelType w:val="hybridMultilevel"/>
    <w:tmpl w:val="C172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3DAA"/>
    <w:multiLevelType w:val="hybridMultilevel"/>
    <w:tmpl w:val="DF64AB86"/>
    <w:lvl w:ilvl="0" w:tplc="1B585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76883"/>
    <w:rsid w:val="000E5420"/>
    <w:rsid w:val="00272946"/>
    <w:rsid w:val="002D14A9"/>
    <w:rsid w:val="00334101"/>
    <w:rsid w:val="00340EBD"/>
    <w:rsid w:val="003D2D31"/>
    <w:rsid w:val="00422DFC"/>
    <w:rsid w:val="005806B0"/>
    <w:rsid w:val="007440F8"/>
    <w:rsid w:val="00792CAE"/>
    <w:rsid w:val="00997494"/>
    <w:rsid w:val="00A35CA0"/>
    <w:rsid w:val="00A536A1"/>
    <w:rsid w:val="00A844D0"/>
    <w:rsid w:val="00B76883"/>
    <w:rsid w:val="00C74077"/>
    <w:rsid w:val="00C86141"/>
    <w:rsid w:val="00D94973"/>
    <w:rsid w:val="00DF11B6"/>
    <w:rsid w:val="00EA37D1"/>
    <w:rsid w:val="00EA6BD9"/>
    <w:rsid w:val="00EE0B9A"/>
    <w:rsid w:val="00F072E9"/>
    <w:rsid w:val="00FB3D27"/>
    <w:rsid w:val="00FE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0D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0D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Admin</cp:lastModifiedBy>
  <cp:revision>10</cp:revision>
  <dcterms:created xsi:type="dcterms:W3CDTF">2011-06-24T03:07:00Z</dcterms:created>
  <dcterms:modified xsi:type="dcterms:W3CDTF">2012-06-12T07:39:00Z</dcterms:modified>
</cp:coreProperties>
</file>