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C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FFC000"/>
          <w:sz w:val="24"/>
          <w:szCs w:val="24"/>
        </w:rPr>
        <w:t>Оборудование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Картина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«Уборка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3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игру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шечные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фигурки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зеленом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красном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желтом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костюмчиках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),</w:t>
      </w:r>
      <w:proofErr w:type="gramEnd"/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кукла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рабочем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костюме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овощевода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игрушечный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грузовичок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мяч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корзина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небольшого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размера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коли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честву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детей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картина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схема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 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разрезе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нарезанные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небольшими кусочками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блюдечке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цвет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фломастеры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ребристые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доски 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(3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.).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FFC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FFC000"/>
          <w:sz w:val="24"/>
          <w:szCs w:val="24"/>
        </w:rPr>
        <w:t>Предварительная</w:t>
      </w:r>
      <w:r w:rsidRPr="00305DF9">
        <w:rPr>
          <w:rFonts w:ascii="Arial" w:eastAsia="Times New Roman" w:hAnsi="Arial" w:cs="Arial"/>
          <w:b/>
          <w:bCs/>
          <w:color w:val="FFC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FFC000"/>
          <w:sz w:val="24"/>
          <w:szCs w:val="24"/>
        </w:rPr>
        <w:t>работа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hAnsi="Arial" w:cs="Arial"/>
          <w:color w:val="000000"/>
          <w:sz w:val="24"/>
          <w:szCs w:val="24"/>
        </w:rPr>
        <w:t xml:space="preserve">1.  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Экскурсия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овощному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ларьку 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базар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hAnsi="Arial" w:cs="Arial"/>
          <w:color w:val="000000"/>
          <w:sz w:val="24"/>
          <w:szCs w:val="24"/>
        </w:rPr>
        <w:t xml:space="preserve">2.  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Беседа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«Насекомые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hAnsi="Arial" w:cs="Arial"/>
          <w:color w:val="000000"/>
          <w:sz w:val="24"/>
          <w:szCs w:val="24"/>
        </w:rPr>
        <w:t xml:space="preserve">3.  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Чтение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«Весенние заботы»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«Летом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огороде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немало дел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Шорыгиной</w:t>
      </w:r>
      <w:proofErr w:type="spell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«Кто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одет» Э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Шим</w:t>
      </w:r>
      <w:proofErr w:type="spellEnd"/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color w:val="000000"/>
          <w:sz w:val="24"/>
          <w:szCs w:val="24"/>
        </w:rPr>
      </w:pPr>
      <w:r w:rsidRPr="00305DF9">
        <w:rPr>
          <w:rFonts w:ascii="Arial" w:hAnsi="Arial" w:cs="Arial"/>
          <w:color w:val="000000"/>
          <w:sz w:val="24"/>
          <w:szCs w:val="24"/>
        </w:rPr>
        <w:t xml:space="preserve">4.  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Опытное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выращивание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 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детском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саду</w:t>
      </w:r>
    </w:p>
    <w:p w:rsidR="00D559CE" w:rsidRPr="00305DF9" w:rsidRDefault="00D559CE" w:rsidP="00D559CE">
      <w:pPr>
        <w:pStyle w:val="a0"/>
      </w:pP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bCs/>
          <w:color w:val="FFC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FFC000"/>
          <w:sz w:val="24"/>
          <w:szCs w:val="24"/>
        </w:rPr>
        <w:t>Ход</w:t>
      </w:r>
      <w:r w:rsidRPr="00305DF9">
        <w:rPr>
          <w:rFonts w:ascii="Arial" w:eastAsia="Times New Roman" w:hAnsi="Arial" w:cs="Arial"/>
          <w:b/>
          <w:bCs/>
          <w:color w:val="FFC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FFC000"/>
          <w:sz w:val="24"/>
          <w:szCs w:val="24"/>
        </w:rPr>
        <w:t>занятия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Сегодня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 нам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пришли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гости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попробуйте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угадать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Маленькие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человечки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 Ж</w:t>
      </w:r>
      <w:proofErr w:type="gramEnd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ивут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лесу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густом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солнечной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полянке Находится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Злато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камни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добывают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Белоснежку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охраняют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выставляет перед детьми игрушечных гномиков. Гномики здорова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ются, знакомятся с детьми (за гномов играет и разговаривает взрослый).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придумали для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себя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новые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имена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Имя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каждого соответствует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какому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нибудь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времени года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Угадайте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зовут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зеленой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одеж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Весна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красной одежде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желтой одежде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гномика 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хватает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должен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быть одежде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Зима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должен быть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белой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голубой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одежде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думаете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где же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Зима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 пришел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Предположения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Весна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знаете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 такое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витамины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Лето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людям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тамины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Осень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кор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мит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мама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Наши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новые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друзья очень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лакомиться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Попробуйте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отгадать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 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bCs/>
          <w:color w:val="0070C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70C0"/>
          <w:sz w:val="24"/>
          <w:szCs w:val="24"/>
        </w:rPr>
        <w:t>•</w:t>
      </w:r>
      <w:r w:rsidRPr="00305DF9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Игра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«Угадай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что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в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руке»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Дети встают в круг, руки убирают за спину. Воспитатель кладет каждому ребенку в руки небольшой овощ. Ребенок на ощупь определяет, твердый овощ или мягкий, гладкий или шершавый, говорит какой он формы, называет его. Дети складывают все овощи в корзину.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гномы принесли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подарок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вара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приготовят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вкусный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обед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Какие 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принесли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Назовите слова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признаки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Вкусные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полезные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ноцветные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свежие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твердые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сочные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хрустящие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запас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ливые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Однажды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принесли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свой домик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столько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даже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не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знали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куда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Белоснежка нашла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выход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Догадайтесь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она сделала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засолила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замари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новала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посушила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заморозила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консервировала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хотят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 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угадали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любимые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также 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готовит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них Белоснежка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Круглая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зеленая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вкус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хрустящая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Витаминов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Ешь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поскорей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капуста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готовят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пусты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Клубеньки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Маленькие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Шишковатые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Выкопаешь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куст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 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картошка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готовят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тошки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сказали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всего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любят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щи 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капусты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печеную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картошку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третье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пить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Угадайте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70C0"/>
          <w:sz w:val="24"/>
          <w:szCs w:val="24"/>
        </w:rPr>
        <w:t>•</w:t>
      </w:r>
      <w:r w:rsidRPr="00305DF9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Игра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«Назови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какой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это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сок»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Один из гномиков бросает мяч кому-ни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softHyphen/>
        <w:t>будь из детей и называет овощ. Например: «Огурец». Ребенок бросает мяч обратно и отвечает: «Огуречный». Далее:</w:t>
      </w:r>
    </w:p>
    <w:p w:rsidR="00D559CE" w:rsidRDefault="00D559CE" w:rsidP="00D559CE">
      <w:pPr>
        <w:pStyle w:val="a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  <w:proofErr w:type="gramStart"/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капуста </w:t>
      </w:r>
      <w:r w:rsidRPr="00305DF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— 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капустный; морковь </w:t>
      </w:r>
      <w:r w:rsidRPr="00305DF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— 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морковный; томат </w:t>
      </w:r>
      <w:r w:rsidRPr="00305DF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— 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томатный; тыква </w:t>
      </w:r>
      <w:r w:rsidRPr="00305DF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— 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тыквенный; свекла </w:t>
      </w:r>
      <w:r w:rsidRPr="00305DF9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— 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свекольный; картошка — картофельный.</w:t>
      </w:r>
      <w:proofErr w:type="gramEnd"/>
    </w:p>
    <w:p w:rsidR="00D559CE" w:rsidRDefault="00D559CE" w:rsidP="00D559CE">
      <w:pPr>
        <w:pStyle w:val="a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</w:p>
    <w:p w:rsidR="00D559CE" w:rsidRPr="00305DF9" w:rsidRDefault="00D559CE" w:rsidP="00D559CE">
      <w:pPr>
        <w:pStyle w:val="a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Любимый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гномиков оранжевого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цвета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Назовите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морковный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Однажды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 решили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выращивать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 есть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стать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огородниками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Угадайте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нарисованы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 этой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картинке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Дорисуйте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изображения 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назовите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выставляет картин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ку-схему овощей в разрезе и вызывает столько детей, сколько овощей нарисовано на картинке, Дети дорисовывают их, называют какой это овощ и садятся на свои места. Затем воспитатель вызывает такое же количество детей и предлагает им оживить овощи: нарисовать глазки, носики, ротики, ушки, чтобы получилась красивая реклама овощей. Воспитатель переворачивает картинку.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рекламу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пере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дадим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магазин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попрошу кого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нибудь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вспомнить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назвать 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нарисованные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картинке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услышите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звук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[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]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слове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хлопните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ладоши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хлопают, когда слышат слова капуста, морковка, картошка, кабачок, тыква, свекла, петрушка, укроп, редь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ка, редиска, лук и не хлопают, когда слышат слова помидор, горох, огурец, репа, сельдерей.</w:t>
      </w:r>
      <w:proofErr w:type="gramEnd"/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Продолжим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нашу историю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маленьких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сказочных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чело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вечков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посадили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 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песок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ледяной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водичкой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утоптали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грядки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ножками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разные жуки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червяки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ползали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грядки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 портили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ставили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посередине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огорода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огромное пугало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Сидят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ждут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 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Почему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сажают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вес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сажают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рыхлую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попадали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воздух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Червяки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некоторые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другие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секомые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рыхлят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носят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пользу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уничтожать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нельзя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Грядки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лучше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поливать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теплой водой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тогда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семена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быстрее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растут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надо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ухаживать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посевами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прореживать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пропалывать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убирают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урожай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Давайте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покажем гномикам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помогаем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нашим родным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даче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выращивать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урожай 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посмотрят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запомнят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делать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правильно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70C0"/>
          <w:sz w:val="24"/>
          <w:szCs w:val="24"/>
        </w:rPr>
        <w:t>•</w:t>
      </w:r>
      <w:r w:rsidRPr="00305DF9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Физкультминутка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«Растим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овощи»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лопатки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взяли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,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Землю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раскопали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,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Ее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удобряли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,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Все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вместе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разрыхляли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Грабли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руки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взяли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,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Грядки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разровняли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Семена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сажали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,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лейки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поливали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мотыгу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взяли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сорняки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убрали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Все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под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солнышком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растет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Arial" w:hAnsi="Arial" w:cs="Arial"/>
          <w:color w:val="00B0F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Вырос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вырос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B0F0"/>
          <w:sz w:val="24"/>
          <w:szCs w:val="24"/>
        </w:rPr>
        <w:t>огород</w:t>
      </w:r>
      <w:r w:rsidRPr="00305DF9">
        <w:rPr>
          <w:rFonts w:ascii="Arial" w:eastAsia="Times New Roman" w:hAnsi="Arial" w:cs="Arial"/>
          <w:color w:val="00B0F0"/>
          <w:sz w:val="24"/>
          <w:szCs w:val="24"/>
        </w:rPr>
        <w:t>!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ind w:left="354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Дети имитируют действия огород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softHyphen/>
        <w:t>ников.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орудия труда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инструменты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помогают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огород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никам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лопата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грабли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мотыга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тяпка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лейка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Весна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Составьте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пожалуйста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предложения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словами «пашут»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«сеют»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предложения должны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весне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Лето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попрошу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составить предложения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словами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«поливают»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«рыхлят»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«пропалывают»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пред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ложения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должны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Осень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хотелось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составили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предложения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об осени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которых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слова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«со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бирают»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«помогают»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помощью воспитателя предло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жения можно увеличить за счет ввода второстепенных членов, слов-признаков, слов-действий.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шепчут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очень хочется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посмотреть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убирают урожай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хотите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увидеть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proofErr w:type="gramStart"/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</w:t>
      </w:r>
      <w:proofErr w:type="gramEnd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Путь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близкий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Все овощные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находятся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городом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непременно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надо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подкрепиться вкусными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было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ин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тересней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поиграем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70C0"/>
          <w:sz w:val="24"/>
          <w:szCs w:val="24"/>
        </w:rPr>
        <w:t>•</w:t>
      </w:r>
      <w:r w:rsidRPr="00305DF9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Игра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«Узнай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овощ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на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вкус»</w:t>
      </w:r>
    </w:p>
    <w:p w:rsidR="00D559CE" w:rsidRDefault="00D559CE" w:rsidP="00D559CE">
      <w:pPr>
        <w:pStyle w:val="a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Дети закрывают глаза. </w:t>
      </w:r>
      <w:proofErr w:type="gramStart"/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>Воспита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softHyphen/>
        <w:t>тель угощает каждого ребенка неболь</w:t>
      </w:r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softHyphen/>
        <w:t>шим кусочком какого-нибудь овоща и предлагает назвать, какой он на вкус {сочный или сухой; кислый, горький или сладкий) и что это за овощ.</w:t>
      </w:r>
      <w:proofErr w:type="gramEnd"/>
      <w:r w:rsidRPr="00305DF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  <w:t xml:space="preserve"> Гномики хвалят детей и делают вид, что сами «угощаются».</w:t>
      </w:r>
    </w:p>
    <w:p w:rsidR="00D559CE" w:rsidRPr="00305DF9" w:rsidRDefault="00D559CE" w:rsidP="00D559CE">
      <w:pPr>
        <w:pStyle w:val="a0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</w:rPr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почувствуйте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сразу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прибавилось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сил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даже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выросли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Пойдем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щного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пешком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Сельская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дорога неровная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Воспитатель или помощник воспи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тателя кладут на пол три ребристые доски. Дети снимают обувь и идут по доскам, повторяя слова за воспитателем. За гномиков говорит взрослый.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(повторяя за воспитателем).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ноги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 Ш</w:t>
      </w:r>
      <w:proofErr w:type="gramEnd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дороге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Гномы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Маленькие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ножки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 Б</w:t>
      </w:r>
      <w:proofErr w:type="gramEnd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ежали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дорожке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топ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Русская народная </w:t>
      </w:r>
      <w:proofErr w:type="spellStart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потешка</w:t>
      </w:r>
      <w:proofErr w:type="spellEnd"/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ме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сте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выставляет перед детьми картину «уборка овощей». Дети садятся на стульчики.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Сейчас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Какие приметы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осени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видите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Небо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хмурое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Вдали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виден лес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пожелтевшей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листвой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Птицы улетают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теплые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убирают урожай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Почувствуйте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чем здесь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пахнет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пахнет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свежестью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немножко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бен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зином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картофельное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делают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воды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выкапывают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картошку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ставит рядом с кар</w:t>
      </w: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тиной куклу в рабочей одежде.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Посмотрите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этого человека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же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 полях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Потрогайте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скажите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какая 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надета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одежда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Рабочая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легкая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теплая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проч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ная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темная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маркая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Назовите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машины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помогают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овощеводам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уби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рать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урожай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трактора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грузовики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тофелеуборочные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машины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выставляет у картины игрушечный грузовичок.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похожи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чем отличаются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настоящий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грузовик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игру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шечный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Куда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везут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шоферы грузовиков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картошку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капусту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магазин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рынок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щехранилище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фабрику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делают чипсы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консервы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думаете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 делают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дальнем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конце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фельного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собирают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картошку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торая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осталась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после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работы картофелеуборочной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машины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pStyle w:val="a0"/>
      </w:pP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bCs/>
          <w:color w:val="0070C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70C0"/>
          <w:sz w:val="24"/>
          <w:szCs w:val="24"/>
        </w:rPr>
        <w:t>•</w:t>
      </w:r>
      <w:r w:rsidRPr="00305DF9">
        <w:rPr>
          <w:rFonts w:ascii="Arial" w:eastAsia="Times New Roman" w:hAnsi="Arial" w:cs="Arial"/>
          <w:color w:val="0070C0"/>
          <w:sz w:val="24"/>
          <w:szCs w:val="24"/>
        </w:rPr>
        <w:t xml:space="preserve">  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Этюд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«Раз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картошка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>,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два</w:t>
      </w:r>
      <w:r w:rsidRPr="00305DF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b/>
          <w:bCs/>
          <w:color w:val="0070C0"/>
          <w:sz w:val="24"/>
          <w:szCs w:val="24"/>
        </w:rPr>
        <w:t>картошка»</w:t>
      </w:r>
    </w:p>
    <w:p w:rsidR="00D559CE" w:rsidRPr="004B4BA1" w:rsidRDefault="00D559CE" w:rsidP="00D559CE">
      <w:pPr>
        <w:pStyle w:val="a0"/>
      </w:pP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Представьте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себя картошечкой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которую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забыли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выко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пать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Расскажите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 чувствуете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садятся или ложатся на коврик, сворачиваются клубочком.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Скорее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вытащите меня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боюсь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темноты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хочу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увидеть свет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найдут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размокну 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сырости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замерзну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мороза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Хочу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стать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чипсами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было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если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люди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выращивали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для всех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ребята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Труд овощевода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нужен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важен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 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думаете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какими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качествами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должен обладать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овощевод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>Дети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должен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быть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трудолюби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вым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настойчивым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крепким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здоровым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сильным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терпеливым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просят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чтобы вы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выращивании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овощей 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больших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полях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сами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хотят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 этом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помочь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Воспитатель выдвигает вперед фигурку </w:t>
      </w:r>
      <w:proofErr w:type="spellStart"/>
      <w:proofErr w:type="gramStart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Гномика-Весна</w:t>
      </w:r>
      <w:proofErr w:type="spellEnd"/>
      <w:proofErr w:type="gramEnd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сит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овощеводов весной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Вспомните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«Весенние заботы»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читали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выдвигает вперед фигурку Гномика-Лето.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просит рассказать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работе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овощеводов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летом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Вспомните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«Летом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огороде немало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»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читали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 задание.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выдвигает вперед фигурку Гномика-Осень, куклу в рабочей одежде и грузовичок.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  <w:r w:rsidRPr="00305D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Этот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гномик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просит рассказать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обо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видели 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картофельном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овоще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водах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труде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специальной одежде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поможет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вам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рассказать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кукла овощевода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машинах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которые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softHyphen/>
        <w:t>могают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им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убирать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урожай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напомнит этот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игрушечный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грузовичок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Начать рассказ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можно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«Ранней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весной вышли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поле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трактора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пахать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землю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Когда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земля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согрелась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...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»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закрепляют, воспроизводят план рассказа, глядя на игрушки. Сначала дети рассказывают по цепочке, затем один ребенок пересказывает рассказ целиком. В конце занятия дети вместе </w:t>
      </w:r>
      <w:proofErr w:type="gramStart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proofErr w:type="gramEnd"/>
      <w:r w:rsidRPr="00305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взрослым определяют, какие рассказы им показались наиболее интересными и почему.</w:t>
      </w:r>
    </w:p>
    <w:p w:rsidR="00D559CE" w:rsidRPr="00305DF9" w:rsidRDefault="00D559CE" w:rsidP="00D559CE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05DF9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Воспитатель</w:t>
      </w:r>
    </w:p>
    <w:p w:rsidR="00D559CE" w:rsidRPr="00305DF9" w:rsidRDefault="00D559CE" w:rsidP="00D559CE">
      <w:pPr>
        <w:pStyle w:val="a0"/>
        <w:rPr>
          <w:sz w:val="24"/>
          <w:szCs w:val="24"/>
        </w:rPr>
      </w:pP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одной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ножке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покрутись</w:t>
      </w:r>
      <w:proofErr w:type="gramStart"/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 xml:space="preserve"> И</w:t>
      </w:r>
      <w:proofErr w:type="gramEnd"/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детский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сад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ты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05DF9">
        <w:rPr>
          <w:rFonts w:ascii="Arial" w:eastAsia="Times New Roman" w:hAnsi="Arial" w:cs="Times New Roman"/>
          <w:color w:val="000000"/>
          <w:sz w:val="24"/>
          <w:szCs w:val="24"/>
        </w:rPr>
        <w:t>возвратись</w:t>
      </w:r>
      <w:r w:rsidRPr="00305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E1AE6" w:rsidRDefault="00EE1AE6"/>
    <w:sectPr w:rsidR="00EE1AE6" w:rsidSect="00305D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59CE"/>
    <w:rsid w:val="00226E70"/>
    <w:rsid w:val="00275023"/>
    <w:rsid w:val="00D559CE"/>
    <w:rsid w:val="00EE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559CE"/>
    <w:pPr>
      <w:spacing w:line="240" w:lineRule="auto"/>
    </w:pPr>
    <w:rPr>
      <w:rFonts w:asciiTheme="minorHAnsi" w:hAnsiTheme="min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559CE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next w:val="a"/>
    <w:link w:val="a5"/>
    <w:uiPriority w:val="10"/>
    <w:qFormat/>
    <w:rsid w:val="00D55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D55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9402</Characters>
  <Application>Microsoft Office Word</Application>
  <DocSecurity>0</DocSecurity>
  <Lines>78</Lines>
  <Paragraphs>22</Paragraphs>
  <ScaleCrop>false</ScaleCrop>
  <Company>Microsoft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</dc:creator>
  <cp:keywords/>
  <dc:description/>
  <cp:lastModifiedBy>снега</cp:lastModifiedBy>
  <cp:revision>2</cp:revision>
  <dcterms:created xsi:type="dcterms:W3CDTF">2013-05-07T06:53:00Z</dcterms:created>
  <dcterms:modified xsi:type="dcterms:W3CDTF">2013-05-07T06:54:00Z</dcterms:modified>
</cp:coreProperties>
</file>