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 o:targetscreensize="800,600">
      <v:fill color2="#ffc" angle="-135" focus="100%" type="gradient"/>
    </v:background>
  </w:background>
  <w:body>
    <w:sdt>
      <w:sdtPr>
        <w:rPr>
          <w:rFonts w:asciiTheme="majorHAnsi" w:eastAsiaTheme="majorEastAsia" w:hAnsiTheme="majorHAnsi" w:cstheme="majorBidi"/>
        </w:rPr>
        <w:id w:val="262295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i/>
          <w:color w:val="0F243E" w:themeColor="text2" w:themeShade="80"/>
          <w:sz w:val="36"/>
          <w:szCs w:val="3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53657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E8191FFB30374F0C9BF7E8E9EEA7900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i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3657A" w:rsidRDefault="0053657A" w:rsidP="0053657A">
                    <w:pPr>
                      <w:pStyle w:val="ab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  <w:t xml:space="preserve">ГБДОУ </w:t>
                    </w:r>
                    <w:r w:rsidRPr="0053657A"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  <w:t>детский сад №59 Колпинского района</w:t>
                    </w:r>
                    <w:proofErr w:type="gramStart"/>
                    <w:r w:rsidRPr="0053657A"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  <w:t xml:space="preserve"> С</w:t>
                    </w:r>
                    <w:proofErr w:type="gramEnd"/>
                    <w:r w:rsidRPr="0053657A"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  <w:t>анкт - Петербурга</w:t>
                    </w:r>
                  </w:p>
                </w:tc>
              </w:sdtContent>
            </w:sdt>
          </w:tr>
          <w:tr w:rsidR="0053657A">
            <w:tc>
              <w:tcPr>
                <w:tcW w:w="7672" w:type="dxa"/>
              </w:tcPr>
              <w:sdt>
                <w:sdtPr>
                  <w:rPr>
                    <w:b/>
                    <w:i/>
                    <w:color w:val="0F243E" w:themeColor="text2" w:themeShade="80"/>
                    <w:sz w:val="40"/>
                    <w:szCs w:val="40"/>
                  </w:rPr>
                  <w:alias w:val="Заголовок"/>
                  <w:id w:val="13406919"/>
                  <w:placeholder>
                    <w:docPart w:val="7DBC7C1F850D477F98BD4260A54E224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3657A" w:rsidRPr="0053657A" w:rsidRDefault="0053657A" w:rsidP="0053657A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</w:rPr>
                    </w:pP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 xml:space="preserve"> Методическая разработка: «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>Мониторинг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 xml:space="preserve"> 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>уровня знаний детей подготовительной к школе группы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 xml:space="preserve"> 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 xml:space="preserve">о 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>а</w:t>
                    </w:r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>рхитектурных памятников города</w:t>
                    </w:r>
                    <w:proofErr w:type="gramStart"/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 xml:space="preserve"> С</w:t>
                    </w:r>
                    <w:proofErr w:type="gramEnd"/>
                    <w:r w:rsidRPr="0053657A">
                      <w:rPr>
                        <w:b/>
                        <w:i/>
                        <w:color w:val="0F243E" w:themeColor="text2" w:themeShade="80"/>
                        <w:sz w:val="40"/>
                        <w:szCs w:val="40"/>
                      </w:rPr>
                      <w:t>анкт – Петербурга.</w:t>
                    </w:r>
                  </w:p>
                </w:sdtContent>
              </w:sdt>
            </w:tc>
          </w:tr>
          <w:tr w:rsidR="0053657A">
            <w:sdt>
              <w:sdtPr>
                <w:rPr>
                  <w:rFonts w:asciiTheme="majorHAnsi" w:eastAsiaTheme="majorEastAsia" w:hAnsiTheme="majorHAnsi" w:cstheme="majorBidi"/>
                  <w:b/>
                  <w:i/>
                  <w:sz w:val="32"/>
                  <w:szCs w:val="32"/>
                </w:rPr>
                <w:alias w:val="Подзаголовок"/>
                <w:id w:val="13406923"/>
                <w:placeholder>
                  <w:docPart w:val="E6AD15E101104094B53DD2F69881134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3657A" w:rsidRPr="0053657A" w:rsidRDefault="0053657A" w:rsidP="0053657A">
                    <w:pPr>
                      <w:pStyle w:val="ab"/>
                      <w:rPr>
                        <w:rFonts w:asciiTheme="majorHAnsi" w:eastAsiaTheme="majorEastAsia" w:hAnsiTheme="majorHAnsi" w:cstheme="majorBidi"/>
                        <w:b/>
                        <w:i/>
                        <w:sz w:val="32"/>
                        <w:szCs w:val="32"/>
                      </w:rPr>
                    </w:pPr>
                    <w:r w:rsidRPr="0053657A">
                      <w:rPr>
                        <w:rFonts w:asciiTheme="majorHAnsi" w:eastAsiaTheme="majorEastAsia" w:hAnsiTheme="majorHAnsi" w:cstheme="majorBidi"/>
                        <w:b/>
                        <w:i/>
                        <w:sz w:val="32"/>
                        <w:szCs w:val="32"/>
                      </w:rPr>
                      <w:t>Составитель: Воспитатель высшей квалификационной категории  Костерева Н.Н.</w:t>
                    </w:r>
                  </w:p>
                </w:tc>
              </w:sdtContent>
            </w:sdt>
          </w:tr>
        </w:tbl>
        <w:p w:rsidR="0053657A" w:rsidRDefault="0053657A"/>
        <w:p w:rsidR="0053657A" w:rsidRDefault="0053657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53657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3657A" w:rsidRDefault="0053657A">
                <w:pPr>
                  <w:pStyle w:val="ab"/>
                  <w:rPr>
                    <w:color w:val="4F81BD" w:themeColor="accent1"/>
                  </w:rPr>
                </w:pPr>
              </w:p>
            </w:tc>
          </w:tr>
        </w:tbl>
        <w:p w:rsidR="0053657A" w:rsidRDefault="0053657A"/>
        <w:p w:rsidR="0053657A" w:rsidRDefault="0053657A">
          <w:pPr>
            <w:rPr>
              <w:b/>
              <w:i/>
              <w:color w:val="0F243E" w:themeColor="text2" w:themeShade="80"/>
              <w:sz w:val="36"/>
              <w:szCs w:val="36"/>
            </w:rPr>
          </w:pPr>
          <w:r>
            <w:rPr>
              <w:b/>
              <w:i/>
              <w:color w:val="0F243E" w:themeColor="text2" w:themeShade="80"/>
              <w:sz w:val="36"/>
              <w:szCs w:val="36"/>
            </w:rPr>
            <w:br w:type="page"/>
          </w:r>
        </w:p>
      </w:sdtContent>
    </w:sdt>
    <w:p w:rsidR="009830ED" w:rsidRPr="0016598A" w:rsidRDefault="009830ED" w:rsidP="0016598A">
      <w:pPr>
        <w:pStyle w:val="ab"/>
        <w:jc w:val="center"/>
        <w:rPr>
          <w:b/>
          <w:i/>
          <w:color w:val="FF0000"/>
          <w:sz w:val="36"/>
          <w:szCs w:val="36"/>
        </w:rPr>
      </w:pPr>
      <w:r w:rsidRPr="0016598A">
        <w:rPr>
          <w:b/>
          <w:i/>
          <w:color w:val="FF0000"/>
          <w:sz w:val="36"/>
          <w:szCs w:val="36"/>
        </w:rPr>
        <w:lastRenderedPageBreak/>
        <w:t>«Архитектурные памятники</w:t>
      </w:r>
      <w:proofErr w:type="gramStart"/>
      <w:r w:rsidRPr="0016598A">
        <w:rPr>
          <w:b/>
          <w:i/>
          <w:color w:val="FF0000"/>
          <w:sz w:val="36"/>
          <w:szCs w:val="36"/>
        </w:rPr>
        <w:t xml:space="preserve"> С</w:t>
      </w:r>
      <w:proofErr w:type="gramEnd"/>
      <w:r w:rsidRPr="0016598A">
        <w:rPr>
          <w:b/>
          <w:i/>
          <w:color w:val="FF0000"/>
          <w:sz w:val="36"/>
          <w:szCs w:val="36"/>
        </w:rPr>
        <w:t>анкт – Петербурга»</w:t>
      </w:r>
    </w:p>
    <w:p w:rsidR="009830ED" w:rsidRPr="0016598A" w:rsidRDefault="000F6F8A" w:rsidP="0016598A">
      <w:pPr>
        <w:pStyle w:val="ab"/>
        <w:jc w:val="center"/>
        <w:rPr>
          <w:b/>
          <w:i/>
          <w:color w:val="0F243E" w:themeColor="text2" w:themeShade="80"/>
          <w:sz w:val="36"/>
          <w:szCs w:val="36"/>
        </w:rPr>
      </w:pPr>
      <w:r>
        <w:rPr>
          <w:b/>
          <w:i/>
          <w:color w:val="0F243E" w:themeColor="text2" w:themeShade="80"/>
          <w:sz w:val="36"/>
          <w:szCs w:val="36"/>
        </w:rPr>
        <w:t>Мониторинг</w:t>
      </w:r>
    </w:p>
    <w:p w:rsidR="008F234A" w:rsidRPr="0016598A" w:rsidRDefault="00CD21D9" w:rsidP="0016598A">
      <w:pPr>
        <w:pStyle w:val="ab"/>
        <w:jc w:val="center"/>
        <w:rPr>
          <w:b/>
          <w:color w:val="0F243E" w:themeColor="text2" w:themeShade="80"/>
          <w:sz w:val="32"/>
          <w:szCs w:val="32"/>
        </w:rPr>
      </w:pPr>
      <w:r w:rsidRPr="0016598A">
        <w:rPr>
          <w:b/>
          <w:color w:val="0F243E" w:themeColor="text2" w:themeShade="80"/>
          <w:sz w:val="32"/>
          <w:szCs w:val="32"/>
        </w:rPr>
        <w:t>уровня знаний детей подготовительной к школе группы</w:t>
      </w:r>
    </w:p>
    <w:p w:rsidR="00CD21D9" w:rsidRPr="0016598A" w:rsidRDefault="00CD21D9" w:rsidP="0016598A">
      <w:pPr>
        <w:pStyle w:val="ab"/>
        <w:jc w:val="center"/>
        <w:rPr>
          <w:b/>
          <w:i/>
          <w:color w:val="0F243E" w:themeColor="text2" w:themeShade="80"/>
          <w:sz w:val="32"/>
          <w:szCs w:val="32"/>
        </w:rPr>
      </w:pPr>
      <w:r w:rsidRPr="0016598A">
        <w:rPr>
          <w:b/>
          <w:i/>
          <w:color w:val="0F243E" w:themeColor="text2" w:themeShade="80"/>
          <w:sz w:val="32"/>
          <w:szCs w:val="32"/>
        </w:rPr>
        <w:t xml:space="preserve">о </w:t>
      </w:r>
      <w:r w:rsidR="009830ED" w:rsidRPr="0016598A">
        <w:rPr>
          <w:b/>
          <w:i/>
          <w:color w:val="0F243E" w:themeColor="text2" w:themeShade="80"/>
          <w:sz w:val="32"/>
          <w:szCs w:val="32"/>
        </w:rPr>
        <w:t>а</w:t>
      </w:r>
      <w:r w:rsidRPr="0016598A">
        <w:rPr>
          <w:b/>
          <w:i/>
          <w:color w:val="0F243E" w:themeColor="text2" w:themeShade="80"/>
          <w:sz w:val="32"/>
          <w:szCs w:val="32"/>
        </w:rPr>
        <w:t xml:space="preserve">рхитектурных памятников </w:t>
      </w:r>
      <w:r w:rsidR="000F6F8A">
        <w:rPr>
          <w:b/>
          <w:i/>
          <w:color w:val="0F243E" w:themeColor="text2" w:themeShade="80"/>
          <w:sz w:val="32"/>
          <w:szCs w:val="32"/>
        </w:rPr>
        <w:t>города</w:t>
      </w:r>
      <w:proofErr w:type="gramStart"/>
      <w:r w:rsidR="000F6F8A">
        <w:rPr>
          <w:b/>
          <w:i/>
          <w:color w:val="0F243E" w:themeColor="text2" w:themeShade="80"/>
          <w:sz w:val="32"/>
          <w:szCs w:val="32"/>
        </w:rPr>
        <w:t xml:space="preserve"> </w:t>
      </w:r>
      <w:r w:rsidRPr="0016598A">
        <w:rPr>
          <w:b/>
          <w:i/>
          <w:color w:val="0F243E" w:themeColor="text2" w:themeShade="80"/>
          <w:sz w:val="32"/>
          <w:szCs w:val="32"/>
        </w:rPr>
        <w:t>С</w:t>
      </w:r>
      <w:proofErr w:type="gramEnd"/>
      <w:r w:rsidRPr="0016598A">
        <w:rPr>
          <w:b/>
          <w:i/>
          <w:color w:val="0F243E" w:themeColor="text2" w:themeShade="80"/>
          <w:sz w:val="32"/>
          <w:szCs w:val="32"/>
        </w:rPr>
        <w:t>анкт – Петербурга.</w:t>
      </w:r>
    </w:p>
    <w:p w:rsidR="00CD21D9" w:rsidRPr="0016598A" w:rsidRDefault="00CD21D9" w:rsidP="0016598A">
      <w:pPr>
        <w:pStyle w:val="ab"/>
        <w:rPr>
          <w:b/>
          <w:i/>
          <w:color w:val="FF0000"/>
          <w:sz w:val="36"/>
          <w:szCs w:val="36"/>
        </w:rPr>
      </w:pPr>
      <w:r w:rsidRPr="0016598A">
        <w:rPr>
          <w:b/>
          <w:i/>
          <w:color w:val="FF0000"/>
          <w:sz w:val="36"/>
          <w:szCs w:val="36"/>
        </w:rPr>
        <w:t>Цель:</w:t>
      </w:r>
    </w:p>
    <w:p w:rsidR="00CD21D9" w:rsidRPr="0016598A" w:rsidRDefault="00CD21D9" w:rsidP="0016598A">
      <w:pPr>
        <w:pStyle w:val="ab"/>
        <w:rPr>
          <w:b/>
          <w:i/>
          <w:sz w:val="36"/>
          <w:szCs w:val="36"/>
        </w:rPr>
      </w:pPr>
      <w:r w:rsidRPr="0016598A">
        <w:rPr>
          <w:b/>
          <w:i/>
          <w:sz w:val="36"/>
          <w:szCs w:val="36"/>
        </w:rPr>
        <w:t>Выявить элементарные представления о архитектурных памятниках</w:t>
      </w:r>
      <w:proofErr w:type="gramStart"/>
      <w:r w:rsidRPr="0016598A">
        <w:rPr>
          <w:b/>
          <w:i/>
          <w:sz w:val="36"/>
          <w:szCs w:val="36"/>
        </w:rPr>
        <w:t xml:space="preserve"> С</w:t>
      </w:r>
      <w:proofErr w:type="gramEnd"/>
      <w:r w:rsidRPr="0016598A">
        <w:rPr>
          <w:b/>
          <w:i/>
          <w:sz w:val="36"/>
          <w:szCs w:val="36"/>
        </w:rPr>
        <w:t>анкт – Петербурга, с последующей формулировкой цели и задач дальнейшей работы с детьми.</w:t>
      </w:r>
    </w:p>
    <w:p w:rsidR="00CD21D9" w:rsidRPr="0016598A" w:rsidRDefault="00CD21D9" w:rsidP="0016598A">
      <w:pPr>
        <w:pStyle w:val="ab"/>
        <w:rPr>
          <w:b/>
          <w:i/>
          <w:sz w:val="36"/>
          <w:szCs w:val="36"/>
        </w:rPr>
      </w:pPr>
      <w:r w:rsidRPr="0016598A">
        <w:rPr>
          <w:b/>
          <w:i/>
          <w:sz w:val="36"/>
          <w:szCs w:val="36"/>
        </w:rPr>
        <w:t>Контрольные задания:</w:t>
      </w:r>
    </w:p>
    <w:p w:rsidR="00FD47B3" w:rsidRPr="0016598A" w:rsidRDefault="00E9289E" w:rsidP="0016598A">
      <w:pPr>
        <w:pStyle w:val="ab"/>
        <w:numPr>
          <w:ilvl w:val="0"/>
          <w:numId w:val="8"/>
        </w:numPr>
        <w:rPr>
          <w:i/>
          <w:sz w:val="36"/>
          <w:szCs w:val="36"/>
        </w:rPr>
      </w:pPr>
      <w:r w:rsidRPr="0016598A">
        <w:rPr>
          <w:b/>
          <w:bCs/>
          <w:i/>
          <w:iCs/>
          <w:color w:val="FF0000"/>
          <w:sz w:val="36"/>
          <w:szCs w:val="36"/>
        </w:rPr>
        <w:t>ИКТ «УЗНАЙ И НАЗОВИ»</w:t>
      </w:r>
      <w:r w:rsidRPr="0016598A">
        <w:rPr>
          <w:b/>
          <w:bCs/>
          <w:i/>
          <w:iCs/>
          <w:sz w:val="36"/>
          <w:szCs w:val="36"/>
        </w:rPr>
        <w:t xml:space="preserve"> - детям предлагается просмотреть и назвать слайды </w:t>
      </w:r>
    </w:p>
    <w:p w:rsidR="0016598A" w:rsidRPr="0016598A" w:rsidRDefault="0016598A" w:rsidP="0016598A">
      <w:pPr>
        <w:pStyle w:val="ab"/>
        <w:rPr>
          <w:i/>
          <w:sz w:val="36"/>
          <w:szCs w:val="36"/>
        </w:rPr>
      </w:pPr>
      <w:r w:rsidRPr="0016598A">
        <w:rPr>
          <w:b/>
          <w:bCs/>
          <w:i/>
          <w:iCs/>
          <w:sz w:val="36"/>
          <w:szCs w:val="36"/>
        </w:rPr>
        <w:t>с изображениями Адмиралтейства, Петропавловской крепости,</w:t>
      </w:r>
    </w:p>
    <w:p w:rsidR="0016598A" w:rsidRPr="0016598A" w:rsidRDefault="0016598A" w:rsidP="0016598A">
      <w:pPr>
        <w:pStyle w:val="ab"/>
        <w:rPr>
          <w:i/>
          <w:sz w:val="36"/>
          <w:szCs w:val="36"/>
        </w:rPr>
      </w:pPr>
      <w:r w:rsidRPr="0016598A">
        <w:rPr>
          <w:b/>
          <w:bCs/>
          <w:i/>
          <w:iCs/>
          <w:sz w:val="36"/>
          <w:szCs w:val="36"/>
        </w:rPr>
        <w:t>Исаакиевского собора, Смольного собора, Кунсткамеры, Александрийского театра,</w:t>
      </w:r>
    </w:p>
    <w:p w:rsidR="0016598A" w:rsidRPr="0016598A" w:rsidRDefault="0016598A" w:rsidP="0016598A">
      <w:pPr>
        <w:pStyle w:val="ab"/>
        <w:rPr>
          <w:i/>
          <w:sz w:val="36"/>
          <w:szCs w:val="36"/>
        </w:rPr>
      </w:pPr>
      <w:r w:rsidRPr="0016598A">
        <w:rPr>
          <w:b/>
          <w:bCs/>
          <w:i/>
          <w:iCs/>
          <w:sz w:val="36"/>
          <w:szCs w:val="36"/>
        </w:rPr>
        <w:t>Театра Юного Зрителя, архитектурного комплекса Дворцовая площадь, стрелки</w:t>
      </w:r>
    </w:p>
    <w:p w:rsidR="0016598A" w:rsidRPr="0016598A" w:rsidRDefault="0016598A" w:rsidP="0016598A">
      <w:pPr>
        <w:pStyle w:val="ab"/>
        <w:rPr>
          <w:i/>
          <w:sz w:val="36"/>
          <w:szCs w:val="36"/>
        </w:rPr>
      </w:pPr>
      <w:r w:rsidRPr="0016598A">
        <w:rPr>
          <w:b/>
          <w:bCs/>
          <w:i/>
          <w:iCs/>
          <w:sz w:val="36"/>
          <w:szCs w:val="36"/>
        </w:rPr>
        <w:t xml:space="preserve"> Васильевского острова, памятника Петру</w:t>
      </w:r>
      <w:proofErr w:type="gramStart"/>
      <w:r w:rsidRPr="0016598A">
        <w:rPr>
          <w:b/>
          <w:bCs/>
          <w:i/>
          <w:iCs/>
          <w:sz w:val="36"/>
          <w:szCs w:val="36"/>
        </w:rPr>
        <w:t xml:space="preserve"> П</w:t>
      </w:r>
      <w:proofErr w:type="gramEnd"/>
      <w:r w:rsidRPr="0016598A">
        <w:rPr>
          <w:b/>
          <w:bCs/>
          <w:i/>
          <w:iCs/>
          <w:sz w:val="36"/>
          <w:szCs w:val="36"/>
        </w:rPr>
        <w:t>ервому «Медный всадник».</w:t>
      </w:r>
    </w:p>
    <w:p w:rsidR="0016598A" w:rsidRPr="0016598A" w:rsidRDefault="0016598A" w:rsidP="0016598A">
      <w:pPr>
        <w:pStyle w:val="ab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3759200</wp:posOffset>
            </wp:positionV>
            <wp:extent cx="3571240" cy="2035810"/>
            <wp:effectExtent l="38100" t="38100" r="67310" b="574040"/>
            <wp:wrapSquare wrapText="bothSides"/>
            <wp:docPr id="9" name="Рисунок 3" descr="49776500_10_Petropavlovskaya_krepost_170617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49776500_10_Petropavlovskaya_krepost_1706174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8553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035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6771005</wp:posOffset>
            </wp:positionH>
            <wp:positionV relativeFrom="margin">
              <wp:posOffset>3566795</wp:posOffset>
            </wp:positionV>
            <wp:extent cx="2409190" cy="1622425"/>
            <wp:effectExtent l="38100" t="0" r="10160" b="473075"/>
            <wp:wrapSquare wrapText="bothSides"/>
            <wp:docPr id="7" name="Рисунок 2" descr="619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6195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22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6598A"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2416342" cy="1629318"/>
            <wp:effectExtent l="38100" t="0" r="22058" b="485232"/>
            <wp:docPr id="8" name="Рисунок 1" descr="0_49b17_655de8e4_X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_49b17_655de8e4_XL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-10000"/>
                    </a:blip>
                    <a:srcRect r="2873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2427975" cy="16371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6598A" w:rsidRDefault="0016598A" w:rsidP="0016598A">
      <w:pPr>
        <w:pStyle w:val="ab"/>
        <w:rPr>
          <w:i/>
          <w:sz w:val="32"/>
          <w:szCs w:val="32"/>
        </w:rPr>
      </w:pPr>
    </w:p>
    <w:p w:rsidR="001743AC" w:rsidRPr="0088411D" w:rsidRDefault="001743AC" w:rsidP="0016598A">
      <w:pPr>
        <w:pStyle w:val="a3"/>
        <w:numPr>
          <w:ilvl w:val="0"/>
          <w:numId w:val="8"/>
        </w:numPr>
        <w:rPr>
          <w:b/>
          <w:i/>
          <w:color w:val="C00000"/>
          <w:sz w:val="48"/>
          <w:szCs w:val="48"/>
        </w:rPr>
      </w:pPr>
      <w:r w:rsidRPr="0088411D">
        <w:rPr>
          <w:b/>
          <w:i/>
          <w:color w:val="C00000"/>
          <w:sz w:val="48"/>
          <w:szCs w:val="48"/>
        </w:rPr>
        <w:lastRenderedPageBreak/>
        <w:t>Вопросы к беседе краеведческого содержания:</w:t>
      </w:r>
    </w:p>
    <w:p w:rsidR="0088411D" w:rsidRDefault="0088411D" w:rsidP="0088411D">
      <w:pPr>
        <w:rPr>
          <w:b/>
          <w:i/>
          <w:color w:val="C00000"/>
          <w:sz w:val="44"/>
          <w:szCs w:val="44"/>
        </w:rPr>
      </w:pPr>
    </w:p>
    <w:p w:rsidR="0088411D" w:rsidRDefault="0088411D" w:rsidP="0088411D">
      <w:pPr>
        <w:rPr>
          <w:b/>
          <w:i/>
          <w:color w:val="C00000"/>
          <w:sz w:val="44"/>
          <w:szCs w:val="44"/>
        </w:rPr>
      </w:pP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Как называется наш город?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Как звали царя, который построил наш город?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Назови главную реку Петербурга?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Какие еще реки протекают в Петербурге?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Назови крепость, которая находиться в центре Петербурга?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Как называют главную улицу в нашем городе?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Назови, какие памятники в Петербурге ты знаешь?</w:t>
      </w:r>
    </w:p>
    <w:p w:rsidR="001743AC" w:rsidRPr="0088411D" w:rsidRDefault="001743AC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 xml:space="preserve">В каких музеях, театрах ты бывал? </w:t>
      </w:r>
      <w:r w:rsidR="00F960C5" w:rsidRPr="0088411D">
        <w:rPr>
          <w:b/>
          <w:i/>
          <w:sz w:val="36"/>
          <w:szCs w:val="36"/>
        </w:rPr>
        <w:t>Расскажи, что ты там видел?</w:t>
      </w:r>
    </w:p>
    <w:p w:rsidR="00F960C5" w:rsidRPr="0088411D" w:rsidRDefault="00F960C5" w:rsidP="0088411D">
      <w:pPr>
        <w:pStyle w:val="ab"/>
        <w:numPr>
          <w:ilvl w:val="0"/>
          <w:numId w:val="11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Чтобы ты рассказал гостям нашего города?</w:t>
      </w:r>
    </w:p>
    <w:p w:rsidR="0016598A" w:rsidRPr="0088411D" w:rsidRDefault="0016598A" w:rsidP="0088411D">
      <w:pPr>
        <w:pStyle w:val="ab"/>
        <w:rPr>
          <w:b/>
          <w:i/>
          <w:sz w:val="36"/>
          <w:szCs w:val="36"/>
        </w:rPr>
      </w:pPr>
    </w:p>
    <w:p w:rsidR="0016598A" w:rsidRDefault="0016598A" w:rsidP="0016598A">
      <w:pPr>
        <w:rPr>
          <w:b/>
          <w:i/>
          <w:sz w:val="32"/>
          <w:szCs w:val="32"/>
        </w:rPr>
      </w:pPr>
    </w:p>
    <w:p w:rsidR="0016598A" w:rsidRDefault="0016598A" w:rsidP="0016598A">
      <w:pPr>
        <w:rPr>
          <w:b/>
          <w:i/>
          <w:sz w:val="32"/>
          <w:szCs w:val="32"/>
        </w:rPr>
      </w:pPr>
    </w:p>
    <w:p w:rsidR="0016598A" w:rsidRDefault="0016598A" w:rsidP="0016598A">
      <w:pPr>
        <w:rPr>
          <w:b/>
          <w:i/>
          <w:sz w:val="32"/>
          <w:szCs w:val="32"/>
        </w:rPr>
      </w:pPr>
    </w:p>
    <w:p w:rsidR="0016598A" w:rsidRDefault="0016598A" w:rsidP="0016598A">
      <w:pPr>
        <w:rPr>
          <w:b/>
          <w:i/>
          <w:sz w:val="32"/>
          <w:szCs w:val="32"/>
        </w:rPr>
      </w:pPr>
    </w:p>
    <w:p w:rsidR="0088411D" w:rsidRDefault="00F960C5" w:rsidP="0016598A">
      <w:pPr>
        <w:pStyle w:val="a3"/>
        <w:numPr>
          <w:ilvl w:val="0"/>
          <w:numId w:val="8"/>
        </w:numPr>
        <w:rPr>
          <w:b/>
          <w:i/>
          <w:sz w:val="36"/>
          <w:szCs w:val="36"/>
        </w:rPr>
      </w:pPr>
      <w:r w:rsidRPr="0088411D">
        <w:rPr>
          <w:b/>
          <w:i/>
          <w:color w:val="C00000"/>
          <w:sz w:val="36"/>
          <w:szCs w:val="36"/>
        </w:rPr>
        <w:lastRenderedPageBreak/>
        <w:t>«</w:t>
      </w:r>
      <w:r w:rsidRPr="0088411D">
        <w:rPr>
          <w:b/>
          <w:i/>
          <w:color w:val="C00000"/>
          <w:sz w:val="40"/>
          <w:szCs w:val="40"/>
        </w:rPr>
        <w:t>Разрезные картинки с известными достопримечательностями»</w:t>
      </w:r>
      <w:r w:rsidR="0088411D">
        <w:rPr>
          <w:b/>
          <w:i/>
          <w:sz w:val="36"/>
          <w:szCs w:val="36"/>
        </w:rPr>
        <w:t>:</w:t>
      </w:r>
    </w:p>
    <w:p w:rsidR="00F960C5" w:rsidRPr="0088411D" w:rsidRDefault="00F960C5" w:rsidP="0088411D">
      <w:pPr>
        <w:ind w:left="360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детям предлагается сложить картинки и назвать их.</w:t>
      </w:r>
    </w:p>
    <w:p w:rsidR="00F960C5" w:rsidRPr="0088411D" w:rsidRDefault="00F960C5" w:rsidP="0016598A">
      <w:pPr>
        <w:pStyle w:val="a3"/>
        <w:numPr>
          <w:ilvl w:val="0"/>
          <w:numId w:val="8"/>
        </w:numPr>
        <w:rPr>
          <w:b/>
          <w:i/>
          <w:color w:val="C00000"/>
          <w:sz w:val="40"/>
          <w:szCs w:val="40"/>
        </w:rPr>
      </w:pPr>
      <w:r w:rsidRPr="0088411D">
        <w:rPr>
          <w:b/>
          <w:i/>
          <w:color w:val="C00000"/>
          <w:sz w:val="40"/>
          <w:szCs w:val="40"/>
        </w:rPr>
        <w:t>Самостоятельно разработанная компьютерная игра</w:t>
      </w:r>
    </w:p>
    <w:p w:rsidR="00F960C5" w:rsidRPr="0088411D" w:rsidRDefault="00F960C5" w:rsidP="0088411D">
      <w:pPr>
        <w:pStyle w:val="ab"/>
        <w:rPr>
          <w:b/>
          <w:i/>
          <w:sz w:val="36"/>
          <w:szCs w:val="36"/>
        </w:rPr>
      </w:pPr>
      <w:r w:rsidRPr="0088411D">
        <w:rPr>
          <w:b/>
          <w:i/>
          <w:color w:val="C00000"/>
          <w:sz w:val="36"/>
          <w:szCs w:val="36"/>
        </w:rPr>
        <w:t>«Заколдованный город»</w:t>
      </w:r>
      <w:r w:rsidRPr="0088411D">
        <w:rPr>
          <w:b/>
          <w:i/>
          <w:sz w:val="36"/>
          <w:szCs w:val="36"/>
        </w:rPr>
        <w:t xml:space="preserve"> - Воспитатель  привлекает  внимание  детей  к  слайдам на экране компьютера   и  объясняет,  что   Санкт-Петербург  заколдован  злым  волшебником,  который  превратил  его в   модель,  но  которой  не  видно  красоты  прекрасного  города,  </w:t>
      </w:r>
      <w:proofErr w:type="gramStart"/>
      <w:r w:rsidRPr="0088411D">
        <w:rPr>
          <w:b/>
          <w:i/>
          <w:sz w:val="36"/>
          <w:szCs w:val="36"/>
        </w:rPr>
        <w:t>Санкт-Петербург</w:t>
      </w:r>
      <w:proofErr w:type="gramEnd"/>
      <w:r w:rsidRPr="0088411D">
        <w:rPr>
          <w:b/>
          <w:i/>
          <w:sz w:val="36"/>
          <w:szCs w:val="36"/>
        </w:rPr>
        <w:t xml:space="preserve">  будто  замер. Надо  обязательно  его  расколдовать.  Нам  помогут  стрелочки,  которые  указывают  на  знакомые  нам  объекты  города. Если  мы  правильно  их  назовем,  наш  город  оживет. </w:t>
      </w:r>
    </w:p>
    <w:p w:rsidR="00CD21D9" w:rsidRPr="0088411D" w:rsidRDefault="0041037B" w:rsidP="0088411D">
      <w:pPr>
        <w:pStyle w:val="ab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При проведении диагностики была проведена подгрупповая и  индивидуальная работа с детьми.</w:t>
      </w:r>
    </w:p>
    <w:p w:rsidR="0041037B" w:rsidRPr="0088411D" w:rsidRDefault="0041037B" w:rsidP="0088411D">
      <w:pPr>
        <w:pStyle w:val="ab"/>
        <w:rPr>
          <w:b/>
          <w:i/>
          <w:color w:val="0F243E" w:themeColor="text2" w:themeShade="80"/>
          <w:sz w:val="44"/>
          <w:szCs w:val="44"/>
        </w:rPr>
      </w:pPr>
      <w:r w:rsidRPr="0088411D">
        <w:rPr>
          <w:b/>
          <w:i/>
          <w:color w:val="0F243E" w:themeColor="text2" w:themeShade="80"/>
          <w:sz w:val="44"/>
          <w:szCs w:val="44"/>
        </w:rPr>
        <w:t>Были использованы следующие приемы:</w:t>
      </w:r>
    </w:p>
    <w:p w:rsidR="0041037B" w:rsidRPr="0088411D" w:rsidRDefault="0041037B" w:rsidP="0088411D">
      <w:pPr>
        <w:pStyle w:val="ab"/>
        <w:numPr>
          <w:ilvl w:val="0"/>
          <w:numId w:val="12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Беседа по вопросам краеведческого содержания.</w:t>
      </w:r>
    </w:p>
    <w:p w:rsidR="0041037B" w:rsidRPr="0088411D" w:rsidRDefault="0041037B" w:rsidP="0088411D">
      <w:pPr>
        <w:pStyle w:val="ab"/>
        <w:numPr>
          <w:ilvl w:val="0"/>
          <w:numId w:val="12"/>
        </w:num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Эксперимент на узнавание достопримечательностей города.</w:t>
      </w:r>
    </w:p>
    <w:p w:rsidR="009E2FF3" w:rsidRPr="0088411D" w:rsidRDefault="009E2FF3" w:rsidP="0088411D">
      <w:pPr>
        <w:pStyle w:val="ab"/>
        <w:jc w:val="center"/>
        <w:rPr>
          <w:b/>
          <w:i/>
          <w:color w:val="0F243E" w:themeColor="text2" w:themeShade="80"/>
          <w:sz w:val="44"/>
          <w:szCs w:val="44"/>
        </w:rPr>
      </w:pPr>
      <w:r w:rsidRPr="0088411D">
        <w:rPr>
          <w:b/>
          <w:i/>
          <w:color w:val="0F243E" w:themeColor="text2" w:themeShade="80"/>
          <w:sz w:val="44"/>
          <w:szCs w:val="44"/>
        </w:rPr>
        <w:t>Оценочные баллы:</w:t>
      </w:r>
    </w:p>
    <w:p w:rsidR="009E2FF3" w:rsidRPr="0088411D" w:rsidRDefault="009E2FF3" w:rsidP="0088411D">
      <w:pPr>
        <w:pStyle w:val="ab"/>
        <w:jc w:val="center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Низкий уровень знаний – 0 баллов</w:t>
      </w:r>
    </w:p>
    <w:p w:rsidR="009E2FF3" w:rsidRPr="0088411D" w:rsidRDefault="009E2FF3" w:rsidP="0088411D">
      <w:pPr>
        <w:pStyle w:val="ab"/>
        <w:jc w:val="center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Средний уровень знаний – 1 балл</w:t>
      </w:r>
    </w:p>
    <w:p w:rsidR="009E2FF3" w:rsidRPr="0088411D" w:rsidRDefault="009E2FF3" w:rsidP="0088411D">
      <w:pPr>
        <w:jc w:val="center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Высокий уровень знаний – 2 балла</w:t>
      </w:r>
    </w:p>
    <w:p w:rsidR="009E2FF3" w:rsidRPr="0088411D" w:rsidRDefault="0041037B" w:rsidP="0041037B">
      <w:p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lastRenderedPageBreak/>
        <w:t xml:space="preserve">На </w:t>
      </w:r>
      <w:r w:rsidR="0088411D" w:rsidRPr="0088411D">
        <w:rPr>
          <w:b/>
          <w:i/>
          <w:sz w:val="36"/>
          <w:szCs w:val="36"/>
        </w:rPr>
        <w:t>основе,</w:t>
      </w:r>
      <w:r w:rsidRPr="0088411D">
        <w:rPr>
          <w:b/>
          <w:i/>
          <w:sz w:val="36"/>
          <w:szCs w:val="36"/>
        </w:rPr>
        <w:t xml:space="preserve"> проведенной</w:t>
      </w:r>
      <w:r w:rsidR="009E2FF3" w:rsidRPr="0088411D">
        <w:rPr>
          <w:b/>
          <w:i/>
          <w:sz w:val="36"/>
          <w:szCs w:val="36"/>
        </w:rPr>
        <w:t xml:space="preserve"> в начале учебного года</w:t>
      </w:r>
      <w:r w:rsidR="0088411D">
        <w:rPr>
          <w:b/>
          <w:i/>
          <w:sz w:val="36"/>
          <w:szCs w:val="36"/>
        </w:rPr>
        <w:t>,</w:t>
      </w:r>
      <w:r w:rsidRPr="0088411D">
        <w:rPr>
          <w:b/>
          <w:i/>
          <w:sz w:val="36"/>
          <w:szCs w:val="36"/>
        </w:rPr>
        <w:t xml:space="preserve"> диагностики </w:t>
      </w:r>
      <w:r w:rsidR="009E2FF3" w:rsidRPr="0088411D">
        <w:rPr>
          <w:b/>
          <w:i/>
          <w:sz w:val="36"/>
          <w:szCs w:val="36"/>
        </w:rPr>
        <w:t xml:space="preserve"> </w:t>
      </w:r>
      <w:r w:rsidRPr="0088411D">
        <w:rPr>
          <w:b/>
          <w:i/>
          <w:sz w:val="36"/>
          <w:szCs w:val="36"/>
        </w:rPr>
        <w:t>были выявлены следующие результаты</w:t>
      </w:r>
      <w:r w:rsidR="00005B16" w:rsidRPr="0088411D">
        <w:rPr>
          <w:b/>
          <w:i/>
          <w:sz w:val="36"/>
          <w:szCs w:val="36"/>
        </w:rPr>
        <w:t>:</w:t>
      </w:r>
      <w:r w:rsidR="0016598A" w:rsidRPr="0088411D">
        <w:rPr>
          <w:b/>
          <w:i/>
          <w:sz w:val="36"/>
          <w:szCs w:val="36"/>
        </w:rPr>
        <w:t xml:space="preserve"> </w:t>
      </w:r>
      <w:r w:rsidR="009E2FF3" w:rsidRPr="0088411D">
        <w:rPr>
          <w:b/>
          <w:i/>
          <w:sz w:val="36"/>
          <w:szCs w:val="36"/>
        </w:rPr>
        <w:t>40% детей имеют низкий уровень знаний по заданной теме.</w:t>
      </w:r>
    </w:p>
    <w:p w:rsidR="009E2FF3" w:rsidRPr="0088411D" w:rsidRDefault="009E2FF3" w:rsidP="0041037B">
      <w:p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50% детей имеют средний уровень знаний по заданной теме.</w:t>
      </w:r>
    </w:p>
    <w:p w:rsidR="009E2FF3" w:rsidRPr="0088411D" w:rsidRDefault="009E2FF3" w:rsidP="0041037B">
      <w:p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10%детей имеют высокий уровень знаний по заданной теме.</w:t>
      </w:r>
    </w:p>
    <w:p w:rsidR="009E2FF3" w:rsidRPr="0088411D" w:rsidRDefault="009E2FF3" w:rsidP="0041037B">
      <w:pPr>
        <w:rPr>
          <w:b/>
          <w:i/>
          <w:sz w:val="36"/>
          <w:szCs w:val="36"/>
        </w:rPr>
      </w:pPr>
    </w:p>
    <w:p w:rsidR="009E2FF3" w:rsidRDefault="009E2FF3" w:rsidP="009E2FF3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1</w:t>
      </w:r>
    </w:p>
    <w:p w:rsidR="00AD23C7" w:rsidRDefault="00005B16" w:rsidP="009830ED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301539" cy="3320716"/>
            <wp:effectExtent l="19050" t="0" r="2306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411D" w:rsidRDefault="0088411D" w:rsidP="00AD23C7">
      <w:pPr>
        <w:rPr>
          <w:b/>
          <w:i/>
          <w:sz w:val="36"/>
          <w:szCs w:val="36"/>
        </w:rPr>
      </w:pPr>
    </w:p>
    <w:p w:rsidR="00005B16" w:rsidRPr="0088411D" w:rsidRDefault="00AD23C7" w:rsidP="00AD23C7">
      <w:pPr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На основе проведенной диагностики детей подготовительной к  школе группы были сформулированы цель и задачи дальнейшей работы:</w:t>
      </w:r>
    </w:p>
    <w:p w:rsidR="0088411D" w:rsidRDefault="00AD23C7" w:rsidP="00AD23C7">
      <w:pPr>
        <w:rPr>
          <w:b/>
          <w:i/>
          <w:color w:val="C00000"/>
          <w:sz w:val="32"/>
          <w:szCs w:val="32"/>
        </w:rPr>
      </w:pPr>
      <w:r w:rsidRPr="0088411D">
        <w:rPr>
          <w:b/>
          <w:i/>
          <w:color w:val="C00000"/>
          <w:sz w:val="40"/>
          <w:szCs w:val="40"/>
        </w:rPr>
        <w:t>Цель:</w:t>
      </w:r>
      <w:r>
        <w:rPr>
          <w:b/>
          <w:i/>
          <w:color w:val="C00000"/>
          <w:sz w:val="32"/>
          <w:szCs w:val="32"/>
        </w:rPr>
        <w:t xml:space="preserve"> </w:t>
      </w:r>
    </w:p>
    <w:p w:rsidR="00AD23C7" w:rsidRPr="0088411D" w:rsidRDefault="00AD23C7" w:rsidP="00AD23C7">
      <w:pPr>
        <w:rPr>
          <w:rFonts w:cs="Arial"/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 xml:space="preserve">Повышение качественных  </w:t>
      </w:r>
      <w:r w:rsidRPr="0088411D">
        <w:rPr>
          <w:rFonts w:cs="Arial"/>
          <w:b/>
          <w:i/>
          <w:sz w:val="36"/>
          <w:szCs w:val="36"/>
        </w:rPr>
        <w:t>показателей достижений детей,  складывающихся в целесообразно организованных образовательных  условиях.</w:t>
      </w:r>
    </w:p>
    <w:p w:rsidR="00AD23C7" w:rsidRDefault="00AD23C7" w:rsidP="00AD23C7">
      <w:pPr>
        <w:rPr>
          <w:rFonts w:cs="Arial"/>
          <w:b/>
          <w:i/>
          <w:color w:val="C00000"/>
          <w:sz w:val="44"/>
          <w:szCs w:val="44"/>
        </w:rPr>
      </w:pPr>
      <w:r w:rsidRPr="0088411D">
        <w:rPr>
          <w:rFonts w:cs="Arial"/>
          <w:b/>
          <w:i/>
          <w:color w:val="C00000"/>
          <w:sz w:val="44"/>
          <w:szCs w:val="44"/>
        </w:rPr>
        <w:t>Задачи:</w:t>
      </w:r>
    </w:p>
    <w:p w:rsidR="00AD23C7" w:rsidRPr="0088411D" w:rsidRDefault="00AD23C7" w:rsidP="00AD23C7">
      <w:pPr>
        <w:pStyle w:val="a3"/>
        <w:numPr>
          <w:ilvl w:val="0"/>
          <w:numId w:val="6"/>
        </w:numPr>
        <w:rPr>
          <w:rFonts w:cs="Arial"/>
          <w:b/>
          <w:i/>
          <w:color w:val="C00000"/>
          <w:sz w:val="36"/>
          <w:szCs w:val="36"/>
        </w:rPr>
      </w:pPr>
      <w:r w:rsidRPr="0088411D">
        <w:rPr>
          <w:rFonts w:cs="Arial"/>
          <w:b/>
          <w:i/>
          <w:sz w:val="36"/>
          <w:szCs w:val="36"/>
        </w:rPr>
        <w:t>Воспитывать любовь к своему городу.</w:t>
      </w:r>
    </w:p>
    <w:p w:rsidR="00AD23C7" w:rsidRPr="0088411D" w:rsidRDefault="00AD23C7" w:rsidP="00AD23C7">
      <w:pPr>
        <w:pStyle w:val="a3"/>
        <w:numPr>
          <w:ilvl w:val="0"/>
          <w:numId w:val="6"/>
        </w:numPr>
        <w:rPr>
          <w:rFonts w:cs="Arial"/>
          <w:b/>
          <w:i/>
          <w:color w:val="C00000"/>
          <w:sz w:val="36"/>
          <w:szCs w:val="36"/>
        </w:rPr>
      </w:pPr>
      <w:r w:rsidRPr="0088411D">
        <w:rPr>
          <w:rFonts w:cs="Arial"/>
          <w:b/>
          <w:i/>
          <w:sz w:val="36"/>
          <w:szCs w:val="36"/>
        </w:rPr>
        <w:t>Способствовать формированию элементарных представлений о архитектурных памятниках</w:t>
      </w:r>
      <w:proofErr w:type="gramStart"/>
      <w:r w:rsidRPr="0088411D">
        <w:rPr>
          <w:rFonts w:cs="Arial"/>
          <w:b/>
          <w:i/>
          <w:sz w:val="36"/>
          <w:szCs w:val="36"/>
        </w:rPr>
        <w:t xml:space="preserve"> С</w:t>
      </w:r>
      <w:proofErr w:type="gramEnd"/>
      <w:r w:rsidRPr="0088411D">
        <w:rPr>
          <w:rFonts w:cs="Arial"/>
          <w:b/>
          <w:i/>
          <w:sz w:val="36"/>
          <w:szCs w:val="36"/>
        </w:rPr>
        <w:t>анкт – Петербурга.</w:t>
      </w:r>
    </w:p>
    <w:p w:rsidR="00AD23C7" w:rsidRPr="0088411D" w:rsidRDefault="00AD23C7" w:rsidP="00AD23C7">
      <w:pPr>
        <w:pStyle w:val="a3"/>
        <w:numPr>
          <w:ilvl w:val="0"/>
          <w:numId w:val="6"/>
        </w:numPr>
        <w:spacing w:after="0"/>
        <w:rPr>
          <w:b/>
          <w:i/>
          <w:sz w:val="36"/>
          <w:szCs w:val="36"/>
        </w:rPr>
      </w:pPr>
      <w:r w:rsidRPr="0088411D">
        <w:rPr>
          <w:b/>
          <w:i/>
          <w:sz w:val="36"/>
          <w:szCs w:val="36"/>
        </w:rPr>
        <w:t>Активизировать познавательную  активность  детей.</w:t>
      </w:r>
    </w:p>
    <w:p w:rsidR="003F7DC3" w:rsidRPr="0088411D" w:rsidRDefault="003F7DC3" w:rsidP="003F7DC3">
      <w:pPr>
        <w:pStyle w:val="a3"/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 w:rsidRPr="0088411D">
        <w:rPr>
          <w:b/>
          <w:sz w:val="36"/>
          <w:szCs w:val="36"/>
        </w:rPr>
        <w:t>Развивать связную речь.</w:t>
      </w:r>
    </w:p>
    <w:p w:rsidR="003F7DC3" w:rsidRPr="0088411D" w:rsidRDefault="003F7DC3" w:rsidP="003F7DC3">
      <w:pPr>
        <w:pStyle w:val="a3"/>
        <w:numPr>
          <w:ilvl w:val="0"/>
          <w:numId w:val="6"/>
        </w:numPr>
        <w:spacing w:after="0" w:line="240" w:lineRule="auto"/>
        <w:rPr>
          <w:b/>
          <w:color w:val="003300"/>
          <w:sz w:val="36"/>
          <w:szCs w:val="36"/>
        </w:rPr>
      </w:pPr>
      <w:r w:rsidRPr="0088411D">
        <w:rPr>
          <w:b/>
          <w:sz w:val="36"/>
          <w:szCs w:val="36"/>
        </w:rPr>
        <w:t>Обогащать  словарный  запас  детей</w:t>
      </w:r>
      <w:r w:rsidRPr="0088411D">
        <w:rPr>
          <w:b/>
          <w:color w:val="003300"/>
          <w:sz w:val="36"/>
          <w:szCs w:val="36"/>
        </w:rPr>
        <w:t>.</w:t>
      </w:r>
    </w:p>
    <w:p w:rsidR="0088411D" w:rsidRDefault="0088411D" w:rsidP="0088411D">
      <w:pPr>
        <w:ind w:left="360"/>
        <w:rPr>
          <w:rFonts w:cs="Arial"/>
          <w:b/>
          <w:i/>
          <w:sz w:val="36"/>
          <w:szCs w:val="36"/>
        </w:rPr>
      </w:pPr>
    </w:p>
    <w:p w:rsidR="0088411D" w:rsidRPr="0088411D" w:rsidRDefault="0088411D" w:rsidP="0088411D">
      <w:pPr>
        <w:ind w:left="360"/>
        <w:rPr>
          <w:rFonts w:cs="Arial"/>
          <w:b/>
          <w:i/>
          <w:sz w:val="32"/>
          <w:szCs w:val="32"/>
        </w:rPr>
      </w:pPr>
      <w:r w:rsidRPr="0088411D">
        <w:rPr>
          <w:rFonts w:cs="Arial"/>
          <w:b/>
          <w:i/>
          <w:sz w:val="36"/>
          <w:szCs w:val="36"/>
        </w:rPr>
        <w:t>В процессе формирования цели и задач по заданной теме было разработано планирование  работы по теме</w:t>
      </w:r>
      <w:r w:rsidRPr="0088411D">
        <w:rPr>
          <w:rFonts w:cs="Arial"/>
          <w:b/>
          <w:i/>
          <w:sz w:val="32"/>
          <w:szCs w:val="32"/>
        </w:rPr>
        <w:t>:</w:t>
      </w:r>
    </w:p>
    <w:p w:rsidR="0046652E" w:rsidRPr="0088411D" w:rsidRDefault="0046652E" w:rsidP="0046652E">
      <w:pPr>
        <w:spacing w:after="0" w:line="240" w:lineRule="auto"/>
        <w:rPr>
          <w:b/>
          <w:color w:val="003300"/>
          <w:sz w:val="36"/>
          <w:szCs w:val="36"/>
        </w:rPr>
      </w:pPr>
    </w:p>
    <w:p w:rsidR="00617C68" w:rsidRDefault="0088411D" w:rsidP="00617C68">
      <w:pPr>
        <w:jc w:val="right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П</w:t>
      </w:r>
      <w:r w:rsidR="00617C68">
        <w:rPr>
          <w:rFonts w:cs="Arial"/>
          <w:b/>
          <w:i/>
          <w:sz w:val="32"/>
          <w:szCs w:val="32"/>
        </w:rPr>
        <w:t>риложение 2</w:t>
      </w:r>
    </w:p>
    <w:p w:rsidR="00AD23C7" w:rsidRPr="001B7218" w:rsidRDefault="0046652E" w:rsidP="001B7218">
      <w:pPr>
        <w:jc w:val="center"/>
        <w:rPr>
          <w:rFonts w:cs="Arial"/>
          <w:b/>
          <w:i/>
          <w:color w:val="C00000"/>
          <w:sz w:val="48"/>
          <w:szCs w:val="48"/>
        </w:rPr>
      </w:pPr>
      <w:r w:rsidRPr="001B7218">
        <w:rPr>
          <w:rFonts w:cs="Arial"/>
          <w:b/>
          <w:i/>
          <w:color w:val="C00000"/>
          <w:sz w:val="48"/>
          <w:szCs w:val="48"/>
        </w:rPr>
        <w:t>«Архитектурные</w:t>
      </w:r>
      <w:r w:rsidR="003F7DC3" w:rsidRPr="001B7218">
        <w:rPr>
          <w:rFonts w:cs="Arial"/>
          <w:b/>
          <w:i/>
          <w:color w:val="C00000"/>
          <w:sz w:val="48"/>
          <w:szCs w:val="48"/>
        </w:rPr>
        <w:t xml:space="preserve"> </w:t>
      </w:r>
      <w:r w:rsidRPr="001B7218">
        <w:rPr>
          <w:rFonts w:cs="Arial"/>
          <w:b/>
          <w:i/>
          <w:color w:val="C00000"/>
          <w:sz w:val="48"/>
          <w:szCs w:val="48"/>
        </w:rPr>
        <w:t>памятники</w:t>
      </w:r>
      <w:proofErr w:type="gramStart"/>
      <w:r w:rsidRPr="001B7218">
        <w:rPr>
          <w:rFonts w:cs="Arial"/>
          <w:b/>
          <w:i/>
          <w:color w:val="C00000"/>
          <w:sz w:val="48"/>
          <w:szCs w:val="48"/>
        </w:rPr>
        <w:t xml:space="preserve"> С</w:t>
      </w:r>
      <w:proofErr w:type="gramEnd"/>
      <w:r w:rsidRPr="001B7218">
        <w:rPr>
          <w:rFonts w:cs="Arial"/>
          <w:b/>
          <w:i/>
          <w:color w:val="C00000"/>
          <w:sz w:val="48"/>
          <w:szCs w:val="48"/>
        </w:rPr>
        <w:t>анкт – Петербурга»</w:t>
      </w:r>
    </w:p>
    <w:tbl>
      <w:tblPr>
        <w:tblStyle w:val="1-1"/>
        <w:tblW w:w="0" w:type="auto"/>
        <w:tblLook w:val="04A0"/>
      </w:tblPr>
      <w:tblGrid>
        <w:gridCol w:w="1809"/>
        <w:gridCol w:w="4571"/>
        <w:gridCol w:w="8045"/>
      </w:tblGrid>
      <w:tr w:rsidR="00426388" w:rsidTr="001B7218">
        <w:trPr>
          <w:cnfStyle w:val="10000000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color w:val="auto"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4571" w:type="dxa"/>
          </w:tcPr>
          <w:p w:rsidR="00426388" w:rsidRPr="001B7218" w:rsidRDefault="00426388" w:rsidP="003F7DC3">
            <w:pPr>
              <w:cnfStyle w:val="100000000000"/>
              <w:rPr>
                <w:rFonts w:cs="Arial"/>
                <w:b w:val="0"/>
                <w:i/>
                <w:color w:val="auto"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color w:val="auto"/>
                <w:sz w:val="28"/>
                <w:szCs w:val="28"/>
              </w:rPr>
              <w:t>Программное содержание</w:t>
            </w:r>
          </w:p>
        </w:tc>
        <w:tc>
          <w:tcPr>
            <w:tcW w:w="8045" w:type="dxa"/>
          </w:tcPr>
          <w:p w:rsidR="00426388" w:rsidRPr="001B7218" w:rsidRDefault="00426388" w:rsidP="003F7DC3">
            <w:pPr>
              <w:cnfStyle w:val="100000000000"/>
              <w:rPr>
                <w:rFonts w:cs="Arial"/>
                <w:b w:val="0"/>
                <w:i/>
                <w:color w:val="auto"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color w:val="auto"/>
                <w:sz w:val="28"/>
                <w:szCs w:val="28"/>
              </w:rPr>
              <w:t>Работа с детьми</w:t>
            </w:r>
          </w:p>
        </w:tc>
      </w:tr>
      <w:tr w:rsidR="00426388" w:rsidTr="001B7218">
        <w:trPr>
          <w:cnfStyle w:val="000000100000"/>
        </w:trPr>
        <w:tc>
          <w:tcPr>
            <w:cnfStyle w:val="001000000000"/>
            <w:tcW w:w="1809" w:type="dxa"/>
          </w:tcPr>
          <w:p w:rsidR="00290A61" w:rsidRPr="001B7218" w:rsidRDefault="00290A61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 xml:space="preserve"> </w:t>
            </w:r>
          </w:p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сентябрь</w:t>
            </w:r>
          </w:p>
        </w:tc>
        <w:tc>
          <w:tcPr>
            <w:tcW w:w="4571" w:type="dxa"/>
          </w:tcPr>
          <w:p w:rsidR="00082192" w:rsidRPr="001B7218" w:rsidRDefault="00082192" w:rsidP="003F7DC3">
            <w:pPr>
              <w:cnfStyle w:val="000000100000"/>
              <w:rPr>
                <w:b/>
                <w:i/>
                <w:sz w:val="28"/>
                <w:szCs w:val="28"/>
              </w:rPr>
            </w:pPr>
            <w:r w:rsidRPr="001B7218">
              <w:rPr>
                <w:b/>
                <w:i/>
                <w:sz w:val="28"/>
                <w:szCs w:val="28"/>
              </w:rPr>
              <w:t>Диагностика.</w:t>
            </w:r>
          </w:p>
          <w:p w:rsidR="00426388" w:rsidRPr="001B7218" w:rsidRDefault="00290A61" w:rsidP="003F7DC3">
            <w:pPr>
              <w:cnfStyle w:val="000000100000"/>
              <w:rPr>
                <w:rFonts w:cs="Arial"/>
                <w:b/>
                <w:i/>
                <w:color w:val="C00000"/>
                <w:sz w:val="28"/>
                <w:szCs w:val="28"/>
              </w:rPr>
            </w:pPr>
            <w:r w:rsidRPr="001B7218">
              <w:rPr>
                <w:b/>
                <w:i/>
                <w:sz w:val="28"/>
                <w:szCs w:val="28"/>
              </w:rPr>
              <w:t>Выявить элементарные представления о архитектурных памятниках</w:t>
            </w:r>
            <w:proofErr w:type="gramStart"/>
            <w:r w:rsidRPr="001B7218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1B7218">
              <w:rPr>
                <w:b/>
                <w:i/>
                <w:sz w:val="28"/>
                <w:szCs w:val="28"/>
              </w:rPr>
              <w:t>анкт – Петербурга.</w:t>
            </w:r>
          </w:p>
        </w:tc>
        <w:tc>
          <w:tcPr>
            <w:tcW w:w="8045" w:type="dxa"/>
          </w:tcPr>
          <w:p w:rsidR="00426388" w:rsidRPr="001B7218" w:rsidRDefault="00290A61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Беседы по вопросам краеведческого содержания, тест «Разрезные картинки», ИКТ «Узнай и назови», Компьютерная дидактическая игра «Заколдованный город». </w:t>
            </w:r>
          </w:p>
        </w:tc>
      </w:tr>
      <w:tr w:rsidR="00426388" w:rsidTr="001B7218">
        <w:trPr>
          <w:cnfStyle w:val="00000001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октябрь</w:t>
            </w:r>
          </w:p>
        </w:tc>
        <w:tc>
          <w:tcPr>
            <w:tcW w:w="4571" w:type="dxa"/>
          </w:tcPr>
          <w:p w:rsidR="00426388" w:rsidRPr="001B7218" w:rsidRDefault="00FB1B80" w:rsidP="003F7DC3">
            <w:pPr>
              <w:cnfStyle w:val="000000010000"/>
              <w:rPr>
                <w:rFonts w:cs="Arial"/>
                <w:b/>
                <w:i/>
                <w:color w:val="C00000"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Продолжать расширять и закреплять представления об улице, городе, архитектуре.</w:t>
            </w:r>
          </w:p>
        </w:tc>
        <w:tc>
          <w:tcPr>
            <w:tcW w:w="8045" w:type="dxa"/>
          </w:tcPr>
          <w:p w:rsidR="00FB1B80" w:rsidRPr="001B7218" w:rsidRDefault="00FB1B80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Чтение художественной литературы:</w:t>
            </w:r>
          </w:p>
          <w:p w:rsidR="00426388" w:rsidRPr="001B7218" w:rsidRDefault="00FB1B80" w:rsidP="00FB1B80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 А.Николаенко «Я буду архитектором», А.С.Пушкин «Медный всадник» отрывок, «История города Санкт – Петербурга в лицах и картинках» </w:t>
            </w:r>
            <w:proofErr w:type="spellStart"/>
            <w:r w:rsidR="008D4628" w:rsidRPr="001B7218">
              <w:rPr>
                <w:rFonts w:cs="Arial"/>
                <w:b/>
                <w:i/>
                <w:sz w:val="28"/>
                <w:szCs w:val="28"/>
              </w:rPr>
              <w:t>В.Авсеенко</w:t>
            </w:r>
            <w:proofErr w:type="spellEnd"/>
            <w:r w:rsidR="008D4628" w:rsidRPr="001B7218">
              <w:rPr>
                <w:rFonts w:cs="Arial"/>
                <w:b/>
                <w:i/>
                <w:sz w:val="28"/>
                <w:szCs w:val="28"/>
              </w:rPr>
              <w:t>.</w:t>
            </w:r>
          </w:p>
          <w:p w:rsidR="008D4628" w:rsidRPr="001B7218" w:rsidRDefault="008D4628" w:rsidP="00FB1B80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Рассматривание иллюстраций, презентаций на тему «Архитектура моего города». Д/и «Разрезные картинки», «</w:t>
            </w:r>
            <w:proofErr w:type="gramStart"/>
            <w:r w:rsidRPr="001B7218">
              <w:rPr>
                <w:rFonts w:cs="Arial"/>
                <w:b/>
                <w:i/>
                <w:sz w:val="28"/>
                <w:szCs w:val="28"/>
              </w:rPr>
              <w:t>Архитектурная</w:t>
            </w:r>
            <w:proofErr w:type="gramEnd"/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7218">
              <w:rPr>
                <w:rFonts w:cs="Arial"/>
                <w:b/>
                <w:i/>
                <w:sz w:val="28"/>
                <w:szCs w:val="28"/>
              </w:rPr>
              <w:t>мозайка</w:t>
            </w:r>
            <w:proofErr w:type="spellEnd"/>
            <w:r w:rsidRPr="001B7218">
              <w:rPr>
                <w:rFonts w:cs="Arial"/>
                <w:b/>
                <w:i/>
                <w:sz w:val="28"/>
                <w:szCs w:val="28"/>
              </w:rPr>
              <w:t>».</w:t>
            </w:r>
          </w:p>
        </w:tc>
      </w:tr>
      <w:tr w:rsidR="00426388" w:rsidTr="001B7218">
        <w:trPr>
          <w:cnfStyle w:val="00000010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ноябрь</w:t>
            </w:r>
          </w:p>
        </w:tc>
        <w:tc>
          <w:tcPr>
            <w:tcW w:w="4571" w:type="dxa"/>
          </w:tcPr>
          <w:p w:rsidR="00426388" w:rsidRPr="001B7218" w:rsidRDefault="00F56D3C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Закрепление знаний о символах города, памятников, достопримечательностях.</w:t>
            </w:r>
          </w:p>
        </w:tc>
        <w:tc>
          <w:tcPr>
            <w:tcW w:w="8045" w:type="dxa"/>
          </w:tcPr>
          <w:p w:rsidR="00426388" w:rsidRPr="001B7218" w:rsidRDefault="00AA7945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И</w:t>
            </w:r>
            <w:r w:rsidR="00D66E8F" w:rsidRPr="001B7218">
              <w:rPr>
                <w:rFonts w:cs="Arial"/>
                <w:b/>
                <w:i/>
                <w:sz w:val="28"/>
                <w:szCs w:val="28"/>
              </w:rPr>
              <w:t>КТ «</w:t>
            </w:r>
            <w:r w:rsidR="00EB39D4" w:rsidRPr="001B7218">
              <w:rPr>
                <w:rFonts w:cs="Arial"/>
                <w:b/>
                <w:i/>
                <w:sz w:val="28"/>
                <w:szCs w:val="28"/>
              </w:rPr>
              <w:t>Герб, флаг, Медный всадник, кораблик с Адмиралтейства, сфинксы», разучивание с детьми гимна нашего города Р.Глиэр «Гимн великому городу». Чтение художественной литературы по заданной теме.</w:t>
            </w:r>
          </w:p>
        </w:tc>
      </w:tr>
      <w:tr w:rsidR="00426388" w:rsidTr="001B7218">
        <w:trPr>
          <w:cnfStyle w:val="000000010000"/>
          <w:trHeight w:val="1362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декабрь</w:t>
            </w:r>
          </w:p>
        </w:tc>
        <w:tc>
          <w:tcPr>
            <w:tcW w:w="4571" w:type="dxa"/>
          </w:tcPr>
          <w:p w:rsidR="00426388" w:rsidRPr="001B7218" w:rsidRDefault="00F56D3C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Продолжать закреплять знания о символах города, памятников, достопримечательностей</w:t>
            </w:r>
          </w:p>
        </w:tc>
        <w:tc>
          <w:tcPr>
            <w:tcW w:w="8045" w:type="dxa"/>
          </w:tcPr>
          <w:p w:rsidR="00426388" w:rsidRPr="001B7218" w:rsidRDefault="00497404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Разрезные картинки</w:t>
            </w:r>
            <w:r w:rsidR="00A03500" w:rsidRPr="001B7218">
              <w:rPr>
                <w:rFonts w:cs="Arial"/>
                <w:b/>
                <w:i/>
                <w:sz w:val="28"/>
                <w:szCs w:val="28"/>
              </w:rPr>
              <w:t>, разучивание стихотворений с использованием мнемотехники.</w:t>
            </w:r>
          </w:p>
        </w:tc>
      </w:tr>
      <w:tr w:rsidR="00426388" w:rsidTr="001B7218">
        <w:trPr>
          <w:cnfStyle w:val="000000100000"/>
        </w:trPr>
        <w:tc>
          <w:tcPr>
            <w:cnfStyle w:val="001000000000"/>
            <w:tcW w:w="1809" w:type="dxa"/>
          </w:tcPr>
          <w:p w:rsidR="001B7218" w:rsidRDefault="001B721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</w:p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71" w:type="dxa"/>
          </w:tcPr>
          <w:p w:rsidR="001B7218" w:rsidRDefault="001B7218" w:rsidP="00F56D3C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</w:p>
          <w:p w:rsidR="00426388" w:rsidRPr="001B7218" w:rsidRDefault="00F56D3C" w:rsidP="00F56D3C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lastRenderedPageBreak/>
              <w:t xml:space="preserve">Продолжать знакомить детей с соборами Санкт </w:t>
            </w:r>
            <w:proofErr w:type="gramStart"/>
            <w:r w:rsidRPr="001B7218">
              <w:rPr>
                <w:rFonts w:cs="Arial"/>
                <w:b/>
                <w:i/>
                <w:sz w:val="28"/>
                <w:szCs w:val="28"/>
              </w:rPr>
              <w:t>–П</w:t>
            </w:r>
            <w:proofErr w:type="gramEnd"/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етербурга: </w:t>
            </w:r>
            <w:r w:rsidR="00082192" w:rsidRPr="001B7218">
              <w:rPr>
                <w:rFonts w:cs="Arial"/>
                <w:b/>
                <w:i/>
                <w:sz w:val="28"/>
                <w:szCs w:val="28"/>
              </w:rPr>
              <w:t xml:space="preserve">Исаакиевский, </w:t>
            </w:r>
            <w:r w:rsidRPr="001B7218">
              <w:rPr>
                <w:rFonts w:cs="Arial"/>
                <w:b/>
                <w:i/>
                <w:sz w:val="28"/>
                <w:szCs w:val="28"/>
              </w:rPr>
              <w:t>Казанский, Смольны</w:t>
            </w:r>
            <w:r w:rsidR="00082192" w:rsidRPr="001B7218">
              <w:rPr>
                <w:rFonts w:cs="Arial"/>
                <w:b/>
                <w:i/>
                <w:sz w:val="28"/>
                <w:szCs w:val="28"/>
              </w:rPr>
              <w:t>й.</w:t>
            </w:r>
          </w:p>
        </w:tc>
        <w:tc>
          <w:tcPr>
            <w:tcW w:w="8045" w:type="dxa"/>
          </w:tcPr>
          <w:p w:rsidR="001B7218" w:rsidRDefault="001B7218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</w:p>
          <w:p w:rsidR="00426388" w:rsidRPr="001B7218" w:rsidRDefault="00A03500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lastRenderedPageBreak/>
              <w:t>Рассматривание иллюстраций, беседы, компьютерная, дидактическая игра «Заколдованный город», разрезные картинки.</w:t>
            </w:r>
          </w:p>
        </w:tc>
      </w:tr>
      <w:tr w:rsidR="00426388" w:rsidTr="001B7218">
        <w:trPr>
          <w:cnfStyle w:val="000000010000"/>
        </w:trPr>
        <w:tc>
          <w:tcPr>
            <w:cnfStyle w:val="001000000000"/>
            <w:tcW w:w="1809" w:type="dxa"/>
          </w:tcPr>
          <w:p w:rsidR="001B7218" w:rsidRPr="001B7218" w:rsidRDefault="001B721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</w:p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февраль</w:t>
            </w:r>
          </w:p>
        </w:tc>
        <w:tc>
          <w:tcPr>
            <w:tcW w:w="4571" w:type="dxa"/>
          </w:tcPr>
          <w:p w:rsidR="001B7218" w:rsidRPr="001B7218" w:rsidRDefault="001B7218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</w:p>
          <w:p w:rsidR="00426388" w:rsidRPr="001B7218" w:rsidRDefault="00082192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Продолжать знакомить с театрами</w:t>
            </w:r>
            <w:proofErr w:type="gramStart"/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1B7218">
              <w:rPr>
                <w:rFonts w:cs="Arial"/>
                <w:b/>
                <w:i/>
                <w:sz w:val="28"/>
                <w:szCs w:val="28"/>
              </w:rPr>
              <w:t>анкт – Петербурга:</w:t>
            </w:r>
          </w:p>
          <w:p w:rsidR="00082192" w:rsidRPr="001B7218" w:rsidRDefault="00082192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Александровский театр, Театр Юного Зрителя.</w:t>
            </w:r>
          </w:p>
        </w:tc>
        <w:tc>
          <w:tcPr>
            <w:tcW w:w="8045" w:type="dxa"/>
          </w:tcPr>
          <w:p w:rsidR="001B7218" w:rsidRPr="001B7218" w:rsidRDefault="001B7218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</w:p>
          <w:p w:rsidR="00426388" w:rsidRPr="001B7218" w:rsidRDefault="00A03500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Совместная деятельность воспитателя с детьми «Ура, мы едем в театр», беседа</w:t>
            </w:r>
            <w:proofErr w:type="gramStart"/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1B7218">
              <w:rPr>
                <w:rFonts w:cs="Arial"/>
                <w:b/>
                <w:i/>
                <w:sz w:val="28"/>
                <w:szCs w:val="28"/>
              </w:rPr>
              <w:t>анкт – Петербург –</w:t>
            </w:r>
            <w:r w:rsidR="006A16D9" w:rsidRPr="001B7218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Pr="001B7218">
              <w:rPr>
                <w:rFonts w:cs="Arial"/>
                <w:b/>
                <w:i/>
                <w:sz w:val="28"/>
                <w:szCs w:val="28"/>
              </w:rPr>
              <w:t>культурная столица России. Компьютерная игра «Путешествие колобка в театре».</w:t>
            </w:r>
          </w:p>
        </w:tc>
      </w:tr>
      <w:tr w:rsidR="00426388" w:rsidTr="001B7218">
        <w:trPr>
          <w:cnfStyle w:val="00000010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март</w:t>
            </w:r>
          </w:p>
        </w:tc>
        <w:tc>
          <w:tcPr>
            <w:tcW w:w="4571" w:type="dxa"/>
          </w:tcPr>
          <w:p w:rsidR="00426388" w:rsidRPr="001B7218" w:rsidRDefault="00082192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Продолжать закреплять знания о достопримечательностях нашего города:</w:t>
            </w:r>
          </w:p>
          <w:p w:rsidR="00082192" w:rsidRPr="001B7218" w:rsidRDefault="00082192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Стрелка Васильевского острова</w:t>
            </w:r>
          </w:p>
          <w:p w:rsidR="00082192" w:rsidRPr="001B7218" w:rsidRDefault="00082192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Кунсткамера</w:t>
            </w:r>
          </w:p>
          <w:p w:rsidR="00082192" w:rsidRPr="001B7218" w:rsidRDefault="00082192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8045" w:type="dxa"/>
          </w:tcPr>
          <w:p w:rsidR="00426388" w:rsidRPr="001B7218" w:rsidRDefault="00A03500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Краеведческие беседы на темы: </w:t>
            </w:r>
            <w:r w:rsidR="006A16D9" w:rsidRPr="001B7218">
              <w:rPr>
                <w:rFonts w:cs="Arial"/>
                <w:b/>
                <w:i/>
                <w:sz w:val="28"/>
                <w:szCs w:val="28"/>
              </w:rPr>
              <w:t xml:space="preserve">«Я люблю свой город славный», познавательные рассказы детей, ИКТ «Стрелка Васильевского острова», «В чертогах </w:t>
            </w:r>
            <w:r w:rsidR="00261DEE" w:rsidRPr="001B7218">
              <w:rPr>
                <w:rFonts w:cs="Arial"/>
                <w:b/>
                <w:i/>
                <w:sz w:val="28"/>
                <w:szCs w:val="28"/>
              </w:rPr>
              <w:t>Кунсткамеры</w:t>
            </w:r>
            <w:r w:rsidR="006A16D9" w:rsidRPr="001B7218">
              <w:rPr>
                <w:rFonts w:cs="Arial"/>
                <w:b/>
                <w:i/>
                <w:sz w:val="28"/>
                <w:szCs w:val="28"/>
              </w:rPr>
              <w:t>»,</w:t>
            </w:r>
          </w:p>
          <w:p w:rsidR="006A16D9" w:rsidRPr="001B7218" w:rsidRDefault="006A16D9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разрезные картинки.</w:t>
            </w:r>
          </w:p>
        </w:tc>
      </w:tr>
      <w:tr w:rsidR="00426388" w:rsidRPr="00EB39D4" w:rsidTr="001B7218">
        <w:trPr>
          <w:cnfStyle w:val="00000001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апрель</w:t>
            </w:r>
          </w:p>
        </w:tc>
        <w:tc>
          <w:tcPr>
            <w:tcW w:w="4571" w:type="dxa"/>
          </w:tcPr>
          <w:p w:rsidR="00426388" w:rsidRPr="001B7218" w:rsidRDefault="00082192" w:rsidP="003F7DC3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Продолжать закреплять знания </w:t>
            </w:r>
            <w:proofErr w:type="gramStart"/>
            <w:r w:rsidRPr="001B7218">
              <w:rPr>
                <w:rFonts w:cs="Arial"/>
                <w:b/>
                <w:i/>
                <w:sz w:val="28"/>
                <w:szCs w:val="28"/>
              </w:rPr>
              <w:t>о</w:t>
            </w:r>
            <w:proofErr w:type="gramEnd"/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 архитектурном комплексе – Дворцовая площадь.</w:t>
            </w:r>
          </w:p>
        </w:tc>
        <w:tc>
          <w:tcPr>
            <w:tcW w:w="8045" w:type="dxa"/>
          </w:tcPr>
          <w:p w:rsidR="00EB39D4" w:rsidRPr="001B7218" w:rsidRDefault="00D66E8F" w:rsidP="00EB39D4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Краеведческие беседы н</w:t>
            </w:r>
            <w:r w:rsidR="00EB39D4" w:rsidRPr="001B7218">
              <w:rPr>
                <w:rFonts w:cs="Arial"/>
                <w:b/>
                <w:i/>
                <w:sz w:val="28"/>
                <w:szCs w:val="28"/>
              </w:rPr>
              <w:t>а темы: Дворцовая площадь, Зимний дворец, Главный штаб</w:t>
            </w:r>
          </w:p>
          <w:p w:rsidR="00426388" w:rsidRPr="001B7218" w:rsidRDefault="00EB39D4" w:rsidP="00EB39D4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Александровская колонна.</w:t>
            </w:r>
          </w:p>
          <w:p w:rsidR="00EB39D4" w:rsidRPr="001B7218" w:rsidRDefault="00EB39D4" w:rsidP="00EB39D4">
            <w:pPr>
              <w:cnfStyle w:val="00000001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Разрезные картинки, дидактические игры.</w:t>
            </w:r>
          </w:p>
        </w:tc>
      </w:tr>
      <w:tr w:rsidR="00426388" w:rsidTr="001B7218">
        <w:trPr>
          <w:cnfStyle w:val="000000100000"/>
        </w:trPr>
        <w:tc>
          <w:tcPr>
            <w:cnfStyle w:val="001000000000"/>
            <w:tcW w:w="1809" w:type="dxa"/>
          </w:tcPr>
          <w:p w:rsidR="00426388" w:rsidRPr="001B7218" w:rsidRDefault="00426388" w:rsidP="003F7DC3">
            <w:pPr>
              <w:rPr>
                <w:rFonts w:cs="Arial"/>
                <w:b w:val="0"/>
                <w:i/>
                <w:sz w:val="28"/>
                <w:szCs w:val="28"/>
              </w:rPr>
            </w:pPr>
            <w:r w:rsidRPr="001B7218">
              <w:rPr>
                <w:rFonts w:cs="Arial"/>
                <w:b w:val="0"/>
                <w:i/>
                <w:sz w:val="28"/>
                <w:szCs w:val="28"/>
              </w:rPr>
              <w:t>май</w:t>
            </w:r>
          </w:p>
        </w:tc>
        <w:tc>
          <w:tcPr>
            <w:tcW w:w="4571" w:type="dxa"/>
          </w:tcPr>
          <w:p w:rsidR="00426388" w:rsidRPr="001B7218" w:rsidRDefault="00AA7945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 xml:space="preserve">Итоговая диагностика </w:t>
            </w:r>
          </w:p>
        </w:tc>
        <w:tc>
          <w:tcPr>
            <w:tcW w:w="8045" w:type="dxa"/>
          </w:tcPr>
          <w:p w:rsidR="00426388" w:rsidRPr="001B7218" w:rsidRDefault="00AA7945" w:rsidP="003F7DC3">
            <w:pPr>
              <w:cnfStyle w:val="000000100000"/>
              <w:rPr>
                <w:rFonts w:cs="Arial"/>
                <w:b/>
                <w:i/>
                <w:sz w:val="28"/>
                <w:szCs w:val="28"/>
              </w:rPr>
            </w:pPr>
            <w:r w:rsidRPr="001B7218">
              <w:rPr>
                <w:rFonts w:cs="Arial"/>
                <w:b/>
                <w:i/>
                <w:sz w:val="28"/>
                <w:szCs w:val="28"/>
              </w:rPr>
              <w:t>Контрольные задания диагностики «Архитектурные памятники С</w:t>
            </w:r>
            <w:r w:rsidR="009830ED" w:rsidRPr="001B7218">
              <w:rPr>
                <w:rFonts w:cs="Arial"/>
                <w:b/>
                <w:i/>
                <w:sz w:val="28"/>
                <w:szCs w:val="28"/>
              </w:rPr>
              <w:t>Пб»</w:t>
            </w:r>
          </w:p>
        </w:tc>
      </w:tr>
    </w:tbl>
    <w:p w:rsidR="00953BD8" w:rsidRDefault="00953BD8" w:rsidP="00617C68">
      <w:pPr>
        <w:pStyle w:val="ab"/>
        <w:rPr>
          <w:b/>
          <w:i/>
          <w:sz w:val="32"/>
          <w:szCs w:val="32"/>
        </w:rPr>
      </w:pPr>
    </w:p>
    <w:p w:rsidR="00953BD8" w:rsidRDefault="00953BD8" w:rsidP="00617C68">
      <w:pPr>
        <w:pStyle w:val="ab"/>
        <w:rPr>
          <w:b/>
          <w:i/>
          <w:sz w:val="32"/>
          <w:szCs w:val="32"/>
        </w:rPr>
      </w:pPr>
    </w:p>
    <w:p w:rsidR="0016598A" w:rsidRDefault="0016598A" w:rsidP="00617C68">
      <w:pPr>
        <w:pStyle w:val="ab"/>
        <w:rPr>
          <w:b/>
          <w:i/>
          <w:sz w:val="32"/>
          <w:szCs w:val="32"/>
        </w:rPr>
      </w:pPr>
    </w:p>
    <w:p w:rsidR="0016598A" w:rsidRDefault="0016598A" w:rsidP="00617C68">
      <w:pPr>
        <w:pStyle w:val="ab"/>
        <w:rPr>
          <w:b/>
          <w:i/>
          <w:sz w:val="32"/>
          <w:szCs w:val="32"/>
        </w:rPr>
      </w:pPr>
    </w:p>
    <w:p w:rsidR="0016598A" w:rsidRDefault="0016598A" w:rsidP="00617C68">
      <w:pPr>
        <w:pStyle w:val="ab"/>
        <w:rPr>
          <w:b/>
          <w:i/>
          <w:sz w:val="32"/>
          <w:szCs w:val="32"/>
        </w:rPr>
      </w:pPr>
    </w:p>
    <w:p w:rsidR="00261DEE" w:rsidRDefault="00261DEE" w:rsidP="00617C68">
      <w:pPr>
        <w:pStyle w:val="ab"/>
        <w:rPr>
          <w:b/>
          <w:i/>
          <w:sz w:val="32"/>
          <w:szCs w:val="32"/>
        </w:rPr>
      </w:pPr>
      <w:r w:rsidRPr="00617C68">
        <w:rPr>
          <w:b/>
          <w:i/>
          <w:sz w:val="32"/>
          <w:szCs w:val="32"/>
        </w:rPr>
        <w:lastRenderedPageBreak/>
        <w:t>В конце учебного года была проведена итоговая  диагностика, где были выявлены следующие результаты:</w:t>
      </w:r>
    </w:p>
    <w:p w:rsidR="00617C68" w:rsidRPr="00617C68" w:rsidRDefault="00617C68" w:rsidP="00617C68">
      <w:pPr>
        <w:pStyle w:val="ab"/>
        <w:rPr>
          <w:b/>
          <w:i/>
          <w:sz w:val="32"/>
          <w:szCs w:val="32"/>
        </w:rPr>
      </w:pPr>
    </w:p>
    <w:p w:rsidR="00617C68" w:rsidRPr="00617C68" w:rsidRDefault="00617C68" w:rsidP="00617C68">
      <w:pPr>
        <w:pStyle w:val="ab"/>
        <w:rPr>
          <w:b/>
          <w:i/>
          <w:sz w:val="32"/>
          <w:szCs w:val="32"/>
        </w:rPr>
      </w:pPr>
      <w:r w:rsidRPr="00617C68">
        <w:rPr>
          <w:b/>
          <w:i/>
          <w:sz w:val="32"/>
          <w:szCs w:val="32"/>
        </w:rPr>
        <w:t>0% детей имеют низкий уровень знаний по данной теме.</w:t>
      </w:r>
    </w:p>
    <w:p w:rsidR="00617C68" w:rsidRDefault="00617C68" w:rsidP="00617C68">
      <w:pPr>
        <w:pStyle w:val="ab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Pr="00617C68">
        <w:rPr>
          <w:b/>
          <w:i/>
          <w:sz w:val="32"/>
          <w:szCs w:val="32"/>
        </w:rPr>
        <w:t xml:space="preserve">0% </w:t>
      </w:r>
      <w:r>
        <w:rPr>
          <w:b/>
          <w:i/>
          <w:sz w:val="32"/>
          <w:szCs w:val="32"/>
        </w:rPr>
        <w:t>детей имеют средний уровень знаний по данной теме.</w:t>
      </w:r>
    </w:p>
    <w:p w:rsidR="00617C68" w:rsidRDefault="00617C68" w:rsidP="00617C68">
      <w:pPr>
        <w:pStyle w:val="ab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40% детей имеют высокий уровень знаний по данной теме.</w:t>
      </w:r>
    </w:p>
    <w:p w:rsidR="00617C68" w:rsidRDefault="00617C68" w:rsidP="00617C68">
      <w:pPr>
        <w:pStyle w:val="ab"/>
        <w:jc w:val="right"/>
        <w:rPr>
          <w:b/>
          <w:i/>
          <w:sz w:val="32"/>
          <w:szCs w:val="32"/>
        </w:rPr>
      </w:pPr>
    </w:p>
    <w:p w:rsidR="00617C68" w:rsidRDefault="00617C68" w:rsidP="00617C68">
      <w:pPr>
        <w:pStyle w:val="ab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2</w:t>
      </w:r>
    </w:p>
    <w:p w:rsidR="00617C68" w:rsidRDefault="009830ED" w:rsidP="003F7DC3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26054" cy="3930316"/>
            <wp:effectExtent l="19050" t="0" r="1754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7218" w:rsidRDefault="009830ED" w:rsidP="00953BD8">
      <w:pPr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lastRenderedPageBreak/>
        <w:t xml:space="preserve">Сравнительный анализ результатов </w:t>
      </w:r>
      <w:r w:rsidR="000F6F8A">
        <w:rPr>
          <w:rFonts w:cs="Arial"/>
          <w:b/>
          <w:i/>
          <w:sz w:val="32"/>
          <w:szCs w:val="32"/>
        </w:rPr>
        <w:t>мониторинга</w:t>
      </w:r>
      <w:r>
        <w:rPr>
          <w:rFonts w:cs="Arial"/>
          <w:b/>
          <w:i/>
          <w:sz w:val="32"/>
          <w:szCs w:val="32"/>
        </w:rPr>
        <w:t xml:space="preserve"> </w:t>
      </w:r>
    </w:p>
    <w:p w:rsidR="00953BD8" w:rsidRDefault="009830ED" w:rsidP="00953BD8">
      <w:pPr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«Архитектурные памятник</w:t>
      </w:r>
      <w:r w:rsidR="00953BD8">
        <w:rPr>
          <w:rFonts w:cs="Arial"/>
          <w:b/>
          <w:i/>
          <w:sz w:val="32"/>
          <w:szCs w:val="32"/>
        </w:rPr>
        <w:t>и</w:t>
      </w:r>
      <w:proofErr w:type="gramStart"/>
      <w:r w:rsidR="00953BD8">
        <w:rPr>
          <w:rFonts w:cs="Arial"/>
          <w:b/>
          <w:i/>
          <w:sz w:val="32"/>
          <w:szCs w:val="32"/>
        </w:rPr>
        <w:t xml:space="preserve">  С</w:t>
      </w:r>
      <w:proofErr w:type="gramEnd"/>
      <w:r w:rsidR="00953BD8">
        <w:rPr>
          <w:rFonts w:cs="Arial"/>
          <w:b/>
          <w:i/>
          <w:sz w:val="32"/>
          <w:szCs w:val="32"/>
        </w:rPr>
        <w:t>анкт – Петербурга»:</w:t>
      </w:r>
    </w:p>
    <w:p w:rsidR="001B7218" w:rsidRDefault="001B7218" w:rsidP="00953BD8">
      <w:pPr>
        <w:jc w:val="center"/>
        <w:rPr>
          <w:rFonts w:cs="Arial"/>
          <w:b/>
          <w:i/>
          <w:sz w:val="32"/>
          <w:szCs w:val="32"/>
        </w:rPr>
      </w:pPr>
    </w:p>
    <w:p w:rsidR="00617C68" w:rsidRDefault="00953BD8" w:rsidP="009830ED">
      <w:pPr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851726" cy="3304673"/>
            <wp:effectExtent l="19050" t="0" r="1567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30ED" w:rsidRDefault="00C47542" w:rsidP="003F7DC3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На конец учебного года диагностика показала, что в результате систематизации знаний детей, при правильно организованных образовательных условиях – уровень знаний детей по теме «Архитектура города Санкт – Петербурга», значительно повысился, что отражено  </w:t>
      </w:r>
      <w:r w:rsidR="00BE4CE7">
        <w:rPr>
          <w:rFonts w:cs="Arial"/>
          <w:b/>
          <w:i/>
          <w:sz w:val="32"/>
          <w:szCs w:val="32"/>
        </w:rPr>
        <w:t>в диаграмме</w:t>
      </w:r>
      <w:proofErr w:type="gramStart"/>
      <w:r>
        <w:rPr>
          <w:rFonts w:cs="Arial"/>
          <w:b/>
          <w:i/>
          <w:sz w:val="32"/>
          <w:szCs w:val="32"/>
        </w:rPr>
        <w:t xml:space="preserve"> :</w:t>
      </w:r>
      <w:proofErr w:type="gramEnd"/>
    </w:p>
    <w:p w:rsidR="00617C68" w:rsidRDefault="00617C68" w:rsidP="003F7DC3">
      <w:pPr>
        <w:rPr>
          <w:rFonts w:cs="Arial"/>
          <w:b/>
          <w:i/>
          <w:sz w:val="32"/>
          <w:szCs w:val="32"/>
        </w:rPr>
      </w:pPr>
    </w:p>
    <w:p w:rsidR="00261DEE" w:rsidRDefault="00261DEE" w:rsidP="003F7DC3">
      <w:pPr>
        <w:rPr>
          <w:rFonts w:cs="Arial"/>
          <w:b/>
          <w:i/>
          <w:sz w:val="32"/>
          <w:szCs w:val="32"/>
        </w:rPr>
      </w:pPr>
    </w:p>
    <w:p w:rsidR="00BE4CE7" w:rsidRDefault="00BE4CE7" w:rsidP="003F7DC3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7989937" cy="3288632"/>
            <wp:effectExtent l="19050" t="0" r="11063" b="701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4CE7" w:rsidRDefault="00BE4CE7" w:rsidP="00BE4CE7">
      <w:pPr>
        <w:rPr>
          <w:rFonts w:cs="Arial"/>
          <w:sz w:val="32"/>
          <w:szCs w:val="32"/>
        </w:rPr>
      </w:pPr>
    </w:p>
    <w:p w:rsidR="00567420" w:rsidRDefault="00567420" w:rsidP="00BE4CE7">
      <w:pPr>
        <w:rPr>
          <w:rFonts w:cs="Arial"/>
          <w:b/>
          <w:i/>
          <w:sz w:val="32"/>
          <w:szCs w:val="32"/>
        </w:rPr>
      </w:pPr>
    </w:p>
    <w:p w:rsidR="00261DEE" w:rsidRDefault="00BE4CE7" w:rsidP="00BE4CE7">
      <w:pPr>
        <w:rPr>
          <w:rFonts w:cs="Arial"/>
          <w:b/>
          <w:i/>
          <w:sz w:val="32"/>
          <w:szCs w:val="32"/>
        </w:rPr>
      </w:pPr>
      <w:r w:rsidRPr="00BE4CE7">
        <w:rPr>
          <w:rFonts w:cs="Arial"/>
          <w:b/>
          <w:i/>
          <w:sz w:val="32"/>
          <w:szCs w:val="32"/>
        </w:rPr>
        <w:t>Вывод:</w:t>
      </w:r>
      <w:r>
        <w:rPr>
          <w:rFonts w:cs="Arial"/>
          <w:b/>
          <w:i/>
          <w:sz w:val="32"/>
          <w:szCs w:val="32"/>
        </w:rPr>
        <w:t xml:space="preserve"> </w:t>
      </w:r>
    </w:p>
    <w:p w:rsidR="001C6862" w:rsidRDefault="001C6862" w:rsidP="00BE4CE7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При систематизации знаний детей значительно повысился качественный показатель достижений детей, который выражен в диаграмме как % разница результата.</w:t>
      </w:r>
    </w:p>
    <w:sectPr w:rsidR="001C6862" w:rsidSect="0053657A">
      <w:footerReference w:type="default" r:id="rId15"/>
      <w:pgSz w:w="16838" w:h="11906" w:orient="landscape"/>
      <w:pgMar w:top="850" w:right="1134" w:bottom="1701" w:left="1134" w:header="708" w:footer="708" w:gutter="0"/>
      <w:pgBorders w:offsetFrom="page">
        <w:top w:val="thickThinSmallGap" w:sz="24" w:space="24" w:color="17365D" w:themeColor="text2" w:themeShade="BF" w:shadow="1"/>
        <w:left w:val="thickThinSmallGap" w:sz="24" w:space="24" w:color="17365D" w:themeColor="text2" w:themeShade="BF" w:shadow="1"/>
        <w:bottom w:val="thickThinSmallGap" w:sz="24" w:space="24" w:color="17365D" w:themeColor="text2" w:themeShade="BF" w:shadow="1"/>
        <w:right w:val="thickThinSmallGap" w:sz="24" w:space="24" w:color="17365D" w:themeColor="text2" w:themeShade="BF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AC" w:rsidRDefault="00814EAC" w:rsidP="00AA7945">
      <w:pPr>
        <w:spacing w:after="0" w:line="240" w:lineRule="auto"/>
      </w:pPr>
      <w:r>
        <w:separator/>
      </w:r>
    </w:p>
  </w:endnote>
  <w:endnote w:type="continuationSeparator" w:id="0">
    <w:p w:rsidR="00814EAC" w:rsidRDefault="00814EAC" w:rsidP="00AA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1130"/>
      <w:docPartObj>
        <w:docPartGallery w:val="Page Numbers (Bottom of Page)"/>
        <w:docPartUnique/>
      </w:docPartObj>
    </w:sdtPr>
    <w:sdtContent>
      <w:p w:rsidR="009830ED" w:rsidRDefault="00A81E16">
        <w:pPr>
          <w:pStyle w:val="a9"/>
          <w:jc w:val="right"/>
        </w:pPr>
        <w:fldSimple w:instr=" PAGE   \* MERGEFORMAT ">
          <w:r w:rsidR="0053657A">
            <w:rPr>
              <w:noProof/>
            </w:rPr>
            <w:t>5</w:t>
          </w:r>
        </w:fldSimple>
      </w:p>
    </w:sdtContent>
  </w:sdt>
  <w:p w:rsidR="009830ED" w:rsidRDefault="009830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AC" w:rsidRDefault="00814EAC" w:rsidP="00AA7945">
      <w:pPr>
        <w:spacing w:after="0" w:line="240" w:lineRule="auto"/>
      </w:pPr>
      <w:r>
        <w:separator/>
      </w:r>
    </w:p>
  </w:footnote>
  <w:footnote w:type="continuationSeparator" w:id="0">
    <w:p w:rsidR="00814EAC" w:rsidRDefault="00814EAC" w:rsidP="00AA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93A"/>
    <w:multiLevelType w:val="hybridMultilevel"/>
    <w:tmpl w:val="8DCC3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74FF"/>
    <w:multiLevelType w:val="hybridMultilevel"/>
    <w:tmpl w:val="39CA7014"/>
    <w:lvl w:ilvl="0" w:tplc="0A34B69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C34E7"/>
    <w:multiLevelType w:val="hybridMultilevel"/>
    <w:tmpl w:val="5ED6CB54"/>
    <w:lvl w:ilvl="0" w:tplc="0A34B69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2564"/>
    <w:multiLevelType w:val="hybridMultilevel"/>
    <w:tmpl w:val="2CF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690E"/>
    <w:multiLevelType w:val="hybridMultilevel"/>
    <w:tmpl w:val="B3821824"/>
    <w:lvl w:ilvl="0" w:tplc="79148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E5AA3"/>
    <w:multiLevelType w:val="hybridMultilevel"/>
    <w:tmpl w:val="D1A6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63D4"/>
    <w:multiLevelType w:val="hybridMultilevel"/>
    <w:tmpl w:val="27463016"/>
    <w:lvl w:ilvl="0" w:tplc="0A34B69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4A5DC8"/>
    <w:multiLevelType w:val="hybridMultilevel"/>
    <w:tmpl w:val="2B4ED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D1194"/>
    <w:multiLevelType w:val="hybridMultilevel"/>
    <w:tmpl w:val="14B82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93BB5"/>
    <w:multiLevelType w:val="hybridMultilevel"/>
    <w:tmpl w:val="46405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4448F"/>
    <w:multiLevelType w:val="hybridMultilevel"/>
    <w:tmpl w:val="B7A6CEEE"/>
    <w:lvl w:ilvl="0" w:tplc="09DA3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03667"/>
    <w:multiLevelType w:val="hybridMultilevel"/>
    <w:tmpl w:val="44B8C60A"/>
    <w:lvl w:ilvl="0" w:tplc="8BB2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6450D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2B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A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CF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8C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4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85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E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1D9"/>
    <w:rsid w:val="00005B16"/>
    <w:rsid w:val="000173EE"/>
    <w:rsid w:val="00082192"/>
    <w:rsid w:val="000F6F8A"/>
    <w:rsid w:val="0015352A"/>
    <w:rsid w:val="0016598A"/>
    <w:rsid w:val="0016751B"/>
    <w:rsid w:val="001743AC"/>
    <w:rsid w:val="001B7218"/>
    <w:rsid w:val="001C6862"/>
    <w:rsid w:val="001D7789"/>
    <w:rsid w:val="00206E9E"/>
    <w:rsid w:val="00237016"/>
    <w:rsid w:val="00261DEE"/>
    <w:rsid w:val="00264440"/>
    <w:rsid w:val="00271960"/>
    <w:rsid w:val="00281D66"/>
    <w:rsid w:val="00290A61"/>
    <w:rsid w:val="002969D9"/>
    <w:rsid w:val="003219E6"/>
    <w:rsid w:val="00330606"/>
    <w:rsid w:val="003417B2"/>
    <w:rsid w:val="003729EF"/>
    <w:rsid w:val="003F7DC3"/>
    <w:rsid w:val="0041037B"/>
    <w:rsid w:val="00426388"/>
    <w:rsid w:val="0046652E"/>
    <w:rsid w:val="00497404"/>
    <w:rsid w:val="00512058"/>
    <w:rsid w:val="0053657A"/>
    <w:rsid w:val="00567420"/>
    <w:rsid w:val="005A5E46"/>
    <w:rsid w:val="006040EB"/>
    <w:rsid w:val="00617C68"/>
    <w:rsid w:val="00674384"/>
    <w:rsid w:val="006A16D9"/>
    <w:rsid w:val="006B7C93"/>
    <w:rsid w:val="006F6E3B"/>
    <w:rsid w:val="00713C6C"/>
    <w:rsid w:val="00814EAC"/>
    <w:rsid w:val="0088411D"/>
    <w:rsid w:val="00895DE3"/>
    <w:rsid w:val="008B5107"/>
    <w:rsid w:val="008D4628"/>
    <w:rsid w:val="008F234A"/>
    <w:rsid w:val="00953BD8"/>
    <w:rsid w:val="009830ED"/>
    <w:rsid w:val="00990900"/>
    <w:rsid w:val="009E2FF3"/>
    <w:rsid w:val="009E79D7"/>
    <w:rsid w:val="00A03500"/>
    <w:rsid w:val="00A61FE2"/>
    <w:rsid w:val="00A81E16"/>
    <w:rsid w:val="00AA7945"/>
    <w:rsid w:val="00AD23C7"/>
    <w:rsid w:val="00BE4CE7"/>
    <w:rsid w:val="00C47542"/>
    <w:rsid w:val="00CD21D9"/>
    <w:rsid w:val="00D66E8F"/>
    <w:rsid w:val="00E9289E"/>
    <w:rsid w:val="00E9493D"/>
    <w:rsid w:val="00EB39D4"/>
    <w:rsid w:val="00F56D3C"/>
    <w:rsid w:val="00F960C5"/>
    <w:rsid w:val="00FB1B80"/>
    <w:rsid w:val="00FD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B16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426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6">
    <w:name w:val="Table Grid"/>
    <w:basedOn w:val="a1"/>
    <w:uiPriority w:val="59"/>
    <w:rsid w:val="0042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945"/>
  </w:style>
  <w:style w:type="paragraph" w:styleId="a9">
    <w:name w:val="footer"/>
    <w:basedOn w:val="a"/>
    <w:link w:val="aa"/>
    <w:uiPriority w:val="99"/>
    <w:unhideWhenUsed/>
    <w:rsid w:val="00AA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945"/>
  </w:style>
  <w:style w:type="table" w:styleId="-6">
    <w:name w:val="Colorful Shading Accent 6"/>
    <w:basedOn w:val="a1"/>
    <w:uiPriority w:val="71"/>
    <w:rsid w:val="00AA794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1">
    <w:name w:val="Medium Grid 3 Accent 1"/>
    <w:basedOn w:val="a1"/>
    <w:uiPriority w:val="69"/>
    <w:rsid w:val="00AA7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AA79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Colorful Grid Accent 3"/>
    <w:basedOn w:val="a1"/>
    <w:uiPriority w:val="73"/>
    <w:rsid w:val="00D6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Light Shading Accent 6"/>
    <w:basedOn w:val="a1"/>
    <w:uiPriority w:val="60"/>
    <w:rsid w:val="00D66E8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b">
    <w:name w:val="No Spacing"/>
    <w:link w:val="ac"/>
    <w:uiPriority w:val="1"/>
    <w:qFormat/>
    <w:rsid w:val="00617C68"/>
    <w:pPr>
      <w:spacing w:after="0" w:line="240" w:lineRule="auto"/>
    </w:pPr>
  </w:style>
  <w:style w:type="table" w:customStyle="1" w:styleId="1">
    <w:name w:val="Стиль1"/>
    <w:basedOn w:val="a1"/>
    <w:uiPriority w:val="99"/>
    <w:qFormat/>
    <w:rsid w:val="0088411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65F91" w:themeFill="accent1" w:themeFillShade="BF"/>
    </w:tcPr>
  </w:style>
  <w:style w:type="table" w:styleId="1-1">
    <w:name w:val="Medium Shading 1 Accent 1"/>
    <w:basedOn w:val="a1"/>
    <w:uiPriority w:val="63"/>
    <w:rsid w:val="001B72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c">
    <w:name w:val="Без интервала Знак"/>
    <w:basedOn w:val="a0"/>
    <w:link w:val="ab"/>
    <w:uiPriority w:val="1"/>
    <w:rsid w:val="0053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hape val="box"/>
        <c:axId val="72193536"/>
        <c:axId val="72195072"/>
        <c:axId val="0"/>
      </c:bar3DChart>
      <c:catAx>
        <c:axId val="72193536"/>
        <c:scaling>
          <c:orientation val="minMax"/>
        </c:scaling>
        <c:axPos val="b"/>
        <c:tickLblPos val="nextTo"/>
        <c:crossAx val="72195072"/>
        <c:crosses val="autoZero"/>
        <c:auto val="1"/>
        <c:lblAlgn val="ctr"/>
        <c:lblOffset val="100"/>
      </c:catAx>
      <c:valAx>
        <c:axId val="72195072"/>
        <c:scaling>
          <c:orientation val="minMax"/>
        </c:scaling>
        <c:axPos val="l"/>
        <c:majorGridlines/>
        <c:numFmt formatCode="General" sourceLinked="1"/>
        <c:tickLblPos val="nextTo"/>
        <c:crossAx val="7219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Уровень знаний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hape val="box"/>
        <c:axId val="72589696"/>
        <c:axId val="72591232"/>
        <c:axId val="0"/>
      </c:bar3DChart>
      <c:catAx>
        <c:axId val="72589696"/>
        <c:scaling>
          <c:orientation val="minMax"/>
        </c:scaling>
        <c:axPos val="b"/>
        <c:tickLblPos val="nextTo"/>
        <c:crossAx val="72591232"/>
        <c:crosses val="autoZero"/>
        <c:auto val="1"/>
        <c:lblAlgn val="ctr"/>
        <c:lblOffset val="100"/>
      </c:catAx>
      <c:valAx>
        <c:axId val="72591232"/>
        <c:scaling>
          <c:orientation val="minMax"/>
        </c:scaling>
        <c:axPos val="l"/>
        <c:majorGridlines/>
        <c:numFmt formatCode="General" sourceLinked="1"/>
        <c:tickLblPos val="nextTo"/>
        <c:crossAx val="72589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Уровень знаний детей на сентябрь 2011 года</c:v>
                </c:pt>
                <c:pt idx="1">
                  <c:v>Уровень знаний детей на май 2012года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Уровень знаний детей на сентябрь 2011 года</c:v>
                </c:pt>
                <c:pt idx="1">
                  <c:v>Уровень знаний детей на май 2012года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Уровень знаний детей на сентябрь 2011 года</c:v>
                </c:pt>
                <c:pt idx="1">
                  <c:v>Уровень знаний детей на май 2012года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</c:numCache>
            </c:numRef>
          </c:val>
        </c:ser>
        <c:shape val="box"/>
        <c:axId val="72629248"/>
        <c:axId val="72651520"/>
        <c:axId val="90831040"/>
      </c:bar3DChart>
      <c:catAx>
        <c:axId val="72629248"/>
        <c:scaling>
          <c:orientation val="minMax"/>
        </c:scaling>
        <c:axPos val="b"/>
        <c:tickLblPos val="nextTo"/>
        <c:crossAx val="72651520"/>
        <c:crosses val="autoZero"/>
        <c:auto val="1"/>
        <c:lblAlgn val="ctr"/>
        <c:lblOffset val="100"/>
      </c:catAx>
      <c:valAx>
        <c:axId val="72651520"/>
        <c:scaling>
          <c:orientation val="minMax"/>
        </c:scaling>
        <c:axPos val="l"/>
        <c:majorGridlines/>
        <c:numFmt formatCode="General" sourceLinked="1"/>
        <c:tickLblPos val="nextTo"/>
        <c:crossAx val="72629248"/>
        <c:crosses val="autoZero"/>
        <c:crossBetween val="between"/>
      </c:valAx>
      <c:serAx>
        <c:axId val="90831040"/>
        <c:scaling>
          <c:orientation val="minMax"/>
        </c:scaling>
        <c:axPos val="b"/>
        <c:tickLblPos val="nextTo"/>
        <c:crossAx val="72651520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сен.11</c:v>
                </c:pt>
                <c:pt idx="1">
                  <c:v>май.12</c:v>
                </c:pt>
                <c:pt idx="2">
                  <c:v>% разница результата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</c:v>
                </c:pt>
                <c:pt idx="2">
                  <c:v>-0.4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сен.11</c:v>
                </c:pt>
                <c:pt idx="1">
                  <c:v>май.12</c:v>
                </c:pt>
                <c:pt idx="2">
                  <c:v>% разница результата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0.60000000000000064</c:v>
                </c:pt>
                <c:pt idx="2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сен.11</c:v>
                </c:pt>
                <c:pt idx="1">
                  <c:v>май.12</c:v>
                </c:pt>
                <c:pt idx="2">
                  <c:v>% разница результата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0.4</c:v>
                </c:pt>
                <c:pt idx="2">
                  <c:v>0.30000000000000032</c:v>
                </c:pt>
              </c:numCache>
            </c:numRef>
          </c:val>
        </c:ser>
        <c:shape val="box"/>
        <c:axId val="45935616"/>
        <c:axId val="72573696"/>
        <c:axId val="0"/>
      </c:bar3DChart>
      <c:catAx>
        <c:axId val="45935616"/>
        <c:scaling>
          <c:orientation val="minMax"/>
        </c:scaling>
        <c:axPos val="l"/>
        <c:tickLblPos val="nextTo"/>
        <c:crossAx val="72573696"/>
        <c:crosses val="autoZero"/>
        <c:auto val="1"/>
        <c:lblAlgn val="ctr"/>
        <c:lblOffset val="100"/>
      </c:catAx>
      <c:valAx>
        <c:axId val="72573696"/>
        <c:scaling>
          <c:orientation val="minMax"/>
        </c:scaling>
        <c:axPos val="b"/>
        <c:majorGridlines/>
        <c:numFmt formatCode="0%" sourceLinked="1"/>
        <c:tickLblPos val="nextTo"/>
        <c:crossAx val="45935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1FFB30374F0C9BF7E8E9EEA79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0C415-B3EB-4A6C-A16A-88915C16CD42}"/>
      </w:docPartPr>
      <w:docPartBody>
        <w:p w:rsidR="00000000" w:rsidRDefault="00057232" w:rsidP="00057232">
          <w:pPr>
            <w:pStyle w:val="E8191FFB30374F0C9BF7E8E9EEA7900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7DBC7C1F850D477F98BD4260A54E2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627F0-7B82-462B-8727-AA7FFFF0D059}"/>
      </w:docPartPr>
      <w:docPartBody>
        <w:p w:rsidR="00000000" w:rsidRDefault="00057232" w:rsidP="00057232">
          <w:pPr>
            <w:pStyle w:val="7DBC7C1F850D477F98BD4260A54E224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6AD15E101104094B53DD2F69881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F9BC6-60AB-4F77-8C08-F107884C43C3}"/>
      </w:docPartPr>
      <w:docPartBody>
        <w:p w:rsidR="00000000" w:rsidRDefault="00057232" w:rsidP="00057232">
          <w:pPr>
            <w:pStyle w:val="E6AD15E101104094B53DD2F69881134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7232"/>
    <w:rsid w:val="00057232"/>
    <w:rsid w:val="001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191FFB30374F0C9BF7E8E9EEA7900D">
    <w:name w:val="E8191FFB30374F0C9BF7E8E9EEA7900D"/>
    <w:rsid w:val="00057232"/>
  </w:style>
  <w:style w:type="paragraph" w:customStyle="1" w:styleId="7DBC7C1F850D477F98BD4260A54E2243">
    <w:name w:val="7DBC7C1F850D477F98BD4260A54E2243"/>
    <w:rsid w:val="00057232"/>
  </w:style>
  <w:style w:type="paragraph" w:customStyle="1" w:styleId="E6AD15E101104094B53DD2F69881134F">
    <w:name w:val="E6AD15E101104094B53DD2F69881134F"/>
    <w:rsid w:val="00057232"/>
  </w:style>
  <w:style w:type="paragraph" w:customStyle="1" w:styleId="6E3B7D8E02824A35AFE02CEBE6686C4A">
    <w:name w:val="6E3B7D8E02824A35AFE02CEBE6686C4A"/>
    <w:rsid w:val="00057232"/>
  </w:style>
  <w:style w:type="paragraph" w:customStyle="1" w:styleId="5A84F1BA73494B379562E8FFF005E753">
    <w:name w:val="5A84F1BA73494B379562E8FFF005E753"/>
    <w:rsid w:val="000572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B58E2-AA01-4823-82E3-CF124313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детский сад №59 Колпинского района Санкт - Петербурга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Методическая разработка: «Мониторинг уровня знаний детей подготовительной к школе группы о архитектурных памятников города Санкт – Петербурга.</dc:title>
  <dc:subject>Составитель: Воспитатель высшей квалификационной категории  Костерева Н.Н.</dc:subject>
  <dc:creator>ольга</dc:creator>
  <cp:lastModifiedBy>ольга</cp:lastModifiedBy>
  <cp:revision>14</cp:revision>
  <cp:lastPrinted>2012-05-14T12:13:00Z</cp:lastPrinted>
  <dcterms:created xsi:type="dcterms:W3CDTF">2012-05-11T03:31:00Z</dcterms:created>
  <dcterms:modified xsi:type="dcterms:W3CDTF">2012-06-06T11:33:00Z</dcterms:modified>
</cp:coreProperties>
</file>