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52" w:rsidRDefault="00435252" w:rsidP="00435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52" w:rsidRDefault="00435252" w:rsidP="00435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47" style="position:absolute;left:0;text-align:left;margin-left:-32.25pt;margin-top:12.75pt;width:489.6pt;height:742.4pt;z-index:-251634688" arcsize="10923f" fillcolor="#ff9" strokecolor="yellow">
            <v:fill rotate="t" focusposition=".5,.5" focussize="" type="gradientRadial"/>
          </v:roundrect>
        </w:pict>
      </w:r>
    </w:p>
    <w:p w:rsidR="00435252" w:rsidRDefault="00435252" w:rsidP="00435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52" w:rsidRPr="00ED341F" w:rsidRDefault="00435252" w:rsidP="00435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41F">
        <w:rPr>
          <w:rFonts w:ascii="Times New Roman" w:hAnsi="Times New Roman"/>
          <w:b/>
          <w:sz w:val="24"/>
          <w:szCs w:val="24"/>
        </w:rPr>
        <w:t xml:space="preserve">Муниципальное образовательное учреждение для детей дошкольного и младшего школьного возраста </w:t>
      </w:r>
      <w:r w:rsidRPr="00ED341F">
        <w:rPr>
          <w:rFonts w:ascii="Times New Roman" w:hAnsi="Times New Roman"/>
          <w:b/>
          <w:sz w:val="24"/>
          <w:szCs w:val="24"/>
        </w:rPr>
        <w:tab/>
      </w:r>
    </w:p>
    <w:p w:rsidR="00435252" w:rsidRPr="0083219E" w:rsidRDefault="00435252" w:rsidP="00435252">
      <w:pPr>
        <w:jc w:val="center"/>
        <w:rPr>
          <w:b/>
          <w:sz w:val="28"/>
          <w:szCs w:val="28"/>
        </w:rPr>
      </w:pPr>
      <w:r w:rsidRPr="0083219E">
        <w:rPr>
          <w:b/>
          <w:sz w:val="28"/>
          <w:szCs w:val="28"/>
        </w:rPr>
        <w:t>Майдаровская начальная школа – детский сад № 46</w:t>
      </w:r>
    </w:p>
    <w:p w:rsidR="00435252" w:rsidRDefault="00435252" w:rsidP="00435252">
      <w:pPr>
        <w:pBdr>
          <w:bottom w:val="single" w:sz="12" w:space="1" w:color="auto"/>
        </w:pBdr>
        <w:spacing w:after="0" w:line="240" w:lineRule="auto"/>
        <w:jc w:val="right"/>
        <w:rPr>
          <w:b/>
          <w:sz w:val="24"/>
          <w:szCs w:val="24"/>
        </w:rPr>
      </w:pPr>
      <w:r w:rsidRPr="008321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83219E">
        <w:rPr>
          <w:b/>
          <w:sz w:val="24"/>
          <w:szCs w:val="24"/>
        </w:rPr>
        <w:t>141533</w:t>
      </w:r>
      <w:r>
        <w:rPr>
          <w:b/>
          <w:sz w:val="24"/>
          <w:szCs w:val="24"/>
        </w:rPr>
        <w:t>,</w:t>
      </w:r>
      <w:r w:rsidRPr="0083219E">
        <w:rPr>
          <w:b/>
          <w:sz w:val="24"/>
          <w:szCs w:val="24"/>
        </w:rPr>
        <w:t xml:space="preserve"> </w:t>
      </w:r>
    </w:p>
    <w:p w:rsidR="00435252" w:rsidRDefault="00435252" w:rsidP="00435252">
      <w:pPr>
        <w:pBdr>
          <w:bottom w:val="single" w:sz="12" w:space="1" w:color="auto"/>
        </w:pBdr>
        <w:spacing w:after="0" w:line="240" w:lineRule="auto"/>
        <w:jc w:val="right"/>
        <w:rPr>
          <w:b/>
          <w:sz w:val="24"/>
          <w:szCs w:val="24"/>
        </w:rPr>
      </w:pPr>
      <w:r w:rsidRPr="0083219E">
        <w:rPr>
          <w:b/>
          <w:sz w:val="24"/>
          <w:szCs w:val="24"/>
        </w:rPr>
        <w:t xml:space="preserve">Московская обл., </w:t>
      </w:r>
    </w:p>
    <w:p w:rsidR="00435252" w:rsidRDefault="00435252" w:rsidP="00435252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83219E">
        <w:rPr>
          <w:b/>
          <w:sz w:val="24"/>
          <w:szCs w:val="24"/>
        </w:rPr>
        <w:t>тел. 63 – 71 – 31</w:t>
      </w: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83219E">
        <w:rPr>
          <w:b/>
          <w:sz w:val="24"/>
          <w:szCs w:val="24"/>
        </w:rPr>
        <w:t>Солнечногорский р-н,</w:t>
      </w:r>
      <w:r>
        <w:rPr>
          <w:b/>
          <w:sz w:val="24"/>
          <w:szCs w:val="24"/>
        </w:rPr>
        <w:t xml:space="preserve"> </w:t>
      </w:r>
    </w:p>
    <w:p w:rsidR="00435252" w:rsidRPr="00ED341F" w:rsidRDefault="00435252" w:rsidP="00435252">
      <w:pPr>
        <w:pBdr>
          <w:bottom w:val="single" w:sz="12" w:space="1" w:color="auto"/>
        </w:pBdr>
        <w:spacing w:after="0" w:line="240" w:lineRule="auto"/>
        <w:jc w:val="right"/>
        <w:rPr>
          <w:b/>
          <w:sz w:val="24"/>
          <w:szCs w:val="24"/>
        </w:rPr>
      </w:pPr>
      <w:r w:rsidRPr="0083219E">
        <w:rPr>
          <w:b/>
          <w:sz w:val="24"/>
          <w:szCs w:val="24"/>
        </w:rPr>
        <w:t xml:space="preserve">пос. </w:t>
      </w:r>
      <w:r w:rsidRPr="00ED341F">
        <w:rPr>
          <w:b/>
          <w:sz w:val="24"/>
          <w:szCs w:val="24"/>
        </w:rPr>
        <w:t xml:space="preserve">Майдарово                                 </w:t>
      </w:r>
    </w:p>
    <w:p w:rsidR="00435252" w:rsidRPr="00526597" w:rsidRDefault="00435252" w:rsidP="00435252">
      <w:pPr>
        <w:rPr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6" type="#_x0000_t172" style="position:absolute;margin-left:46.2pt;margin-top:15.85pt;width:340.8pt;height:155.2pt;rotation:10;z-index:251680768" fillcolor="#ff5050" strokecolor="red">
            <v:fill r:id="rId5" o:title="Сферы" type="pattern"/>
            <v:shadow color="#868686"/>
            <v:textpath style="font-family:&quot;Monotype Corsiva&quot;;font-size:44pt;font-style:italic;v-text-kern:t" trim="t" fitpath="t" string="Круглый стол &#10;для родителей."/>
          </v:shape>
        </w:pict>
      </w:r>
    </w:p>
    <w:p w:rsidR="00435252" w:rsidRPr="00ED341F" w:rsidRDefault="00435252" w:rsidP="00435252">
      <w:pPr>
        <w:rPr>
          <w:color w:val="9C0041"/>
          <w:sz w:val="24"/>
          <w:szCs w:val="24"/>
        </w:rPr>
      </w:pPr>
    </w:p>
    <w:p w:rsidR="00435252" w:rsidRDefault="00435252" w:rsidP="00435252">
      <w:pPr>
        <w:tabs>
          <w:tab w:val="left" w:pos="1605"/>
        </w:tabs>
        <w:jc w:val="center"/>
        <w:rPr>
          <w:color w:val="FF0000"/>
          <w:sz w:val="72"/>
          <w:szCs w:val="72"/>
        </w:rPr>
      </w:pPr>
    </w:p>
    <w:p w:rsidR="00435252" w:rsidRPr="00133179" w:rsidRDefault="00435252" w:rsidP="00435252">
      <w:pPr>
        <w:tabs>
          <w:tab w:val="left" w:pos="1605"/>
        </w:tabs>
        <w:jc w:val="center"/>
        <w:rPr>
          <w:color w:val="FF0000"/>
          <w:sz w:val="72"/>
          <w:szCs w:val="72"/>
        </w:rPr>
      </w:pPr>
    </w:p>
    <w:p w:rsidR="00435252" w:rsidRDefault="00435252" w:rsidP="0043525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983E70">
        <w:rPr>
          <w:rFonts w:ascii="Times New Roman" w:hAnsi="Times New Roman"/>
          <w:b/>
          <w:color w:val="7030A0"/>
          <w:sz w:val="56"/>
          <w:szCs w:val="56"/>
        </w:rPr>
        <w:t xml:space="preserve">Тема: </w:t>
      </w:r>
    </w:p>
    <w:p w:rsidR="00435252" w:rsidRDefault="00435252" w:rsidP="0043525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983E70">
        <w:rPr>
          <w:rFonts w:ascii="Times New Roman" w:hAnsi="Times New Roman"/>
          <w:b/>
          <w:color w:val="7030A0"/>
          <w:sz w:val="56"/>
          <w:szCs w:val="56"/>
        </w:rPr>
        <w:t>«Эмоциональное</w:t>
      </w:r>
    </w:p>
    <w:p w:rsidR="00435252" w:rsidRDefault="00435252" w:rsidP="0043525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983E70">
        <w:rPr>
          <w:rFonts w:ascii="Times New Roman" w:hAnsi="Times New Roman"/>
          <w:b/>
          <w:color w:val="7030A0"/>
          <w:sz w:val="56"/>
          <w:szCs w:val="56"/>
        </w:rPr>
        <w:t xml:space="preserve"> самочувствие ребёнка –</w:t>
      </w:r>
    </w:p>
    <w:p w:rsidR="00435252" w:rsidRPr="00983E70" w:rsidRDefault="00435252" w:rsidP="0043525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983E70">
        <w:rPr>
          <w:rFonts w:ascii="Times New Roman" w:hAnsi="Times New Roman"/>
          <w:b/>
          <w:color w:val="7030A0"/>
          <w:sz w:val="56"/>
          <w:szCs w:val="56"/>
        </w:rPr>
        <w:t xml:space="preserve"> задача семьи и детского сада». </w:t>
      </w:r>
    </w:p>
    <w:p w:rsidR="00435252" w:rsidRPr="00133179" w:rsidRDefault="00435252" w:rsidP="00435252">
      <w:pPr>
        <w:tabs>
          <w:tab w:val="left" w:pos="1605"/>
        </w:tabs>
        <w:jc w:val="center"/>
        <w:rPr>
          <w:color w:val="7030A0"/>
          <w:sz w:val="56"/>
          <w:szCs w:val="56"/>
        </w:rPr>
      </w:pP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252" w:rsidRPr="00ED341F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  <w:r w:rsidRPr="00ED341F">
        <w:rPr>
          <w:rFonts w:ascii="Times New Roman" w:hAnsi="Times New Roman"/>
          <w:sz w:val="28"/>
          <w:szCs w:val="28"/>
        </w:rPr>
        <w:t>:</w:t>
      </w: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</w:t>
      </w:r>
    </w:p>
    <w:p w:rsidR="00435252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</w:t>
      </w:r>
    </w:p>
    <w:p w:rsidR="00435252" w:rsidRPr="00ED341F" w:rsidRDefault="00435252" w:rsidP="004352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Ковальчук А.Г.</w:t>
      </w:r>
    </w:p>
    <w:p w:rsidR="00435252" w:rsidRDefault="00435252" w:rsidP="00435252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</w:p>
    <w:p w:rsidR="00435252" w:rsidRPr="00ED341F" w:rsidRDefault="00435252" w:rsidP="00435252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</w:p>
    <w:p w:rsidR="00435252" w:rsidRPr="00ED341F" w:rsidRDefault="00435252" w:rsidP="00435252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  <w:r w:rsidRPr="00ED341F">
        <w:rPr>
          <w:rFonts w:ascii="Times New Roman" w:hAnsi="Times New Roman"/>
          <w:sz w:val="28"/>
          <w:szCs w:val="28"/>
        </w:rPr>
        <w:t>Октябрь 20</w:t>
      </w:r>
      <w:r>
        <w:rPr>
          <w:rFonts w:ascii="Times New Roman" w:hAnsi="Times New Roman"/>
          <w:sz w:val="28"/>
          <w:szCs w:val="28"/>
        </w:rPr>
        <w:t>11</w:t>
      </w:r>
      <w:r w:rsidRPr="00ED341F">
        <w:rPr>
          <w:rFonts w:ascii="Times New Roman" w:hAnsi="Times New Roman"/>
          <w:sz w:val="28"/>
          <w:szCs w:val="28"/>
        </w:rPr>
        <w:t xml:space="preserve"> г. </w:t>
      </w:r>
    </w:p>
    <w:p w:rsidR="00435252" w:rsidRPr="00ED341F" w:rsidRDefault="00435252" w:rsidP="00435252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1560"/>
        </w:tabs>
        <w:spacing w:after="0" w:line="36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1560"/>
        </w:tabs>
        <w:spacing w:after="0" w:line="36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1560"/>
        </w:tabs>
        <w:spacing w:after="0" w:line="36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435252" w:rsidRPr="00002AC3" w:rsidRDefault="00435252" w:rsidP="00435252">
      <w:pPr>
        <w:tabs>
          <w:tab w:val="left" w:pos="1560"/>
        </w:tabs>
        <w:spacing w:after="0" w:line="360" w:lineRule="auto"/>
        <w:ind w:firstLine="1559"/>
        <w:jc w:val="both"/>
        <w:rPr>
          <w:rFonts w:ascii="Times New Roman" w:hAnsi="Times New Roman"/>
          <w:sz w:val="28"/>
          <w:szCs w:val="28"/>
        </w:rPr>
      </w:pPr>
      <w:r w:rsidRPr="00002AC3">
        <w:rPr>
          <w:rFonts w:ascii="Times New Roman" w:hAnsi="Times New Roman"/>
          <w:sz w:val="28"/>
          <w:szCs w:val="28"/>
        </w:rPr>
        <w:t xml:space="preserve">Предварительная подготовка к проведению «Круглого стола для родителей». </w:t>
      </w:r>
    </w:p>
    <w:p w:rsidR="00435252" w:rsidRPr="00002AC3" w:rsidRDefault="00435252" w:rsidP="00435252">
      <w:pPr>
        <w:tabs>
          <w:tab w:val="left" w:pos="1560"/>
        </w:tabs>
        <w:spacing w:after="0" w:line="360" w:lineRule="auto"/>
        <w:ind w:firstLine="1559"/>
        <w:jc w:val="center"/>
        <w:rPr>
          <w:rFonts w:ascii="Times New Roman" w:hAnsi="Times New Roman"/>
          <w:sz w:val="28"/>
          <w:szCs w:val="28"/>
        </w:rPr>
      </w:pPr>
      <w:r w:rsidRPr="00002AC3">
        <w:rPr>
          <w:rFonts w:ascii="Times New Roman" w:hAnsi="Times New Roman"/>
          <w:sz w:val="28"/>
          <w:szCs w:val="28"/>
        </w:rPr>
        <w:t>Дети 2 младшей группы представили коллективную работу «Поезд настроений».</w:t>
      </w:r>
    </w:p>
    <w:p w:rsidR="00435252" w:rsidRDefault="00435252" w:rsidP="00435252">
      <w:pPr>
        <w:shd w:val="clear" w:color="auto" w:fill="FFFFFF"/>
        <w:tabs>
          <w:tab w:val="left" w:pos="1560"/>
        </w:tabs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152400</wp:posOffset>
            </wp:positionV>
            <wp:extent cx="3634105" cy="2725420"/>
            <wp:effectExtent l="19050" t="0" r="4445" b="0"/>
            <wp:wrapSquare wrapText="bothSides"/>
            <wp:docPr id="2" name="Рисунок 2" descr="IMG_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Pr="00265035" w:rsidRDefault="00435252" w:rsidP="00435252">
      <w:pPr>
        <w:rPr>
          <w:sz w:val="40"/>
          <w:szCs w:val="40"/>
        </w:rPr>
      </w:pPr>
    </w:p>
    <w:p w:rsidR="00435252" w:rsidRPr="00265035" w:rsidRDefault="00435252" w:rsidP="00435252">
      <w:pPr>
        <w:rPr>
          <w:sz w:val="40"/>
          <w:szCs w:val="40"/>
        </w:rPr>
      </w:pPr>
    </w:p>
    <w:p w:rsidR="00435252" w:rsidRPr="00265035" w:rsidRDefault="00435252" w:rsidP="0043525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331470</wp:posOffset>
            </wp:positionV>
            <wp:extent cx="1285875" cy="1611630"/>
            <wp:effectExtent l="19050" t="0" r="9525" b="0"/>
            <wp:wrapNone/>
            <wp:docPr id="3" name="Рисунок 3" descr="MCj04281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12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После просмотра нарисованной картины родителям было предложено рассказать, что они увидели (человечки едут в поезде с разным настроением: радостные, удивлённые, испуганные, печальные). Мир полон эмоций.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участвовали </w:t>
      </w:r>
      <w:r w:rsidRPr="00626C75">
        <w:rPr>
          <w:rFonts w:ascii="Times New Roman" w:hAnsi="Times New Roman"/>
          <w:sz w:val="28"/>
          <w:szCs w:val="28"/>
        </w:rPr>
        <w:t xml:space="preserve">в анкетировании. По результатам опроса, одним из значимых качеств в семьях на первом месте  - доброта и сопереживание, те чувства, которые человек выражает по отношению к окружающему миру, людям, предметам. </w:t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Обменялись мнениями по поводу того, что на эмоции детей влияет окружающий мир.</w:t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</w:t>
      </w:r>
      <w:r w:rsidRPr="00626C75">
        <w:rPr>
          <w:rFonts w:ascii="Times New Roman" w:hAnsi="Times New Roman"/>
          <w:sz w:val="28"/>
          <w:szCs w:val="28"/>
        </w:rPr>
        <w:t xml:space="preserve">родителям об эмоциональном развитии дошкольников. </w:t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295910</wp:posOffset>
            </wp:positionV>
            <wp:extent cx="1027430" cy="952500"/>
            <wp:effectExtent l="19050" t="0" r="1270" b="0"/>
            <wp:wrapNone/>
            <wp:docPr id="19" name="Рисунок 19" descr="MCj042808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428081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295910</wp:posOffset>
            </wp:positionV>
            <wp:extent cx="791210" cy="791210"/>
            <wp:effectExtent l="19050" t="0" r="8890" b="0"/>
            <wp:wrapNone/>
            <wp:docPr id="21" name="Рисунок 21" descr="MCj04338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433825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140335</wp:posOffset>
            </wp:positionV>
            <wp:extent cx="944880" cy="944880"/>
            <wp:effectExtent l="0" t="0" r="7620" b="0"/>
            <wp:wrapNone/>
            <wp:docPr id="17" name="Рисунок 17" descr="MCj04338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4338160000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273050</wp:posOffset>
            </wp:positionV>
            <wp:extent cx="4592320" cy="3441700"/>
            <wp:effectExtent l="19050" t="0" r="0" b="0"/>
            <wp:wrapNone/>
            <wp:docPr id="13" name="Рисунок 13" descr="IMG_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8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141605</wp:posOffset>
            </wp:positionV>
            <wp:extent cx="996315" cy="996315"/>
            <wp:effectExtent l="0" t="0" r="0" b="0"/>
            <wp:wrapNone/>
            <wp:docPr id="16" name="Рисунок 16" descr="MCj04338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4338210000[1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218440</wp:posOffset>
            </wp:positionV>
            <wp:extent cx="996315" cy="996315"/>
            <wp:effectExtent l="0" t="0" r="0" b="0"/>
            <wp:wrapNone/>
            <wp:docPr id="14" name="Рисунок 14" descr="MCj04338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338180000[1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33020</wp:posOffset>
            </wp:positionV>
            <wp:extent cx="1047750" cy="1250315"/>
            <wp:effectExtent l="19050" t="0" r="0" b="0"/>
            <wp:wrapNone/>
            <wp:docPr id="20" name="Рисунок 20" descr="MCj04324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4324370000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271780</wp:posOffset>
            </wp:positionV>
            <wp:extent cx="965835" cy="965835"/>
            <wp:effectExtent l="0" t="0" r="5715" b="0"/>
            <wp:wrapNone/>
            <wp:docPr id="15" name="Рисунок 15" descr="MCj04338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4338240000[1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271780</wp:posOffset>
            </wp:positionV>
            <wp:extent cx="817245" cy="862965"/>
            <wp:effectExtent l="19050" t="0" r="1905" b="0"/>
            <wp:wrapNone/>
            <wp:docPr id="18" name="Рисунок 18" descr="MCj0428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4281030000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Эмоции – особый класс психических процессов, которые человек выражает по отношению к предметам и окружающей действительности. </w:t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В современном обществе, которое наполнено насилием и ненавистью, чаще других страдают дети. Они беззащитны перед потоком любого рода воздействия со стороны окружающей среды. Это очень остро сказывается на развити</w:t>
      </w:r>
      <w:r>
        <w:rPr>
          <w:rFonts w:ascii="Times New Roman" w:hAnsi="Times New Roman"/>
          <w:sz w:val="28"/>
          <w:szCs w:val="28"/>
        </w:rPr>
        <w:t>и</w:t>
      </w:r>
      <w:r w:rsidRPr="00626C75">
        <w:rPr>
          <w:rFonts w:ascii="Times New Roman" w:hAnsi="Times New Roman"/>
          <w:sz w:val="28"/>
          <w:szCs w:val="28"/>
        </w:rPr>
        <w:t xml:space="preserve"> личности подрастающего поколения. </w:t>
      </w: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Общение с родителями показало, что основная масса чаще переживает, если их ребёнок не умеет считать, читать. Но не всех родителей настораживает, что ребёнок не смеётся вместе со всеми, не 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грустит и не сопереживает с героями сказок. Это беда не только воспитателей, но и родителей. Всем вместе нам необходимо замечать улыбки детей, не игнорировать детские слёзы, разделять с ребёнком его радости и печали. 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Родители в беседе поделились проблемой, что дети замыкаются на телевизорах и компьютерах, стали менее отзывчивыми к чувствам других. 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Работа, направленная на развитие эмоциональной сферы детей, очень актуальна и важна.  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Воспитатели рассказали об особенностях внешнего проявления эмоционального состояния: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-мимика (выразительное движение мышц лица) </w:t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- пантомимика (выразительное движение всего тела) </w:t>
      </w: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>- «вокальная мимика» (выражение эмоций в интонации, ритме голоса)</w:t>
      </w: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135890</wp:posOffset>
            </wp:positionV>
            <wp:extent cx="944880" cy="944880"/>
            <wp:effectExtent l="0" t="0" r="7620" b="0"/>
            <wp:wrapNone/>
            <wp:docPr id="4" name="Рисунок 4" descr="MCj04338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8160000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267970</wp:posOffset>
            </wp:positionV>
            <wp:extent cx="1205865" cy="1278890"/>
            <wp:effectExtent l="19050" t="0" r="0" b="0"/>
            <wp:wrapNone/>
            <wp:docPr id="5" name="Рисунок 5" descr="MCj04281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281210000[1]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</w:t>
      </w:r>
      <w:r w:rsidRPr="00626C75">
        <w:rPr>
          <w:rFonts w:ascii="Times New Roman" w:hAnsi="Times New Roman"/>
          <w:sz w:val="28"/>
          <w:szCs w:val="28"/>
        </w:rPr>
        <w:t xml:space="preserve"> чтобы люди понимали друг друга, каждый человек должен уметь выразить и проявить себя. Поэтому ребёнка необходимо подводить к тому, как адекватно вести себя в обществе.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Характер накладывает отпечаток на всю жизнь. Недаром говорится: «Посеешь характер – пожнёшь судьбу».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 </w:t>
      </w:r>
      <w:r w:rsidRPr="00626C75">
        <w:rPr>
          <w:rFonts w:ascii="Times New Roman" w:hAnsi="Times New Roman"/>
          <w:sz w:val="28"/>
          <w:szCs w:val="28"/>
        </w:rPr>
        <w:t xml:space="preserve"> краткий обзор педагогической литературе, пособиям, играм по развитию у детей эмоционального состояния.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1905</wp:posOffset>
            </wp:positionV>
            <wp:extent cx="915035" cy="840105"/>
            <wp:effectExtent l="0" t="0" r="0" b="0"/>
            <wp:wrapNone/>
            <wp:docPr id="7" name="Рисунок 7" descr="MCj042807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280750000[1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286385</wp:posOffset>
            </wp:positionV>
            <wp:extent cx="770255" cy="814705"/>
            <wp:effectExtent l="19050" t="0" r="0" b="0"/>
            <wp:wrapNone/>
            <wp:docPr id="6" name="Рисунок 6" descr="MCj0428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281030000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</w:t>
      </w:r>
      <w:r w:rsidRPr="00626C75">
        <w:rPr>
          <w:rFonts w:ascii="Times New Roman" w:hAnsi="Times New Roman"/>
          <w:sz w:val="28"/>
          <w:szCs w:val="28"/>
        </w:rPr>
        <w:t xml:space="preserve"> поделились опытом, как знакомят младших дошкольников с основными эмоциями (грусть, радость, страх), в старшем возрасте спектр расширяется (спокойствие, гнев, эйфория). </w:t>
      </w: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>Порой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C75">
        <w:rPr>
          <w:rFonts w:ascii="Times New Roman" w:hAnsi="Times New Roman"/>
          <w:sz w:val="28"/>
          <w:szCs w:val="28"/>
        </w:rPr>
        <w:t xml:space="preserve"> даже взрослому трудно вы</w:t>
      </w:r>
      <w:r>
        <w:rPr>
          <w:rFonts w:ascii="Times New Roman" w:hAnsi="Times New Roman"/>
          <w:sz w:val="28"/>
          <w:szCs w:val="28"/>
        </w:rPr>
        <w:t>разить словами свои переживания.  Р</w:t>
      </w:r>
      <w:r w:rsidRPr="00626C75">
        <w:rPr>
          <w:rFonts w:ascii="Times New Roman" w:hAnsi="Times New Roman"/>
          <w:sz w:val="28"/>
          <w:szCs w:val="28"/>
        </w:rPr>
        <w:t xml:space="preserve">одителям  </w:t>
      </w:r>
      <w:r>
        <w:rPr>
          <w:rFonts w:ascii="Times New Roman" w:hAnsi="Times New Roman"/>
          <w:sz w:val="28"/>
          <w:szCs w:val="28"/>
        </w:rPr>
        <w:t xml:space="preserve">было предложено </w:t>
      </w:r>
      <w:r w:rsidRPr="00626C75">
        <w:rPr>
          <w:rFonts w:ascii="Times New Roman" w:hAnsi="Times New Roman"/>
          <w:sz w:val="28"/>
          <w:szCs w:val="28"/>
        </w:rPr>
        <w:t xml:space="preserve">поучаствовать в «Мастер-классе». </w:t>
      </w:r>
    </w:p>
    <w:p w:rsidR="00435252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Взрослые были очень активны.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Произносили по-разному фразу: « Молодец» (громко, таинственно, радостно).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«Иди ко мне» (тихо, громко, восторженно, ласково). </w:t>
      </w:r>
    </w:p>
    <w:p w:rsidR="00435252" w:rsidRPr="00626C75" w:rsidRDefault="00435252" w:rsidP="004352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>Родители использовали разнообразную мимику, интонацию.</w:t>
      </w: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ab/>
      </w: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-3810</wp:posOffset>
            </wp:positionV>
            <wp:extent cx="1931670" cy="1448435"/>
            <wp:effectExtent l="19050" t="0" r="0" b="0"/>
            <wp:wrapNone/>
            <wp:docPr id="8" name="Рисунок 8" descr="IMG_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7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131445</wp:posOffset>
            </wp:positionV>
            <wp:extent cx="1006475" cy="1006475"/>
            <wp:effectExtent l="0" t="0" r="3175" b="0"/>
            <wp:wrapNone/>
            <wp:docPr id="12" name="Рисунок 12" descr="MCj043381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4338190000[1]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C75">
        <w:rPr>
          <w:rFonts w:ascii="Times New Roman" w:hAnsi="Times New Roman"/>
          <w:sz w:val="28"/>
          <w:szCs w:val="28"/>
        </w:rPr>
        <w:t xml:space="preserve">  </w:t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31115</wp:posOffset>
            </wp:positionV>
            <wp:extent cx="1911350" cy="1435735"/>
            <wp:effectExtent l="19050" t="0" r="0" b="0"/>
            <wp:wrapNone/>
            <wp:docPr id="9" name="Рисунок 9" descr="IMG_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79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88265</wp:posOffset>
            </wp:positionV>
            <wp:extent cx="1935480" cy="1447165"/>
            <wp:effectExtent l="19050" t="0" r="7620" b="0"/>
            <wp:wrapNone/>
            <wp:docPr id="10" name="Рисунок 10" descr="IMG_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79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58420</wp:posOffset>
            </wp:positionV>
            <wp:extent cx="1601470" cy="839470"/>
            <wp:effectExtent l="19050" t="0" r="0" b="0"/>
            <wp:wrapNone/>
            <wp:docPr id="11" name="Рисунок 11" descr="MCj04298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298330000[1]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Родители делились опытом пробуждения детей после сна </w:t>
      </w:r>
      <w:proofErr w:type="gramStart"/>
      <w:r w:rsidRPr="00626C75">
        <w:rPr>
          <w:rFonts w:ascii="Times New Roman" w:hAnsi="Times New Roman"/>
          <w:sz w:val="28"/>
          <w:szCs w:val="28"/>
        </w:rPr>
        <w:t>в</w:t>
      </w:r>
      <w:proofErr w:type="gramEnd"/>
      <w:r w:rsidRPr="00626C75">
        <w:rPr>
          <w:rFonts w:ascii="Times New Roman" w:hAnsi="Times New Roman"/>
          <w:sz w:val="28"/>
          <w:szCs w:val="28"/>
        </w:rPr>
        <w:t xml:space="preserve"> </w:t>
      </w:r>
    </w:p>
    <w:p w:rsidR="00435252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утреннее время. Кто-то использует детские песенки, </w:t>
      </w:r>
      <w:proofErr w:type="spellStart"/>
      <w:r w:rsidRPr="00626C75">
        <w:rPr>
          <w:rFonts w:ascii="Times New Roman" w:hAnsi="Times New Roman"/>
          <w:sz w:val="28"/>
          <w:szCs w:val="28"/>
        </w:rPr>
        <w:t>потешки</w:t>
      </w:r>
      <w:proofErr w:type="spellEnd"/>
      <w:r w:rsidRPr="00626C75">
        <w:rPr>
          <w:rFonts w:ascii="Times New Roman" w:hAnsi="Times New Roman"/>
          <w:sz w:val="28"/>
          <w:szCs w:val="28"/>
        </w:rPr>
        <w:t>, спокойную мелодию.</w:t>
      </w: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Обсуждался вопрос положительного  эмоционального настроя детей на весь день. </w:t>
      </w: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Родители и педагоги сошлись во мнениях: </w:t>
      </w:r>
    </w:p>
    <w:p w:rsidR="00435252" w:rsidRPr="00626C75" w:rsidRDefault="00435252" w:rsidP="00435252">
      <w:pPr>
        <w:pStyle w:val="a3"/>
        <w:numPr>
          <w:ilvl w:val="0"/>
          <w:numId w:val="1"/>
        </w:numPr>
        <w:tabs>
          <w:tab w:val="left" w:pos="22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C75">
        <w:rPr>
          <w:rFonts w:ascii="Times New Roman" w:hAnsi="Times New Roman"/>
          <w:sz w:val="28"/>
          <w:szCs w:val="28"/>
          <w:lang w:val="ru-RU"/>
        </w:rPr>
        <w:t xml:space="preserve">От того как разбудишь ребёнка, зависит его психологический настрой на весь день. </w:t>
      </w:r>
    </w:p>
    <w:p w:rsidR="00435252" w:rsidRPr="00626C75" w:rsidRDefault="00435252" w:rsidP="00435252">
      <w:pPr>
        <w:pStyle w:val="a3"/>
        <w:numPr>
          <w:ilvl w:val="0"/>
          <w:numId w:val="1"/>
        </w:numPr>
        <w:tabs>
          <w:tab w:val="left" w:pos="22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C75">
        <w:rPr>
          <w:rFonts w:ascii="Times New Roman" w:hAnsi="Times New Roman"/>
          <w:sz w:val="28"/>
          <w:szCs w:val="28"/>
          <w:lang w:val="ru-RU"/>
        </w:rPr>
        <w:t>Если есть возможность погулять с ребёнком, не упускайте её. Совместные прогулки – это общение</w:t>
      </w:r>
      <w:proofErr w:type="gramStart"/>
      <w:r w:rsidRPr="00626C7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26C75">
        <w:rPr>
          <w:rFonts w:ascii="Times New Roman" w:hAnsi="Times New Roman"/>
          <w:sz w:val="28"/>
          <w:szCs w:val="28"/>
          <w:lang w:val="ru-RU"/>
        </w:rPr>
        <w:t xml:space="preserve"> ненавязчивые советы. </w:t>
      </w:r>
    </w:p>
    <w:p w:rsidR="00435252" w:rsidRPr="00626C75" w:rsidRDefault="00435252" w:rsidP="00435252">
      <w:pPr>
        <w:pStyle w:val="a3"/>
        <w:numPr>
          <w:ilvl w:val="0"/>
          <w:numId w:val="1"/>
        </w:numPr>
        <w:tabs>
          <w:tab w:val="left" w:pos="22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C75">
        <w:rPr>
          <w:rFonts w:ascii="Times New Roman" w:hAnsi="Times New Roman"/>
          <w:sz w:val="28"/>
          <w:szCs w:val="28"/>
          <w:lang w:val="ru-RU"/>
        </w:rPr>
        <w:t>При встречи с ребёнком</w:t>
      </w:r>
      <w:proofErr w:type="gramStart"/>
      <w:r w:rsidRPr="00626C7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26C75">
        <w:rPr>
          <w:rFonts w:ascii="Times New Roman" w:hAnsi="Times New Roman"/>
          <w:sz w:val="28"/>
          <w:szCs w:val="28"/>
          <w:lang w:val="ru-RU"/>
        </w:rPr>
        <w:t xml:space="preserve"> не стоит задавать вопрос: «Что ты сегодня кушал?»- лучше спросить: «Что было сегодня интересного в детском саду?», « Как ты играла с друзьями?» и т.д. </w:t>
      </w:r>
    </w:p>
    <w:p w:rsidR="00435252" w:rsidRPr="00626C75" w:rsidRDefault="00435252" w:rsidP="00435252">
      <w:pPr>
        <w:pStyle w:val="a3"/>
        <w:numPr>
          <w:ilvl w:val="0"/>
          <w:numId w:val="1"/>
        </w:numPr>
        <w:tabs>
          <w:tab w:val="left" w:pos="22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C75">
        <w:rPr>
          <w:rFonts w:ascii="Times New Roman" w:hAnsi="Times New Roman"/>
          <w:sz w:val="28"/>
          <w:szCs w:val="28"/>
          <w:lang w:val="ru-RU"/>
        </w:rPr>
        <w:t xml:space="preserve">Радуйтесь успехам ребёнка. Не раздражайтесь в момент его временных неудач. Терпеливо слушайте рассказы ребёнка о событиях в его жизни.  </w:t>
      </w:r>
    </w:p>
    <w:p w:rsidR="00435252" w:rsidRDefault="00435252" w:rsidP="00435252">
      <w:pPr>
        <w:tabs>
          <w:tab w:val="left" w:pos="2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 xml:space="preserve"> Ребёнку необходимо чувствовать, что он любим. </w:t>
      </w:r>
    </w:p>
    <w:p w:rsidR="00435252" w:rsidRPr="00626C75" w:rsidRDefault="00435252" w:rsidP="00435252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75">
        <w:rPr>
          <w:rFonts w:ascii="Times New Roman" w:hAnsi="Times New Roman"/>
          <w:sz w:val="28"/>
          <w:szCs w:val="28"/>
        </w:rPr>
        <w:t>Создавайте в семье атмосферу радости, любви и уважения.</w:t>
      </w:r>
    </w:p>
    <w:p w:rsidR="00435252" w:rsidRDefault="00435252" w:rsidP="00435252">
      <w:pPr>
        <w:pStyle w:val="a3"/>
        <w:tabs>
          <w:tab w:val="left" w:pos="2205"/>
        </w:tabs>
        <w:spacing w:after="0" w:line="360" w:lineRule="auto"/>
        <w:ind w:left="0" w:firstLine="709"/>
        <w:jc w:val="both"/>
        <w:rPr>
          <w:sz w:val="40"/>
          <w:szCs w:val="40"/>
          <w:lang w:val="ru-RU"/>
        </w:rPr>
      </w:pPr>
    </w:p>
    <w:p w:rsidR="00435252" w:rsidRDefault="00435252" w:rsidP="00435252">
      <w:pPr>
        <w:pStyle w:val="a3"/>
        <w:tabs>
          <w:tab w:val="left" w:pos="2205"/>
        </w:tabs>
        <w:spacing w:after="0" w:line="360" w:lineRule="auto"/>
        <w:ind w:left="0" w:firstLine="709"/>
        <w:jc w:val="both"/>
        <w:rPr>
          <w:sz w:val="40"/>
          <w:szCs w:val="40"/>
          <w:lang w:val="ru-RU"/>
        </w:rPr>
      </w:pPr>
    </w:p>
    <w:p w:rsidR="00435252" w:rsidRDefault="00435252" w:rsidP="00435252">
      <w:pPr>
        <w:pStyle w:val="a3"/>
        <w:tabs>
          <w:tab w:val="left" w:pos="2205"/>
        </w:tabs>
        <w:spacing w:after="0" w:line="360" w:lineRule="auto"/>
        <w:ind w:left="0" w:firstLine="709"/>
        <w:jc w:val="both"/>
        <w:rPr>
          <w:sz w:val="40"/>
          <w:szCs w:val="40"/>
          <w:lang w:val="ru-RU"/>
        </w:rPr>
      </w:pPr>
    </w:p>
    <w:p w:rsidR="00435252" w:rsidRPr="0068077A" w:rsidRDefault="00435252" w:rsidP="00435252">
      <w:pPr>
        <w:pStyle w:val="a3"/>
        <w:tabs>
          <w:tab w:val="left" w:pos="2205"/>
        </w:tabs>
        <w:spacing w:after="0" w:line="360" w:lineRule="auto"/>
        <w:ind w:left="0" w:firstLine="709"/>
        <w:jc w:val="both"/>
        <w:rPr>
          <w:sz w:val="40"/>
          <w:szCs w:val="40"/>
          <w:lang w:val="ru-RU"/>
        </w:rPr>
      </w:pPr>
    </w:p>
    <w:p w:rsidR="00023FAE" w:rsidRDefault="00023FAE"/>
    <w:sectPr w:rsidR="00023FAE" w:rsidSect="00983E70">
      <w:pgSz w:w="11906" w:h="16838"/>
      <w:pgMar w:top="426" w:right="1274" w:bottom="1134" w:left="1701" w:header="709" w:footer="709" w:gutter="0"/>
      <w:pgBorders w:offsetFrom="page">
        <w:top w:val="weavingStrips" w:sz="31" w:space="24" w:color="FF0000"/>
        <w:left w:val="weavingStrips" w:sz="31" w:space="24" w:color="FF0000"/>
        <w:bottom w:val="weavingStrips" w:sz="31" w:space="24" w:color="FF0000"/>
        <w:right w:val="weavingStrip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E15"/>
    <w:multiLevelType w:val="hybridMultilevel"/>
    <w:tmpl w:val="91B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52"/>
    <w:rsid w:val="00023FAE"/>
    <w:rsid w:val="0043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2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2007-01-11T10:17:00Z</dcterms:created>
  <dcterms:modified xsi:type="dcterms:W3CDTF">2007-01-11T10:20:00Z</dcterms:modified>
</cp:coreProperties>
</file>