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11938"/>
        <w:docPartObj>
          <w:docPartGallery w:val="Cover Pages"/>
          <w:docPartUnique/>
        </w:docPartObj>
      </w:sdtPr>
      <w:sdtContent>
        <w:p w:rsidR="00152412" w:rsidRDefault="00152412"/>
        <w:p w:rsidR="00152412" w:rsidRDefault="00E53859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152412" w:rsidRDefault="00152412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 w:rsidRPr="002620FF">
                        <w:rPr>
                          <w:rFonts w:asciiTheme="majorHAnsi" w:eastAsiaTheme="majorEastAsia" w:hAnsiTheme="majorHAnsi" w:cstheme="majorBidi"/>
                          <w:color w:val="0070C0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</w:t>
                      </w:r>
                      <w:r w:rsidRPr="00152412">
                        <w:rPr>
                          <w:rFonts w:asciiTheme="majorHAnsi" w:eastAsiaTheme="majorEastAsia" w:hAnsiTheme="majorHAnsi" w:cstheme="majorBidi"/>
                          <w:color w:val="00B0F0"/>
                          <w:sz w:val="72"/>
                          <w:szCs w:val="72"/>
                        </w:rPr>
                        <w:t>жэячсмитьбюйцукенгшщзхъфыва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152412" w:rsidRDefault="00152412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152412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color w:val="403152" w:themeColor="accent4" w:themeShade="80"/>
                    <w:sz w:val="72"/>
                    <w:szCs w:val="72"/>
                  </w:rPr>
                  <w:alias w:val="Заголовок"/>
                  <w:id w:val="13783212"/>
                  <w:placeholder>
                    <w:docPart w:val="4018EEF2934A4D3CA0CDD16595870C3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52412" w:rsidRDefault="006126C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2620FF">
                      <w:rPr>
                        <w:rFonts w:asciiTheme="majorHAnsi" w:eastAsiaTheme="majorEastAsia" w:hAnsiTheme="majorHAnsi" w:cstheme="majorBidi"/>
                        <w:color w:val="403152" w:themeColor="accent4" w:themeShade="80"/>
                        <w:sz w:val="72"/>
                        <w:szCs w:val="72"/>
                      </w:rPr>
                      <w:t>Творческая мастерская</w:t>
                    </w:r>
                  </w:p>
                </w:sdtContent>
              </w:sdt>
              <w:p w:rsidR="00152412" w:rsidRDefault="00152412" w:rsidP="006126C4">
                <w:pPr>
                  <w:pStyle w:val="a3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olor w:val="0070C0"/>
                    <w:sz w:val="48"/>
                    <w:szCs w:val="48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152412" w:rsidRPr="00152412" w:rsidRDefault="006126C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0070C0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48"/>
                        <w:szCs w:val="48"/>
                      </w:rPr>
                      <w:t>Воспитателя Лобановой</w:t>
                    </w:r>
                    <w:r w:rsidR="00152412" w:rsidRPr="00152412">
                      <w:rPr>
                        <w:rFonts w:asciiTheme="majorHAnsi" w:eastAsiaTheme="majorEastAsia" w:hAnsiTheme="majorHAnsi" w:cstheme="majorBidi"/>
                        <w:color w:val="0070C0"/>
                        <w:sz w:val="48"/>
                        <w:szCs w:val="48"/>
                      </w:rPr>
                      <w:t xml:space="preserve"> Е. А.</w:t>
                    </w:r>
                  </w:p>
                </w:sdtContent>
              </w:sdt>
              <w:p w:rsidR="00152412" w:rsidRPr="00152412" w:rsidRDefault="00152412">
                <w:pPr>
                  <w:pStyle w:val="a3"/>
                  <w:jc w:val="center"/>
                  <w:rPr>
                    <w:sz w:val="48"/>
                    <w:szCs w:val="48"/>
                  </w:rPr>
                </w:pPr>
              </w:p>
              <w:sdt>
                <w:sdtPr>
                  <w:rPr>
                    <w:color w:val="002060"/>
                    <w:sz w:val="40"/>
                    <w:szCs w:val="40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52412" w:rsidRPr="00152412" w:rsidRDefault="002620FF">
                    <w:pPr>
                      <w:pStyle w:val="a3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color w:val="002060"/>
                        <w:sz w:val="40"/>
                        <w:szCs w:val="40"/>
                      </w:rPr>
                      <w:t>Тема: Сенсорное развитие детей раннего возраста</w:t>
                    </w:r>
                    <w:r w:rsidR="006126C4" w:rsidRPr="00E71BA9">
                      <w:rPr>
                        <w:color w:val="002060"/>
                        <w:sz w:val="40"/>
                        <w:szCs w:val="40"/>
                      </w:rPr>
                      <w:t xml:space="preserve">. </w:t>
                    </w:r>
                  </w:p>
                </w:sdtContent>
              </w:sdt>
              <w:p w:rsidR="00152412" w:rsidRDefault="00152412">
                <w:pPr>
                  <w:pStyle w:val="a3"/>
                  <w:jc w:val="center"/>
                </w:pPr>
              </w:p>
              <w:p w:rsidR="00152412" w:rsidRDefault="00EE4E97" w:rsidP="00E71BA9">
                <w:pPr>
                  <w:pStyle w:val="a3"/>
                  <w:jc w:val="right"/>
                </w:pPr>
                <w:r>
                  <w:t>201</w:t>
                </w:r>
                <w:r>
                  <w:rPr>
                    <w:lang w:val="en-US"/>
                  </w:rPr>
                  <w:t>2</w:t>
                </w:r>
                <w:r w:rsidR="00E71BA9">
                  <w:t xml:space="preserve"> </w:t>
                </w:r>
              </w:p>
              <w:p w:rsidR="00152412" w:rsidRDefault="00152412">
                <w:pPr>
                  <w:pStyle w:val="a3"/>
                  <w:jc w:val="center"/>
                </w:pPr>
              </w:p>
            </w:tc>
          </w:tr>
        </w:tbl>
        <w:p w:rsidR="00152412" w:rsidRDefault="00152412"/>
        <w:p w:rsidR="00152412" w:rsidRDefault="00152412">
          <w:r>
            <w:br w:type="page"/>
          </w:r>
        </w:p>
      </w:sdtContent>
    </w:sdt>
    <w:p w:rsidR="000A4044" w:rsidRPr="002620FF" w:rsidRDefault="00003AB6" w:rsidP="005A2125">
      <w:pPr>
        <w:rPr>
          <w:i/>
          <w:color w:val="0070C0"/>
          <w:sz w:val="52"/>
          <w:szCs w:val="52"/>
          <w:u w:val="single"/>
        </w:rPr>
      </w:pPr>
      <w:r w:rsidRPr="002620FF">
        <w:rPr>
          <w:b/>
          <w:i/>
          <w:color w:val="0070C0"/>
          <w:sz w:val="52"/>
          <w:szCs w:val="52"/>
        </w:rPr>
        <w:lastRenderedPageBreak/>
        <w:t>Тема</w:t>
      </w:r>
      <w:r w:rsidR="002620FF" w:rsidRPr="002620FF">
        <w:rPr>
          <w:b/>
          <w:i/>
          <w:color w:val="0070C0"/>
          <w:sz w:val="52"/>
          <w:szCs w:val="52"/>
          <w:u w:val="single"/>
        </w:rPr>
        <w:t>: Сенсорное развитие детей раннего возраста.</w:t>
      </w:r>
    </w:p>
    <w:p w:rsidR="006126C4" w:rsidRPr="002620FF" w:rsidRDefault="00003AB6" w:rsidP="005A2125">
      <w:pPr>
        <w:tabs>
          <w:tab w:val="left" w:pos="1134"/>
        </w:tabs>
        <w:jc w:val="both"/>
        <w:rPr>
          <w:i/>
          <w:color w:val="00B050"/>
          <w:sz w:val="48"/>
          <w:szCs w:val="48"/>
          <w:u w:val="single"/>
        </w:rPr>
      </w:pPr>
      <w:r w:rsidRPr="006126C4">
        <w:rPr>
          <w:b/>
          <w:i/>
          <w:color w:val="548DD4" w:themeColor="text2" w:themeTint="99"/>
          <w:sz w:val="48"/>
          <w:szCs w:val="48"/>
          <w:u w:val="single"/>
        </w:rPr>
        <w:t>Цель, задачи</w:t>
      </w:r>
      <w:r w:rsidRPr="006126C4">
        <w:rPr>
          <w:b/>
          <w:i/>
          <w:color w:val="00B050"/>
          <w:sz w:val="48"/>
          <w:szCs w:val="48"/>
          <w:u w:val="single"/>
        </w:rPr>
        <w:t>:</w:t>
      </w: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>В своей работе я ставлю и решаю следующие задачи:</w:t>
      </w: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>-создать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>-формировать умения ориентироваться в различных свойствах предмето</w:t>
      </w:r>
      <w:proofErr w:type="gramStart"/>
      <w:r w:rsidRPr="002620FF">
        <w:rPr>
          <w:rStyle w:val="c2"/>
          <w:rFonts w:ascii="Arial" w:eastAsiaTheme="minorEastAsia" w:hAnsi="Arial" w:cs="Arial"/>
          <w:sz w:val="28"/>
          <w:szCs w:val="28"/>
        </w:rPr>
        <w:t>в(</w:t>
      </w:r>
      <w:proofErr w:type="gramEnd"/>
      <w:r w:rsidRPr="002620FF">
        <w:rPr>
          <w:rStyle w:val="c2"/>
          <w:rFonts w:ascii="Arial" w:eastAsiaTheme="minorEastAsia" w:hAnsi="Arial" w:cs="Arial"/>
          <w:sz w:val="28"/>
          <w:szCs w:val="28"/>
        </w:rPr>
        <w:t xml:space="preserve"> цвете, величине, форме, количестве).</w:t>
      </w: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 xml:space="preserve">-воспитывать первичные волевые черты характера в процессе овладения целенаправленными действиями с предметами </w:t>
      </w:r>
      <w:proofErr w:type="gramStart"/>
      <w:r w:rsidRPr="002620FF">
        <w:rPr>
          <w:rStyle w:val="c2"/>
          <w:rFonts w:ascii="Arial" w:eastAsiaTheme="minorEastAsia" w:hAnsi="Arial" w:cs="Arial"/>
          <w:sz w:val="28"/>
          <w:szCs w:val="28"/>
        </w:rPr>
        <w:t xml:space="preserve">( </w:t>
      </w:r>
      <w:proofErr w:type="gramEnd"/>
      <w:r w:rsidRPr="002620FF">
        <w:rPr>
          <w:rStyle w:val="c2"/>
          <w:rFonts w:ascii="Arial" w:eastAsiaTheme="minorEastAsia" w:hAnsi="Arial" w:cs="Arial"/>
          <w:sz w:val="28"/>
          <w:szCs w:val="28"/>
        </w:rPr>
        <w:t>умение не отвлекаться от поставленной задачи, доводить ее до завершения, стремиться к получению  положительного результата и т.д.).</w:t>
      </w: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>Направления моей работы:</w:t>
      </w: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>-формирование представлений о сенсорных эталонах (свойствах предметов)</w:t>
      </w: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>-обучение способам обследования предметов</w:t>
      </w:r>
    </w:p>
    <w:p w:rsidR="002620FF" w:rsidRPr="002620FF" w:rsidRDefault="002620FF" w:rsidP="002620FF">
      <w:pPr>
        <w:pStyle w:val="c3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2620FF">
        <w:rPr>
          <w:rStyle w:val="c2"/>
          <w:rFonts w:ascii="Arial" w:eastAsiaTheme="minorEastAsia" w:hAnsi="Arial" w:cs="Arial"/>
          <w:sz w:val="28"/>
          <w:szCs w:val="28"/>
        </w:rPr>
        <w:t xml:space="preserve">-развитие аналитического восприятия </w:t>
      </w:r>
      <w:proofErr w:type="gramStart"/>
      <w:r w:rsidRPr="002620FF">
        <w:rPr>
          <w:rStyle w:val="c2"/>
          <w:rFonts w:ascii="Arial" w:eastAsiaTheme="minorEastAsia" w:hAnsi="Arial" w:cs="Arial"/>
          <w:sz w:val="28"/>
          <w:szCs w:val="28"/>
        </w:rPr>
        <w:t xml:space="preserve">( </w:t>
      </w:r>
      <w:proofErr w:type="gramEnd"/>
      <w:r w:rsidRPr="002620FF">
        <w:rPr>
          <w:rStyle w:val="c2"/>
          <w:rFonts w:ascii="Arial" w:eastAsiaTheme="minorEastAsia" w:hAnsi="Arial" w:cs="Arial"/>
          <w:sz w:val="28"/>
          <w:szCs w:val="28"/>
        </w:rPr>
        <w:t>выделение элементов: цвет, форма, величина).</w:t>
      </w: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tbl>
      <w:tblPr>
        <w:tblStyle w:val="a7"/>
        <w:tblW w:w="9576" w:type="dxa"/>
        <w:tblInd w:w="250" w:type="dxa"/>
        <w:tblLayout w:type="fixed"/>
        <w:tblLook w:val="04A0"/>
      </w:tblPr>
      <w:tblGrid>
        <w:gridCol w:w="3826"/>
        <w:gridCol w:w="2553"/>
        <w:gridCol w:w="3197"/>
      </w:tblGrid>
      <w:tr w:rsidR="00FD7098" w:rsidTr="00D86BEE">
        <w:tc>
          <w:tcPr>
            <w:tcW w:w="3827" w:type="dxa"/>
          </w:tcPr>
          <w:p w:rsidR="00FD7098" w:rsidRPr="00D86BEE" w:rsidRDefault="00FD7098" w:rsidP="00D16CAE">
            <w:pPr>
              <w:tabs>
                <w:tab w:val="left" w:pos="1770"/>
              </w:tabs>
              <w:ind w:left="-108"/>
              <w:jc w:val="center"/>
              <w:rPr>
                <w:sz w:val="28"/>
                <w:szCs w:val="28"/>
                <w:u w:val="single"/>
              </w:rPr>
            </w:pPr>
            <w:r w:rsidRPr="00D86BEE">
              <w:rPr>
                <w:sz w:val="28"/>
                <w:szCs w:val="28"/>
                <w:u w:val="single"/>
              </w:rPr>
              <w:lastRenderedPageBreak/>
              <w:t>Разделы плана</w:t>
            </w:r>
          </w:p>
          <w:p w:rsidR="00FD7098" w:rsidRPr="00D86BEE" w:rsidRDefault="00FD7098" w:rsidP="00FD7098">
            <w:pPr>
              <w:tabs>
                <w:tab w:val="left" w:pos="1770"/>
              </w:tabs>
              <w:ind w:left="-108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FD7098" w:rsidRPr="00D86BEE" w:rsidRDefault="00FD7098" w:rsidP="00D16CAE">
            <w:pPr>
              <w:tabs>
                <w:tab w:val="left" w:pos="1770"/>
              </w:tabs>
              <w:jc w:val="center"/>
              <w:rPr>
                <w:sz w:val="28"/>
                <w:szCs w:val="28"/>
                <w:u w:val="single"/>
              </w:rPr>
            </w:pPr>
            <w:r w:rsidRPr="00D86BEE">
              <w:rPr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3197" w:type="dxa"/>
          </w:tcPr>
          <w:p w:rsidR="00FD7098" w:rsidRPr="00D86BEE" w:rsidRDefault="00FD7098" w:rsidP="00D16CAE">
            <w:pPr>
              <w:tabs>
                <w:tab w:val="left" w:pos="1770"/>
              </w:tabs>
              <w:jc w:val="center"/>
              <w:rPr>
                <w:sz w:val="28"/>
                <w:szCs w:val="28"/>
                <w:u w:val="single"/>
              </w:rPr>
            </w:pPr>
            <w:r w:rsidRPr="00D86BEE">
              <w:rPr>
                <w:sz w:val="28"/>
                <w:szCs w:val="28"/>
                <w:u w:val="single"/>
              </w:rPr>
              <w:t>Выход</w:t>
            </w:r>
          </w:p>
        </w:tc>
      </w:tr>
      <w:tr w:rsidR="00FD7098" w:rsidTr="00D86BEE">
        <w:tc>
          <w:tcPr>
            <w:tcW w:w="3827" w:type="dxa"/>
          </w:tcPr>
          <w:p w:rsidR="00FD7098" w:rsidRPr="00D86BEE" w:rsidRDefault="00FD7098" w:rsidP="00FD7098">
            <w:pPr>
              <w:pStyle w:val="a8"/>
              <w:numPr>
                <w:ilvl w:val="0"/>
                <w:numId w:val="1"/>
              </w:numPr>
              <w:tabs>
                <w:tab w:val="left" w:pos="1770"/>
              </w:tabs>
              <w:rPr>
                <w:sz w:val="28"/>
                <w:szCs w:val="28"/>
              </w:rPr>
            </w:pPr>
            <w:r w:rsidRPr="00D86BEE">
              <w:rPr>
                <w:sz w:val="28"/>
                <w:szCs w:val="28"/>
              </w:rPr>
              <w:t>Изучение методической литературы.</w:t>
            </w:r>
          </w:p>
        </w:tc>
        <w:tc>
          <w:tcPr>
            <w:tcW w:w="2552" w:type="dxa"/>
          </w:tcPr>
          <w:p w:rsidR="00FD7098" w:rsidRPr="00D86BEE" w:rsidRDefault="00FD7098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>Сентябрь - Май</w:t>
            </w:r>
          </w:p>
        </w:tc>
        <w:tc>
          <w:tcPr>
            <w:tcW w:w="3197" w:type="dxa"/>
          </w:tcPr>
          <w:p w:rsidR="00E71BA9" w:rsidRPr="00D86BEE" w:rsidRDefault="002620FF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>-Игры и упражнения по развитию сенсорных способностей детей 2-3 лет. Павлова Л.</w:t>
            </w:r>
          </w:p>
          <w:p w:rsidR="002620FF" w:rsidRPr="00D86BEE" w:rsidRDefault="002620FF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 xml:space="preserve">- </w:t>
            </w:r>
            <w:r w:rsidR="00D86BEE" w:rsidRPr="00D86BEE">
              <w:rPr>
                <w:i/>
                <w:sz w:val="28"/>
                <w:szCs w:val="28"/>
              </w:rPr>
              <w:t>Игрушечная история. Сенсорное развитие 2-4 лет.</w:t>
            </w:r>
          </w:p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>Мои мишки и котята. Сенсорное развитие. Грушина Л.В.</w:t>
            </w:r>
          </w:p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>- Дидактика в природе: игры с цветом, сенсорное развитие. Лыкова</w:t>
            </w:r>
          </w:p>
        </w:tc>
      </w:tr>
      <w:tr w:rsidR="00FD7098" w:rsidTr="00D86BEE">
        <w:tc>
          <w:tcPr>
            <w:tcW w:w="3827" w:type="dxa"/>
          </w:tcPr>
          <w:p w:rsidR="00FD7098" w:rsidRPr="00D86BEE" w:rsidRDefault="00443A29" w:rsidP="00FD7098">
            <w:pPr>
              <w:pStyle w:val="a8"/>
              <w:numPr>
                <w:ilvl w:val="0"/>
                <w:numId w:val="1"/>
              </w:num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Сенсорно-двигательное занятие.</w:t>
            </w:r>
          </w:p>
        </w:tc>
        <w:tc>
          <w:tcPr>
            <w:tcW w:w="2552" w:type="dxa"/>
          </w:tcPr>
          <w:p w:rsidR="00FD7098" w:rsidRPr="00D86BEE" w:rsidRDefault="00443A29" w:rsidP="002620FF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3197" w:type="dxa"/>
          </w:tcPr>
          <w:p w:rsidR="00FD7098" w:rsidRPr="00D86BEE" w:rsidRDefault="00443A29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«Веселые мячики»</w:t>
            </w:r>
          </w:p>
        </w:tc>
      </w:tr>
      <w:tr w:rsidR="00FD7098" w:rsidTr="00D86BEE">
        <w:tc>
          <w:tcPr>
            <w:tcW w:w="3827" w:type="dxa"/>
          </w:tcPr>
          <w:p w:rsidR="00FD7098" w:rsidRPr="00D86BEE" w:rsidRDefault="002620FF" w:rsidP="00FD7098">
            <w:pPr>
              <w:pStyle w:val="a8"/>
              <w:numPr>
                <w:ilvl w:val="0"/>
                <w:numId w:val="1"/>
              </w:numPr>
              <w:tabs>
                <w:tab w:val="left" w:pos="1770"/>
              </w:tabs>
              <w:rPr>
                <w:sz w:val="28"/>
                <w:szCs w:val="28"/>
              </w:rPr>
            </w:pPr>
            <w:r w:rsidRPr="00D86BEE">
              <w:rPr>
                <w:sz w:val="28"/>
                <w:szCs w:val="28"/>
              </w:rPr>
              <w:t>Сенсорное развитие детей</w:t>
            </w:r>
          </w:p>
        </w:tc>
        <w:tc>
          <w:tcPr>
            <w:tcW w:w="2552" w:type="dxa"/>
          </w:tcPr>
          <w:p w:rsidR="00E71BA9" w:rsidRPr="00D86BEE" w:rsidRDefault="00E71BA9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>Сентябрь - февраль</w:t>
            </w:r>
          </w:p>
          <w:p w:rsidR="00E71BA9" w:rsidRPr="00D86BEE" w:rsidRDefault="00E71BA9" w:rsidP="00E71BA9">
            <w:pPr>
              <w:rPr>
                <w:sz w:val="28"/>
                <w:szCs w:val="28"/>
              </w:rPr>
            </w:pPr>
          </w:p>
          <w:p w:rsidR="00E71BA9" w:rsidRPr="00D86BEE" w:rsidRDefault="00E71BA9" w:rsidP="00E71BA9">
            <w:pPr>
              <w:rPr>
                <w:sz w:val="28"/>
                <w:szCs w:val="28"/>
              </w:rPr>
            </w:pPr>
          </w:p>
          <w:p w:rsidR="00E71BA9" w:rsidRPr="00D86BEE" w:rsidRDefault="00E71BA9" w:rsidP="00E71BA9">
            <w:pPr>
              <w:rPr>
                <w:sz w:val="28"/>
                <w:szCs w:val="28"/>
              </w:rPr>
            </w:pPr>
          </w:p>
          <w:p w:rsidR="00FD7098" w:rsidRPr="00D86BEE" w:rsidRDefault="00E71BA9" w:rsidP="00E71BA9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D86BEE">
              <w:rPr>
                <w:sz w:val="28"/>
                <w:szCs w:val="28"/>
              </w:rPr>
              <w:tab/>
            </w:r>
          </w:p>
          <w:p w:rsidR="00E71BA9" w:rsidRPr="00D86BEE" w:rsidRDefault="00E71BA9" w:rsidP="00E71BA9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E71BA9" w:rsidRPr="00D86BEE" w:rsidRDefault="00E71BA9" w:rsidP="00E71BA9">
            <w:pPr>
              <w:tabs>
                <w:tab w:val="left" w:pos="295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97" w:type="dxa"/>
          </w:tcPr>
          <w:p w:rsidR="00FD7098" w:rsidRPr="00D86BEE" w:rsidRDefault="00E71BA9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 xml:space="preserve">Изготовление наглядно – </w:t>
            </w:r>
            <w:r w:rsidR="002620FF" w:rsidRPr="00D86BEE">
              <w:rPr>
                <w:i/>
                <w:sz w:val="28"/>
                <w:szCs w:val="28"/>
              </w:rPr>
              <w:t>м</w:t>
            </w:r>
            <w:r w:rsidRPr="00D86BEE">
              <w:rPr>
                <w:i/>
                <w:sz w:val="28"/>
                <w:szCs w:val="28"/>
              </w:rPr>
              <w:t xml:space="preserve">етодических пособий </w:t>
            </w:r>
          </w:p>
          <w:p w:rsidR="00E71BA9" w:rsidRPr="00D86BEE" w:rsidRDefault="00E71BA9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 w:rsidRPr="00D86BEE">
              <w:rPr>
                <w:i/>
                <w:sz w:val="28"/>
                <w:szCs w:val="28"/>
              </w:rPr>
              <w:t>Конспекты занятий</w:t>
            </w:r>
          </w:p>
        </w:tc>
      </w:tr>
      <w:tr w:rsidR="00D86BEE" w:rsidTr="00D86BEE">
        <w:tc>
          <w:tcPr>
            <w:tcW w:w="3827" w:type="dxa"/>
          </w:tcPr>
          <w:p w:rsidR="00D86BEE" w:rsidRDefault="00D86BEE" w:rsidP="00784265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4.Родительское собрание</w:t>
            </w:r>
          </w:p>
        </w:tc>
        <w:tc>
          <w:tcPr>
            <w:tcW w:w="2553" w:type="dxa"/>
          </w:tcPr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3196" w:type="dxa"/>
          </w:tcPr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«Сенсорное развитие малышей»</w:t>
            </w:r>
          </w:p>
        </w:tc>
      </w:tr>
      <w:tr w:rsidR="00D86BEE" w:rsidTr="00D86BEE">
        <w:tc>
          <w:tcPr>
            <w:tcW w:w="3827" w:type="dxa"/>
          </w:tcPr>
          <w:p w:rsidR="00D86BEE" w:rsidRPr="00D86BEE" w:rsidRDefault="00D86BEE" w:rsidP="00D86BEE">
            <w:pPr>
              <w:pStyle w:val="a8"/>
              <w:tabs>
                <w:tab w:val="left" w:pos="177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5.Консультация для родителей</w:t>
            </w:r>
          </w:p>
        </w:tc>
        <w:tc>
          <w:tcPr>
            <w:tcW w:w="2553" w:type="dxa"/>
          </w:tcPr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3196" w:type="dxa"/>
          </w:tcPr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«Сенсорное воспитание детей раннего возраста»</w:t>
            </w:r>
          </w:p>
        </w:tc>
      </w:tr>
      <w:tr w:rsidR="00D86BEE" w:rsidTr="00D86BEE">
        <w:tc>
          <w:tcPr>
            <w:tcW w:w="3827" w:type="dxa"/>
          </w:tcPr>
          <w:p w:rsidR="00D86BEE" w:rsidRDefault="00D86BEE" w:rsidP="00784265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6.Итоговое сенсорно – двигательное занятие</w:t>
            </w:r>
          </w:p>
        </w:tc>
        <w:tc>
          <w:tcPr>
            <w:tcW w:w="2553" w:type="dxa"/>
          </w:tcPr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3196" w:type="dxa"/>
          </w:tcPr>
          <w:p w:rsidR="00D86BEE" w:rsidRPr="00D86BEE" w:rsidRDefault="00D86BEE" w:rsidP="00784265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«Много рыбок из реки наловили рыбаки»</w:t>
            </w:r>
          </w:p>
        </w:tc>
      </w:tr>
    </w:tbl>
    <w:p w:rsidR="00FD7098" w:rsidRPr="00784265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sectPr w:rsidR="00FD7098" w:rsidRPr="00784265" w:rsidSect="001524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B8D"/>
    <w:multiLevelType w:val="hybridMultilevel"/>
    <w:tmpl w:val="C0589190"/>
    <w:lvl w:ilvl="0" w:tplc="FA7E4FA4">
      <w:start w:val="1"/>
      <w:numFmt w:val="decimal"/>
      <w:lvlText w:val="%1."/>
      <w:lvlJc w:val="left"/>
      <w:pPr>
        <w:ind w:left="645" w:hanging="585"/>
      </w:pPr>
      <w:rPr>
        <w:rFonts w:hint="default"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3621C1"/>
    <w:multiLevelType w:val="hybridMultilevel"/>
    <w:tmpl w:val="95C075DC"/>
    <w:lvl w:ilvl="0" w:tplc="E47C05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412"/>
    <w:rsid w:val="00003AB6"/>
    <w:rsid w:val="000A4044"/>
    <w:rsid w:val="00152412"/>
    <w:rsid w:val="001A3328"/>
    <w:rsid w:val="002620FF"/>
    <w:rsid w:val="002A64C5"/>
    <w:rsid w:val="00443A29"/>
    <w:rsid w:val="005A2125"/>
    <w:rsid w:val="006126C4"/>
    <w:rsid w:val="006D3A9F"/>
    <w:rsid w:val="00784265"/>
    <w:rsid w:val="007F7A27"/>
    <w:rsid w:val="00810C4E"/>
    <w:rsid w:val="00A72CBE"/>
    <w:rsid w:val="00B042D4"/>
    <w:rsid w:val="00D16CAE"/>
    <w:rsid w:val="00D86BEE"/>
    <w:rsid w:val="00E53859"/>
    <w:rsid w:val="00E71BA9"/>
    <w:rsid w:val="00EE4E97"/>
    <w:rsid w:val="00F2413F"/>
    <w:rsid w:val="00F47DFB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41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5241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7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098"/>
    <w:pPr>
      <w:ind w:left="720"/>
      <w:contextualSpacing/>
    </w:pPr>
  </w:style>
  <w:style w:type="paragraph" w:customStyle="1" w:styleId="c3">
    <w:name w:val="c3"/>
    <w:basedOn w:val="a"/>
    <w:rsid w:val="002620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6E2B"/>
    <w:rsid w:val="008B71D4"/>
    <w:rsid w:val="00A1795A"/>
    <w:rsid w:val="00A86E2B"/>
    <w:rsid w:val="00B827D6"/>
    <w:rsid w:val="00D7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18EEF2934A4D3CA0CDD16595870C3E">
    <w:name w:val="4018EEF2934A4D3CA0CDD16595870C3E"/>
    <w:rsid w:val="00A86E2B"/>
  </w:style>
  <w:style w:type="paragraph" w:customStyle="1" w:styleId="0EB984B01CC74BA39E2AFD5C074B3B6B">
    <w:name w:val="0EB984B01CC74BA39E2AFD5C074B3B6B"/>
    <w:rsid w:val="00A86E2B"/>
  </w:style>
  <w:style w:type="paragraph" w:customStyle="1" w:styleId="45EC8E3DD1D94BFAA0E6071F6289A094">
    <w:name w:val="45EC8E3DD1D94BFAA0E6071F6289A094"/>
    <w:rsid w:val="00A86E2B"/>
  </w:style>
  <w:style w:type="paragraph" w:customStyle="1" w:styleId="151A73D99A4440CEBBE57D024DF3FF1B">
    <w:name w:val="151A73D99A4440CEBBE57D024DF3FF1B"/>
    <w:rsid w:val="00A86E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Тема: Сенсорное развитие детей раннего возраста.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Творческая мастерская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мастерская</dc:title>
  <dc:subject>Воспитателя Лобановой Е. А.</dc:subject>
  <dc:creator>Test</dc:creator>
  <cp:keywords/>
  <dc:description/>
  <cp:lastModifiedBy>Admin</cp:lastModifiedBy>
  <cp:revision>5</cp:revision>
  <cp:lastPrinted>2012-05-20T16:28:00Z</cp:lastPrinted>
  <dcterms:created xsi:type="dcterms:W3CDTF">2009-10-03T16:16:00Z</dcterms:created>
  <dcterms:modified xsi:type="dcterms:W3CDTF">2012-05-20T16:29:00Z</dcterms:modified>
</cp:coreProperties>
</file>