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BC" w:rsidRDefault="00165EBC" w:rsidP="00165EBC">
      <w:pPr>
        <w:pStyle w:val="2"/>
        <w:numPr>
          <w:ilvl w:val="1"/>
          <w:numId w:val="1"/>
        </w:numPr>
        <w:jc w:val="center"/>
        <w:rPr>
          <w:b/>
          <w:bCs/>
        </w:rPr>
      </w:pPr>
      <w:r>
        <w:rPr>
          <w:b/>
          <w:bCs/>
        </w:rPr>
        <w:t>Развития эмоциональной отзывчивости детей дошкольного возраста в процессе восприятия музыки.</w:t>
      </w:r>
    </w:p>
    <w:p w:rsidR="00165EBC" w:rsidRDefault="00165EBC" w:rsidP="00165EBC">
      <w:pPr>
        <w:pStyle w:val="2"/>
      </w:pPr>
      <w:r>
        <w:t>Из всех видов искусства музыка обладает наибольшей силой воздействия на человека, непосредственно обращаясь к его душе, миру его переживаний, настроений. Ее называют языком чувств, моделью человеческих эмоций. Музыкальное искусство играет огромную роль в процессе воспитания духовности, культуры чувств, развития эмоциональной и познавательной сторон личности человека.</w:t>
      </w:r>
      <w:r>
        <w:rPr>
          <w:b/>
          <w:bCs/>
        </w:rPr>
        <w:t xml:space="preserve"> </w:t>
      </w:r>
      <w:r>
        <w:t>[2; 63]</w:t>
      </w:r>
    </w:p>
    <w:p w:rsidR="00165EBC" w:rsidRPr="00165EBC" w:rsidRDefault="00165EBC" w:rsidP="00165EBC">
      <w:pPr>
        <w:pStyle w:val="2"/>
      </w:pPr>
      <w:r>
        <w:t xml:space="preserve">Эмоциональная отзывчивость на высокохудожественные произведения музыкального искусства является ядром музыкальной культуры. Формирующееся отношение ребенка к музыке способствует становлению интереса к музыкальным произведениям, начал вкуса, представлений о красоте. Накопление интонационного </w:t>
      </w:r>
      <w:proofErr w:type="gramStart"/>
      <w:r>
        <w:t>опыта восприятия высокохудожественных произведений музыкального искусства</w:t>
      </w:r>
      <w:proofErr w:type="gramEnd"/>
      <w:r>
        <w:t xml:space="preserve"> и развитие эмоциональной отзывчивости является необходимым условием формирования основ музыкальной культуры детей. Именно музыка может стать эмоционально-оценочным стержнем, позволяющим формировать у ребенка эстетическое восприятие других видов искусства и окружающего мира, развивать образное мышление и воображение, эстетическое сознание.</w:t>
      </w:r>
    </w:p>
    <w:p w:rsidR="00165EBC" w:rsidRDefault="00165EBC" w:rsidP="00165EBC">
      <w:pPr>
        <w:pStyle w:val="2"/>
      </w:pPr>
      <w:r>
        <w:t xml:space="preserve">Важнейшим фактором, определяющим качество и степень </w:t>
      </w:r>
      <w:proofErr w:type="gramStart"/>
      <w:r>
        <w:t>эмоциональной</w:t>
      </w:r>
      <w:proofErr w:type="gramEnd"/>
      <w:r>
        <w:t xml:space="preserve"> отзывчивости ребенка на музыку, является музыкальный репертуар, предлагаемый взрослыми для детей. К подбору репертуара предъявляются особые требования.</w:t>
      </w:r>
    </w:p>
    <w:p w:rsidR="00165EBC" w:rsidRDefault="00165EBC" w:rsidP="00165EBC">
      <w:pPr>
        <w:pStyle w:val="2"/>
        <w:numPr>
          <w:ilvl w:val="0"/>
          <w:numId w:val="2"/>
        </w:numPr>
      </w:pPr>
      <w:r>
        <w:t>Выразительность, художественность произведений (яркие образы).</w:t>
      </w:r>
    </w:p>
    <w:p w:rsidR="00165EBC" w:rsidRDefault="00165EBC" w:rsidP="00165EBC">
      <w:pPr>
        <w:pStyle w:val="2"/>
        <w:numPr>
          <w:ilvl w:val="0"/>
          <w:numId w:val="2"/>
        </w:numPr>
      </w:pPr>
      <w:r>
        <w:t>Разнообразная тематика произведений, разнообразие жанров.</w:t>
      </w:r>
    </w:p>
    <w:p w:rsidR="00165EBC" w:rsidRDefault="00165EBC" w:rsidP="00165EBC">
      <w:pPr>
        <w:pStyle w:val="2"/>
        <w:numPr>
          <w:ilvl w:val="0"/>
          <w:numId w:val="2"/>
        </w:numPr>
      </w:pPr>
      <w:proofErr w:type="gramStart"/>
      <w:r>
        <w:t>Доступность и постепенное усложнение (в зависимости от возраста, слушательского опыта, интересов детей) – соответствие эмоционального содержания музыки эмоциональному опыту ребенка, способности сопереживать определенным чувствам, составляющим основу музыкального образа.</w:t>
      </w:r>
      <w:proofErr w:type="gramEnd"/>
    </w:p>
    <w:p w:rsidR="00165EBC" w:rsidRDefault="00165EBC" w:rsidP="00165EBC">
      <w:pPr>
        <w:pStyle w:val="2"/>
      </w:pPr>
      <w:r>
        <w:t>Музыкальные шедевры формируют у ребенка эталоны красоты, основы эстетического вкуса, представления об идеале. Получая с детства художественно полноценные музыкальные впечатления, ребенок привыкает к языку интонаций народной, классической и современной музыки, постигает «интонационный словарь» музыки разных эпох и стилей. Детям необходима атмосфера пребывания в музыке с тщательно отобранным репертуаром для пробуждения интереса к народной, классической и духовной музыке. Детский сад способствует становлению эмоциональной отзывчивости на музыку через личность и профессиональные качества педагога-музыканта, его мастерство, талант; общекультурный уровень воспитателей и всего коллектива педагогов; создаваемые ими условия. Но основа музыкального воспитания – семья. Родителям важно найти такие формы общения с детьми, которые бы помогали развитию их эмоциональной отзывчивости на явления и события окружающего мира. Важно развивать эмоциональность, понимая под этим, прежде всего, свободное ощущение себя в музыке. [1;</w:t>
      </w:r>
      <w:r w:rsidRPr="00165EBC">
        <w:t xml:space="preserve"> 209]</w:t>
      </w:r>
    </w:p>
    <w:p w:rsidR="00165EBC" w:rsidRDefault="00165EBC" w:rsidP="00165EBC">
      <w:pPr>
        <w:pStyle w:val="2"/>
      </w:pPr>
      <w:r>
        <w:lastRenderedPageBreak/>
        <w:t>Слушание музыки – один из наиболее развивающих и в то же время сложных для детей видов музыкальной деятельности. В процессе слушания дети приобретают самый большой, в сравнении с другими ее видами, объем музыкальных впечатлений; учатся слушать и слышать музыку, переживать и анализировать ее; у них развивается музыкальное восприятие-мышление (термин В.В. Медушевского) – универсальная музыкальная способность, необходимая для любого вида музицирования. Занятия по слушанию музыки должны отличаться вариативностью. Музыкальный руководитель может проводить «чистое» слушание с анализом музыки и слушание, сочетаемое с другими видами музыкальной и художественной деятельности. Эти виды также могут варьироваться: слушание и движение, слушание и игра на детских музыкальных инструментах, слушание и рисование.</w:t>
      </w:r>
    </w:p>
    <w:p w:rsidR="00165EBC" w:rsidRDefault="00165EBC" w:rsidP="00165EBC">
      <w:pPr>
        <w:pStyle w:val="2"/>
      </w:pPr>
      <w:r>
        <w:t xml:space="preserve">Главная задача, как в младших группах, так и в старших – формировать у детей эмоциональную отзывчивость на музыку, опосредованную пониманием ее содержания. Эта решаема в том случае, если дети слушают высокохудожественную музыку в определенных условиях. На каждом занятии создается совершенно особая атмосфера «погружения» в прекрасный мир музыки. </w:t>
      </w:r>
      <w:proofErr w:type="gramStart"/>
      <w:r>
        <w:t>«Тональность» общения – светлая, доброжелательная; музыкальный руководитель очень внимателен к индивидуальной интерпретации музыки каждого ребенком (что, как известно, зависит от уровня музыкального и общего развития); деликатно поправляет воспитанника, но только в том случае, если его ответ, рассказ противоречит характеру музыкального образа.</w:t>
      </w:r>
      <w:proofErr w:type="gramEnd"/>
      <w:r>
        <w:t xml:space="preserve"> Вступительная беседа перед первым прослушиванием музыки, продуманная, интересная, может включать рассказ об общем содержании произведения, его жанре, сведения о композиторе и т. д. «Слово о музыке» требует от взрослого тонкости, деликатности и чувства меры. Его рассказ – яркий, образный, но в то же время краткий, поскольку дается лишь общее направление, некоторый ориентир для восприятия музыки, не исчерпывающий смысловой многозначности музыкального образа. Знакомство с музыкальным произведением, исполненным высокохудожественно, начинается с его целостного восприятия. Перед повторным прослушиванием педагог обязательно задает вопросы («Какая музыка рассказала о зайчике -  быстрая или медленная, громкая или тихая?», «Какие звуки вы услышали в музыке – высокие или низкие?»). Только так дошкольники услышат ведущие средства музыкальной выразительности, научат воспринимать динамичный образ произведения. Анализ музыки требует от педагога музыкальной и общей культуры, умения в доступной и интересной для детей форме охарактеризовать содержание и выразительные средства музыки; связать мелодические, ритмические, тембровые и другие особенности произведения с характером музыкального образа.</w:t>
      </w:r>
    </w:p>
    <w:p w:rsidR="00165EBC" w:rsidRDefault="00165EBC" w:rsidP="00165EBC">
      <w:pPr>
        <w:pStyle w:val="2"/>
      </w:pPr>
      <w:r>
        <w:t xml:space="preserve">Ребенок четвертого года жизни способен эмоционально откликнуться на музыку, воспринять ее общий характер, настроение, определить элементарную жанровую принадлежность произведения, услышать тембровые, динамические, а иногда и ритмические особенности. При определении общего характера музыки малыш ориентируется не на весь </w:t>
      </w:r>
      <w:r>
        <w:lastRenderedPageBreak/>
        <w:t xml:space="preserve">комплекс выразительных средств, а на какое- либо одно, чаще всего темп, реже – тембр или динамику. На пятом году жизни дети могут слышать большее количество средств музыкальной выразительности – сначала два (чаще всего темп и тембр или темп и динамику), затем три и более. </w:t>
      </w:r>
      <w:proofErr w:type="gramStart"/>
      <w:r>
        <w:t>Самые музыкальные начинают ориентироваться на мелодию и интонацию, что свидетельствует о значительном качественном скачке в развитии музыкального восприятия.</w:t>
      </w:r>
      <w:proofErr w:type="gramEnd"/>
      <w:r>
        <w:t xml:space="preserve"> Эти дети более адекватно воспринимают музыку, более развернуто ее интерпретируют. В соответствии с возрастными особенностями должен подбираться и репертуар. На занятиях по слушанию музыки с детьми пятого года жизни взрослый уделяет внимание анализу мелодии – основного выразительного средства музыки; ставит задачу услышать и узнать тембр того или иного знакомого инструмента. В этот возрастной период детей знакомят также со звучанием русских народных инструментов – балалайка, гуслей, трещотки, ложек, гармошки и т. д.</w:t>
      </w:r>
    </w:p>
    <w:p w:rsidR="00165EBC" w:rsidRPr="00165EBC" w:rsidRDefault="00165EBC" w:rsidP="00165EBC">
      <w:pPr>
        <w:pStyle w:val="2"/>
      </w:pPr>
      <w:r>
        <w:t xml:space="preserve">Тембр – одно из важнейших средств музыкальной выразительности. С его помощью можно отделить части произведения друг от друга, усилить и ослабить контрасты, выделить мелодию, аккорд, бас, придать им особый смысл. Тембры – это богатейшая звуковая политра, с </w:t>
      </w:r>
      <w:proofErr w:type="gramStart"/>
      <w:r>
        <w:t>помощью</w:t>
      </w:r>
      <w:proofErr w:type="gramEnd"/>
      <w:r>
        <w:t xml:space="preserve"> которой создается музыкальное полотно. Восприятие тембровых характеристик музыкального произведения помогает детям понять содержание музыкального художественного образа, обогащает их музыкальное восприятие, делает его эмоциональным. Знакомство с жанрами продуктивнее начинать с прослушивания близких детям и уже имеющихся в их музыкальном опыте маршей, песен и танцев. Дети обычно с удовольствием двигаются под музыку. Ее настроение определяет эмоциональный характер движений. Удачно найденное выразительное движение позволяет ребенку более глубоко проникнуть в содержание музыкального образа, способствует умению слышать не только внешний, звуковой план музыкального произведения, но и вникать во внутреннее содержание. [2;</w:t>
      </w:r>
      <w:r w:rsidRPr="00165EBC">
        <w:t xml:space="preserve"> 66]</w:t>
      </w:r>
    </w:p>
    <w:p w:rsidR="00165EBC" w:rsidRDefault="00165EBC" w:rsidP="00165EBC">
      <w:pPr>
        <w:pStyle w:val="2"/>
      </w:pPr>
      <w:r>
        <w:t>В условиях специально организованного процесса восприятия музыки, эмоциональная отзывчивость детей будет развиваться наиболее эффективно в случае:</w:t>
      </w:r>
    </w:p>
    <w:p w:rsidR="00165EBC" w:rsidRDefault="00165EBC" w:rsidP="00165EBC">
      <w:pPr>
        <w:pStyle w:val="2"/>
        <w:numPr>
          <w:ilvl w:val="0"/>
          <w:numId w:val="3"/>
        </w:numPr>
      </w:pPr>
      <w:r>
        <w:t>Организации процесса восприятия музыки дифференцированно, с учетом индивидуальных особенностей проявления эмоциональности детьми старшего дошкольного возраста;</w:t>
      </w:r>
    </w:p>
    <w:p w:rsidR="00165EBC" w:rsidRDefault="00165EBC" w:rsidP="00165EBC">
      <w:pPr>
        <w:pStyle w:val="2"/>
        <w:numPr>
          <w:ilvl w:val="0"/>
          <w:numId w:val="3"/>
        </w:numPr>
      </w:pPr>
      <w:r>
        <w:t>Учета индивидуальных особенностей детей при организации процесса восприятия музыки как активного творческого процесса;</w:t>
      </w:r>
    </w:p>
    <w:p w:rsidR="00165EBC" w:rsidRDefault="00165EBC" w:rsidP="00165EBC">
      <w:pPr>
        <w:pStyle w:val="2"/>
        <w:numPr>
          <w:ilvl w:val="0"/>
          <w:numId w:val="3"/>
        </w:numPr>
      </w:pPr>
      <w:r>
        <w:t xml:space="preserve">Специального подбора </w:t>
      </w:r>
      <w:proofErr w:type="gramStart"/>
      <w:r>
        <w:t>репертуара классических музыкальных произведений</w:t>
      </w:r>
      <w:proofErr w:type="gramEnd"/>
      <w:r>
        <w:t>;</w:t>
      </w:r>
    </w:p>
    <w:p w:rsidR="00165EBC" w:rsidRDefault="00165EBC" w:rsidP="00165EBC">
      <w:pPr>
        <w:pStyle w:val="2"/>
        <w:numPr>
          <w:ilvl w:val="0"/>
          <w:numId w:val="3"/>
        </w:numPr>
      </w:pPr>
      <w:r>
        <w:t>Учета влияния социального окружения ребенка (воспитатели групп, семья) на эмоциональную отзывчивость старшего дошкольника в процессе восприятия музыки.</w:t>
      </w:r>
    </w:p>
    <w:p w:rsidR="00165EBC" w:rsidRPr="00165EBC" w:rsidRDefault="00165EBC" w:rsidP="00165EBC">
      <w:pPr>
        <w:pStyle w:val="a3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165EBC">
        <w:rPr>
          <w:rFonts w:ascii="Times New Roman" w:eastAsia="Calibri" w:hAnsi="Times New Roman" w:cs="Times New Roman"/>
          <w:sz w:val="28"/>
          <w:szCs w:val="28"/>
        </w:rPr>
        <w:t xml:space="preserve">«Творение человека – высшее напряжение всех ваших духовных сил, - писал, обращаясь к воспитателям и родителям, В.А. Сухомлинский. – Это и </w:t>
      </w:r>
      <w:r w:rsidRPr="00165EB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жизненная мудрость, и мастерство, и искусство. Дети не только и не столько источник счастья. Дети – это счастье, созданное вашим трудом». Совершенно очевидно, что в достижении этой высокой цели воспитания личности родители и воспитатели детского сада должны идти рука об руку, овладевая содержанием и методами формирования </w:t>
      </w:r>
      <w:proofErr w:type="gramStart"/>
      <w:r w:rsidRPr="00165EBC">
        <w:rPr>
          <w:rFonts w:ascii="Times New Roman" w:eastAsia="Calibri" w:hAnsi="Times New Roman" w:cs="Times New Roman"/>
          <w:sz w:val="28"/>
          <w:szCs w:val="28"/>
        </w:rPr>
        <w:t>высших нравственных</w:t>
      </w:r>
      <w:proofErr w:type="gramEnd"/>
      <w:r w:rsidRPr="00165EBC">
        <w:rPr>
          <w:rFonts w:ascii="Times New Roman" w:eastAsia="Calibri" w:hAnsi="Times New Roman" w:cs="Times New Roman"/>
          <w:sz w:val="28"/>
          <w:szCs w:val="28"/>
        </w:rPr>
        <w:t xml:space="preserve"> качеств и свойств будущего члена нашего общества.</w:t>
      </w:r>
    </w:p>
    <w:p w:rsidR="00165EBC" w:rsidRDefault="00165EBC" w:rsidP="00165E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EBC" w:rsidRDefault="00165EBC" w:rsidP="00165E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EBC" w:rsidRPr="00165EBC" w:rsidRDefault="00165EBC" w:rsidP="00165EB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65EBC">
        <w:rPr>
          <w:rFonts w:ascii="Times New Roman" w:eastAsia="Calibri" w:hAnsi="Times New Roman" w:cs="Times New Roman"/>
          <w:sz w:val="28"/>
          <w:szCs w:val="28"/>
        </w:rPr>
        <w:t>. Гогоберидзе А.Г. Музыкальное воспитание детей раннего и дошкольного возраста: современные педагогические технологии</w:t>
      </w:r>
      <w:proofErr w:type="gramStart"/>
      <w:r w:rsidRPr="00165EBC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165EBC">
        <w:rPr>
          <w:rFonts w:ascii="Times New Roman" w:eastAsia="Calibri" w:hAnsi="Times New Roman" w:cs="Times New Roman"/>
          <w:sz w:val="28"/>
          <w:szCs w:val="28"/>
        </w:rPr>
        <w:t>учебно – методическое пособие / А.Г. Гогоберидзе, В.А. Деокунская. – Ростов н/Д</w:t>
      </w:r>
      <w:proofErr w:type="gramStart"/>
      <w:r w:rsidRPr="00165EBC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165EBC">
        <w:rPr>
          <w:rFonts w:ascii="Times New Roman" w:eastAsia="Calibri" w:hAnsi="Times New Roman" w:cs="Times New Roman"/>
          <w:sz w:val="28"/>
          <w:szCs w:val="28"/>
        </w:rPr>
        <w:t xml:space="preserve"> Феникс, 2008. – 428с. – (Высшее образование).</w:t>
      </w:r>
    </w:p>
    <w:p w:rsidR="00165EBC" w:rsidRPr="00165EBC" w:rsidRDefault="00165EBC" w:rsidP="00165EBC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165EBC">
        <w:rPr>
          <w:rFonts w:ascii="Times New Roman" w:eastAsia="Calibri" w:hAnsi="Times New Roman" w:cs="Times New Roman"/>
          <w:sz w:val="28"/>
        </w:rPr>
        <w:t>. Тарасова К., Рубан Т. Основа системы музыкального воспитания // Дошкольное воспитание. – 2001. - №11. – с.63-68</w:t>
      </w:r>
    </w:p>
    <w:p w:rsidR="00573DE8" w:rsidRPr="00165EBC" w:rsidRDefault="00573DE8">
      <w:pPr>
        <w:rPr>
          <w:rFonts w:ascii="Times New Roman" w:hAnsi="Times New Roman" w:cs="Times New Roman"/>
          <w:sz w:val="28"/>
          <w:szCs w:val="28"/>
        </w:rPr>
      </w:pPr>
    </w:p>
    <w:sectPr w:rsidR="00573DE8" w:rsidRPr="00165EBC" w:rsidSect="0057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C13"/>
    <w:multiLevelType w:val="hybridMultilevel"/>
    <w:tmpl w:val="3F841DA6"/>
    <w:lvl w:ilvl="0" w:tplc="D9088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FAE0DC">
      <w:numFmt w:val="none"/>
      <w:lvlText w:val=""/>
      <w:lvlJc w:val="left"/>
      <w:pPr>
        <w:tabs>
          <w:tab w:val="num" w:pos="360"/>
        </w:tabs>
      </w:pPr>
    </w:lvl>
    <w:lvl w:ilvl="2" w:tplc="E2F2F480">
      <w:numFmt w:val="none"/>
      <w:lvlText w:val=""/>
      <w:lvlJc w:val="left"/>
      <w:pPr>
        <w:tabs>
          <w:tab w:val="num" w:pos="360"/>
        </w:tabs>
      </w:pPr>
    </w:lvl>
    <w:lvl w:ilvl="3" w:tplc="71F8C94C">
      <w:numFmt w:val="none"/>
      <w:lvlText w:val=""/>
      <w:lvlJc w:val="left"/>
      <w:pPr>
        <w:tabs>
          <w:tab w:val="num" w:pos="360"/>
        </w:tabs>
      </w:pPr>
    </w:lvl>
    <w:lvl w:ilvl="4" w:tplc="150A657A">
      <w:numFmt w:val="none"/>
      <w:lvlText w:val=""/>
      <w:lvlJc w:val="left"/>
      <w:pPr>
        <w:tabs>
          <w:tab w:val="num" w:pos="360"/>
        </w:tabs>
      </w:pPr>
    </w:lvl>
    <w:lvl w:ilvl="5" w:tplc="7AB01F02">
      <w:numFmt w:val="none"/>
      <w:lvlText w:val=""/>
      <w:lvlJc w:val="left"/>
      <w:pPr>
        <w:tabs>
          <w:tab w:val="num" w:pos="360"/>
        </w:tabs>
      </w:pPr>
    </w:lvl>
    <w:lvl w:ilvl="6" w:tplc="ED22BDCC">
      <w:numFmt w:val="none"/>
      <w:lvlText w:val=""/>
      <w:lvlJc w:val="left"/>
      <w:pPr>
        <w:tabs>
          <w:tab w:val="num" w:pos="360"/>
        </w:tabs>
      </w:pPr>
    </w:lvl>
    <w:lvl w:ilvl="7" w:tplc="D5F0D318">
      <w:numFmt w:val="none"/>
      <w:lvlText w:val=""/>
      <w:lvlJc w:val="left"/>
      <w:pPr>
        <w:tabs>
          <w:tab w:val="num" w:pos="360"/>
        </w:tabs>
      </w:pPr>
    </w:lvl>
    <w:lvl w:ilvl="8" w:tplc="ED4AD5F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0C743BC"/>
    <w:multiLevelType w:val="hybridMultilevel"/>
    <w:tmpl w:val="864A47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83965A9"/>
    <w:multiLevelType w:val="hybridMultilevel"/>
    <w:tmpl w:val="B8FC1A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EBC"/>
    <w:rsid w:val="00165EBC"/>
    <w:rsid w:val="0057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165EB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65E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65EB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65E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1391</Words>
  <Characters>7933</Characters>
  <Application>Microsoft Office Word</Application>
  <DocSecurity>0</DocSecurity>
  <Lines>66</Lines>
  <Paragraphs>18</Paragraphs>
  <ScaleCrop>false</ScaleCrop>
  <Company/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2012-06-10T19:46:00Z</dcterms:created>
  <dcterms:modified xsi:type="dcterms:W3CDTF">2012-06-10T19:56:00Z</dcterms:modified>
</cp:coreProperties>
</file>