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1F" w:rsidRDefault="00953F1F" w:rsidP="00953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Адаптация леворукого ребенка к школе.</w:t>
      </w:r>
    </w:p>
    <w:p w:rsidR="00953F1F" w:rsidRDefault="00953F1F" w:rsidP="00953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F1F" w:rsidRPr="00953F1F" w:rsidRDefault="00953F1F" w:rsidP="0095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3B2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Леворукость</w:t>
      </w:r>
      <w:r w:rsidRPr="004A3B21">
        <w:rPr>
          <w:rFonts w:ascii="Times New Roman" w:hAnsi="Times New Roman" w:cs="Times New Roman"/>
          <w:color w:val="000000"/>
          <w:sz w:val="24"/>
          <w:szCs w:val="24"/>
        </w:rPr>
        <w:t xml:space="preserve"> — один из вариантов межполушарной организации мозга, при котором левая рука является ведущей в различных двигательных операциях (письмо, рисование, еда, 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евание, зажигание спички и др.), а </w:t>
      </w:r>
      <w:r w:rsidRPr="004A3B21">
        <w:rPr>
          <w:rFonts w:ascii="Times New Roman" w:hAnsi="Times New Roman" w:cs="Times New Roman"/>
          <w:color w:val="000000"/>
          <w:sz w:val="24"/>
          <w:szCs w:val="24"/>
        </w:rPr>
        <w:t xml:space="preserve"> другие ведущие анализаторные системы (ухо, глаз) правыми</w:t>
      </w:r>
      <w:r>
        <w:rPr>
          <w:rFonts w:ascii="Times New Roman" w:hAnsi="Times New Roman" w:cs="Times New Roman"/>
          <w:color w:val="000000"/>
          <w:sz w:val="24"/>
          <w:szCs w:val="24"/>
        </w:rPr>
        <w:t>, если оба левые – левшество.</w:t>
      </w:r>
    </w:p>
    <w:p w:rsidR="00953F1F" w:rsidRPr="00953F1F" w:rsidRDefault="00953F1F" w:rsidP="00953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происхождения леворукости могут быть разными, и поэтому нельзя говорить о каких-то общих особенностях, характерных для всех таких детей. </w:t>
      </w:r>
      <w:proofErr w:type="gramStart"/>
      <w:r w:rsidRPr="00424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AB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одно: леворукость</w:t>
      </w:r>
      <w:r w:rsidRPr="00AB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считать причиной нарушений или отклонений в развитии, виновницей сниженных интеллектуальных и физических возможностей, как считалось ранее. Преимущественное владение рукой зависит не от желания или нежелания ребенка и не от его упрямства, а развивается в связи с особой организацией деятельности мозга.</w:t>
      </w:r>
    </w:p>
    <w:p w:rsidR="00953F1F" w:rsidRPr="008A3BC1" w:rsidRDefault="00953F1F" w:rsidP="00953F1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подчеркивать эту его особенность, тревожиться (тревога взрослых всегда передается ребенку) и заранее волноваться из-за каких-то неудач, которые могут возникнуть. </w:t>
      </w:r>
      <w:proofErr w:type="gram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договориться с ребенком, что для письма и рисования он всегда будет (использовать только левую руку (не стоит перекладывать ручку из одной руки в другую, лучше передохнуть, если рука быстро устает).</w:t>
      </w:r>
      <w:proofErr w:type="gram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в будущем у него не возникали проблемы при обучении письму, нужно еще до школы (после 5 лет) научить его правильно сидеть за столом, держать ручку и тетрадь. Для правильной позы при письме необходимо: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 прямо;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спиной на спинку стула;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касаться грудью стола;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держать прямо, стопы поставить на пол или подставку;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туловище, голову, плечи держать ровно;</w:t>
      </w:r>
    </w:p>
    <w:p w:rsidR="00953F1F" w:rsidRPr="008A3BC1" w:rsidRDefault="00953F1F" w:rsidP="00953F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руки в области предплечья опереть о край стола, при этом локти должны выступать за край.</w:t>
      </w:r>
    </w:p>
    <w:p w:rsidR="00953F1F" w:rsidRPr="008A3BC1" w:rsidRDefault="00953F1F" w:rsidP="00953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 тетради. Малыш должен научиться класть ее прямо перед собой и чуть сдвигать, чтобы ее нижний правый край находился немного левее. Этот вариант позволяет не только правильно сидеть, но более легко и свободно передвигать руку по строке от начала к концу. По мере заполнения листа тетрадь отодвигается вверх. Сначала правая рука поддерживает ее снизу, а когда страница заполняется внизу, — сверху. Свет при письме падает справа.</w:t>
      </w:r>
    </w:p>
    <w:p w:rsidR="00953F1F" w:rsidRPr="008A3BC1" w:rsidRDefault="00953F1F" w:rsidP="00953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 тому, как правильно держать ручку:</w:t>
      </w:r>
    </w:p>
    <w:p w:rsidR="00953F1F" w:rsidRPr="008A3BC1" w:rsidRDefault="00953F1F" w:rsidP="00953F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Ручка должна лежать на правой стороне среднего пальца. </w:t>
      </w:r>
      <w:proofErr w:type="gram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придерживает ее сверху, а большой поддерживает с правой стороны. Все три пальца нужно по возможности вытянуть и не сжимать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953F1F" w:rsidRPr="008A3BC1" w:rsidRDefault="00953F1F" w:rsidP="00953F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кончика стержня до указательного пальца должно быть не более 4 см. Это чуть выше, чем у праворуких, и необходимо для того, чтобы не закрывать линию письма.</w:t>
      </w:r>
      <w:proofErr w:type="gram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Указательный палец при этом не образует угол с ручкой, а как бы является ее продолжением. Держать ручку нужно так, чтобы она составила одну линию с рукой.</w:t>
      </w:r>
    </w:p>
    <w:p w:rsidR="00953F1F" w:rsidRPr="008A3BC1" w:rsidRDefault="00953F1F" w:rsidP="00953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</w:t>
      </w:r>
      <w:proofErr w:type="gram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ручку непросто. Не стоит торопиться, нервничать, ругать ребенка. Начинать нужно с нескольких простых штрихов, все делать медленно, спокойно.</w:t>
      </w:r>
    </w:p>
    <w:p w:rsidR="00953F1F" w:rsidRPr="008A3BC1" w:rsidRDefault="00953F1F" w:rsidP="00953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Занимаясь с </w:t>
      </w:r>
      <w:proofErr w:type="spell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леворуким</w:t>
      </w:r>
      <w:proofErr w:type="spell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малышом, не стоит забывать о работе по развитию </w:t>
      </w:r>
      <w:proofErr w:type="spell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содружественного</w:t>
      </w:r>
      <w:proofErr w:type="spell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обеих рук. Здесь могут быть рекомендованы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</w:t>
      </w:r>
    </w:p>
    <w:p w:rsidR="00953F1F" w:rsidRPr="008A3BC1" w:rsidRDefault="00953F1F" w:rsidP="00953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и обучении леворукого ребенка задача взрослого — развить в нем чувство оптимизма, уверенности в себе, самоценности, активного отношения к жизни.</w:t>
      </w:r>
    </w:p>
    <w:p w:rsidR="00953F1F" w:rsidRPr="008A3BC1" w:rsidRDefault="00953F1F" w:rsidP="00953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</w:t>
      </w:r>
      <w:proofErr w:type="spell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леворукие</w:t>
      </w:r>
      <w:proofErr w:type="spell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затрудняются в определении правой и левой руки. В таких случаях можно "маркировать" их ведущую руку при помощи браслета или часов.</w:t>
      </w:r>
    </w:p>
    <w:p w:rsidR="00953F1F" w:rsidRPr="008A3BC1" w:rsidRDefault="00953F1F" w:rsidP="00953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предпочитающего действовать левой рукой, полезно будет занять составлением рассказа по серии сюжетных картинок, которые он сам же и разложит, соблюдая направление слева направо. За этим должны проследить взрослые. Ребенок может и иллюстрировать сказки, а потом пересказывать их по картинкам, разложенным по тому же принципу.</w:t>
      </w:r>
    </w:p>
    <w:p w:rsidR="00953F1F" w:rsidRPr="008A3BC1" w:rsidRDefault="00953F1F" w:rsidP="00953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Леворуким</w:t>
      </w:r>
      <w:proofErr w:type="spell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пойдут на пользу занятия декоративным рисованием, аппликацией, которые основаны на ряде и чередовании элементов. Если в рисунках есть элемент зеркальности, взрослые должны обратить на это внимание ребенка.</w:t>
      </w:r>
    </w:p>
    <w:p w:rsidR="00953F1F" w:rsidRPr="008A3BC1" w:rsidRDefault="00953F1F" w:rsidP="00953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возникнуть трудности и при чтении. </w:t>
      </w:r>
      <w:proofErr w:type="spellStart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Леворукие</w:t>
      </w:r>
      <w:proofErr w:type="spellEnd"/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нередко теряют строку и делают попытки читать справа налево или из середины текста. Во избежание таких проявлений ребенку нужно напомнить, откуда началось чтение, а можно ориентировать его по "маркированной" руке. Если эти способы не дают эффекта, малыш может попробовать закрыть текст и открывать только читаемый слог. Причем, сначала это лучше сделать взрослому, а вскоре и юный читатель освоит эту хитрость. Так придется продолжать до тех пор, пока не автоматизируется нужное направление и темп слежения за строкой. Все занятия нужно проводить систематически, но их продолжительность не должна превышать 20 минут. Потом малышу нужен отдых. А, восстановив силы, можно продолжить занятие еще на 15-20 минут.</w:t>
      </w:r>
    </w:p>
    <w:p w:rsidR="00953F1F" w:rsidRPr="008A3BC1" w:rsidRDefault="00953F1F" w:rsidP="00953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подспорьем для леворуких детей и их родителей могут стать имеющиеся в продаже прописи для левшей-первоклашек, различные методические пособия, направленные на освоение того или иного навыка, где ведущей была бы левая рука. Если не игнорировать индивидуальность ребенка, а всячески помогать ему, тогда он сможет гармонично существовать в праворуком мире.</w:t>
      </w:r>
    </w:p>
    <w:p w:rsidR="0095786D" w:rsidRPr="00953F1F" w:rsidRDefault="0095786D">
      <w:pPr>
        <w:rPr>
          <w:rFonts w:ascii="Times New Roman" w:hAnsi="Times New Roman" w:cs="Times New Roman"/>
          <w:sz w:val="24"/>
          <w:szCs w:val="24"/>
        </w:rPr>
      </w:pPr>
    </w:p>
    <w:sectPr w:rsidR="0095786D" w:rsidRPr="00953F1F" w:rsidSect="0095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F9D"/>
    <w:multiLevelType w:val="multilevel"/>
    <w:tmpl w:val="E73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81560"/>
    <w:multiLevelType w:val="multilevel"/>
    <w:tmpl w:val="519E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F1F"/>
    <w:rsid w:val="004B7CC6"/>
    <w:rsid w:val="00953F1F"/>
    <w:rsid w:val="0095786D"/>
    <w:rsid w:val="00DA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1F"/>
  </w:style>
  <w:style w:type="paragraph" w:styleId="1">
    <w:name w:val="heading 1"/>
    <w:basedOn w:val="a"/>
    <w:next w:val="a"/>
    <w:link w:val="10"/>
    <w:uiPriority w:val="9"/>
    <w:qFormat/>
    <w:rsid w:val="004B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7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B7CC6"/>
    <w:rPr>
      <w:b/>
      <w:bCs/>
    </w:rPr>
  </w:style>
  <w:style w:type="character" w:styleId="a6">
    <w:name w:val="Emphasis"/>
    <w:basedOn w:val="a0"/>
    <w:uiPriority w:val="20"/>
    <w:qFormat/>
    <w:rsid w:val="004B7CC6"/>
    <w:rPr>
      <w:i/>
      <w:iCs/>
    </w:rPr>
  </w:style>
  <w:style w:type="paragraph" w:styleId="a7">
    <w:name w:val="No Spacing"/>
    <w:uiPriority w:val="1"/>
    <w:qFormat/>
    <w:rsid w:val="004B7CC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B7C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B7CC6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4B7C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B7CC6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4B7CC6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B7CC6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B7CC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4631</Characters>
  <Application>Microsoft Office Word</Application>
  <DocSecurity>0</DocSecurity>
  <Lines>38</Lines>
  <Paragraphs>10</Paragraphs>
  <ScaleCrop>false</ScaleCrop>
  <Company>MultiDVD Team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2012-06-12T19:36:00Z</dcterms:created>
  <dcterms:modified xsi:type="dcterms:W3CDTF">2012-06-12T19:41:00Z</dcterms:modified>
</cp:coreProperties>
</file>