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BB" w:rsidRDefault="00D127BB" w:rsidP="00D127BB">
      <w:pPr>
        <w:pStyle w:val="Bodytext0"/>
        <w:spacing w:line="484" w:lineRule="exact"/>
        <w:ind w:left="20" w:right="40" w:firstLine="460"/>
      </w:pPr>
      <w:r>
        <w:t>Детский праздник - это всегда особенное событие, причем не только для детей, но и для взрослых. Каждому ребенку в день своего рождения хочется ощутить заботу и ласку окружающих его людей, почувствовать, что сегодня он в центре внимания. Чтобы сделать праздничные хлопоты приятными, подарки оригинальными, а день незабываемым, родителям стоит потрудиться и продумать все заранее.</w:t>
      </w:r>
    </w:p>
    <w:p w:rsidR="00D127BB" w:rsidRPr="007D6209" w:rsidRDefault="00D127BB" w:rsidP="00D127BB">
      <w:pPr>
        <w:pStyle w:val="Bodytext0"/>
        <w:spacing w:line="484" w:lineRule="exact"/>
        <w:ind w:left="20" w:right="40" w:firstLine="460"/>
        <w:rPr>
          <w:b/>
          <w:i/>
        </w:rPr>
      </w:pPr>
      <w:r w:rsidRPr="007D6209">
        <w:rPr>
          <w:b/>
          <w:i/>
        </w:rPr>
        <w:t>Как организовать день рождения ребенка</w:t>
      </w:r>
    </w:p>
    <w:p w:rsidR="00D127BB" w:rsidRPr="007D6209" w:rsidRDefault="00D127BB" w:rsidP="00D127BB">
      <w:pPr>
        <w:pStyle w:val="Bodytext0"/>
        <w:spacing w:line="484" w:lineRule="exact"/>
        <w:ind w:left="20" w:right="40" w:firstLine="460"/>
        <w:rPr>
          <w:i/>
        </w:rPr>
      </w:pPr>
      <w:r w:rsidRPr="007D6209">
        <w:rPr>
          <w:i/>
        </w:rPr>
        <w:t>Приглашение гостей</w:t>
      </w:r>
    </w:p>
    <w:p w:rsidR="00D127BB" w:rsidRDefault="00D127BB" w:rsidP="00D127BB">
      <w:pPr>
        <w:pStyle w:val="Bodytext0"/>
        <w:spacing w:line="484" w:lineRule="exact"/>
        <w:ind w:left="20" w:right="40" w:firstLine="460"/>
      </w:pPr>
      <w:r>
        <w:t>Заранее поговорите с ребенком,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именинник хочет пригласить в гости. Приглашая гостей-детей, обязательно оговорите с их родителями, во сколько надо приходить за своими детьми.</w:t>
      </w:r>
    </w:p>
    <w:p w:rsidR="00D127BB" w:rsidRDefault="00D127BB" w:rsidP="00D127BB">
      <w:pPr>
        <w:pStyle w:val="Bodytext0"/>
        <w:spacing w:line="484" w:lineRule="exact"/>
        <w:ind w:left="20" w:right="40" w:firstLine="460"/>
      </w:pPr>
      <w:r>
        <w:t>Чем младше приглашенные, тем раньше надо начинать праздник, чтобы они не успели устать. Полутора-двух часов вполне достаточно для праздничного совместного времяпрепровождения маленьких детей.</w:t>
      </w:r>
    </w:p>
    <w:p w:rsidR="00D127BB" w:rsidRDefault="00D127BB" w:rsidP="00D127BB">
      <w:pPr>
        <w:pStyle w:val="Bodytext0"/>
        <w:spacing w:line="484" w:lineRule="exact"/>
        <w:ind w:left="20" w:right="40" w:firstLine="460"/>
      </w:pPr>
      <w:r>
        <w:t>Распространено мнение, что число гостей можно определить по возрасту ребенка: сколько лет - столько приблизительно и гостей. Однако это правило работает не всегда. Все зависит от конкретных условий и желания именинника и его родителей.</w:t>
      </w:r>
    </w:p>
    <w:p w:rsidR="00D127BB" w:rsidRDefault="00D127BB" w:rsidP="00D127BB">
      <w:pPr>
        <w:pStyle w:val="Bodytext0"/>
        <w:spacing w:line="484" w:lineRule="exact"/>
        <w:ind w:left="20" w:right="40" w:firstLine="460"/>
      </w:pPr>
      <w:r>
        <w:t>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 п.</w:t>
      </w:r>
    </w:p>
    <w:p w:rsidR="00D127BB" w:rsidRPr="007D6209" w:rsidRDefault="00D127BB" w:rsidP="00D127BB">
      <w:pPr>
        <w:pStyle w:val="Bodytext0"/>
        <w:spacing w:line="484" w:lineRule="exact"/>
        <w:ind w:left="20" w:right="40" w:firstLine="460"/>
        <w:rPr>
          <w:i/>
        </w:rPr>
      </w:pPr>
      <w:r>
        <w:t xml:space="preserve">Необходимо учесть, что гости могут приходить в разное время, поэтому, пока все еще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w:t>
      </w:r>
      <w:r w:rsidRPr="007D6209">
        <w:lastRenderedPageBreak/>
        <w:t>обстановке.</w:t>
      </w:r>
    </w:p>
    <w:p w:rsidR="00D127BB" w:rsidRPr="007D6209" w:rsidRDefault="00D127BB" w:rsidP="00D127BB">
      <w:pPr>
        <w:pStyle w:val="Bodytext0"/>
        <w:spacing w:line="484" w:lineRule="exact"/>
        <w:ind w:left="20" w:right="40" w:firstLine="460"/>
        <w:rPr>
          <w:i/>
        </w:rPr>
      </w:pPr>
      <w:r w:rsidRPr="007D6209">
        <w:rPr>
          <w:i/>
        </w:rPr>
        <w:t>Праздничное угощение</w:t>
      </w:r>
    </w:p>
    <w:p w:rsidR="00D127BB" w:rsidRDefault="00D127BB" w:rsidP="00D127BB">
      <w:pPr>
        <w:pStyle w:val="Bodytext0"/>
        <w:spacing w:line="484" w:lineRule="exact"/>
        <w:ind w:left="20" w:right="40" w:firstLine="460"/>
      </w:pPr>
      <w:r>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p>
    <w:p w:rsidR="00D127BB" w:rsidRDefault="00D127BB" w:rsidP="00D127BB">
      <w:pPr>
        <w:pStyle w:val="Bodytext0"/>
        <w:spacing w:line="484" w:lineRule="exact"/>
        <w:ind w:left="20" w:right="40" w:firstLine="460"/>
      </w:pPr>
      <w:r>
        <w:t>Будьте готовы к тому, что что-то обязательно прольется и разобьется. Для детского праздника удобно пользоваться одноразовой посудой. Запаситесь цветными бумажными тарелками, стаканчиками, салфетками.</w:t>
      </w:r>
    </w:p>
    <w:p w:rsidR="00D127BB" w:rsidRDefault="00D127BB" w:rsidP="00D127BB">
      <w:pPr>
        <w:pStyle w:val="Bodytext0"/>
        <w:spacing w:line="484" w:lineRule="exact"/>
        <w:ind w:left="20" w:right="40" w:firstLine="460"/>
      </w:pPr>
      <w:r>
        <w:t xml:space="preserve">Разговор об угощении особый. Стоит заранее узнать у родителей приглашенных, нет ли у кого-нибудь из них аллергии на какие-либо продукты, ограничения в еде и т. п., чтобы потом избежать неприятных сюрпризов. Не пытайтесь удивить детей </w:t>
      </w:r>
      <w:proofErr w:type="spellStart"/>
      <w:r>
        <w:t>суперрецептами</w:t>
      </w:r>
      <w:proofErr w:type="spellEnd"/>
      <w:r>
        <w:t xml:space="preserve"> или 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D127BB" w:rsidRPr="007D6209" w:rsidRDefault="00D127BB" w:rsidP="00D127BB">
      <w:pPr>
        <w:pStyle w:val="Bodytext0"/>
        <w:spacing w:line="484" w:lineRule="exact"/>
        <w:ind w:left="20" w:right="40" w:firstLine="460"/>
        <w:rPr>
          <w:i/>
        </w:rPr>
      </w:pPr>
      <w:r w:rsidRPr="007D6209">
        <w:rPr>
          <w:i/>
        </w:rPr>
        <w:t>Составление программы развлечений</w:t>
      </w:r>
    </w:p>
    <w:p w:rsidR="00D127BB" w:rsidRDefault="00D127BB" w:rsidP="00D127BB">
      <w:pPr>
        <w:pStyle w:val="Bodytext0"/>
        <w:spacing w:line="484" w:lineRule="exact"/>
        <w:ind w:left="20" w:right="40" w:firstLine="460"/>
      </w:pPr>
      <w:r>
        <w:t>Составляя программу развлечений, не перегружайте ее. Не забывайте, что дети не могут долго сосредотачиваться на одном предмете. Продумайте, будут ли конкурсы и развлечения объединены одной темой</w:t>
      </w:r>
      <w:r w:rsidR="00C93C3D">
        <w:t xml:space="preserve"> </w:t>
      </w:r>
      <w:r>
        <w:t>("Пиратский кора</w:t>
      </w:r>
      <w:r w:rsidR="00C93C3D">
        <w:t xml:space="preserve">бль", </w:t>
      </w:r>
      <w:r>
        <w:t xml:space="preserve">"Волшебный лес", "Подводное царство" и т. п.) или нет. </w:t>
      </w:r>
      <w:proofErr w:type="gramStart"/>
      <w:r>
        <w:t>Выбирая игры, чередуйте их по типам: подвижные (игры, требующие больших затрат энергии, когда можно пошуметь, побегать, покричать) и спокойные (настольные игры, игры на смекалку, головоломки, рисование, лепка и т. п.).</w:t>
      </w:r>
      <w:proofErr w:type="gramEnd"/>
      <w:r>
        <w:t xml:space="preserve"> При выборе игр постарайтесь не злоупотреблять соревновательными моментами: не все дети умеют проигрывать.</w:t>
      </w:r>
    </w:p>
    <w:p w:rsidR="00C93C3D" w:rsidRDefault="00D127BB" w:rsidP="00D127BB">
      <w:pPr>
        <w:pStyle w:val="Bodytext0"/>
        <w:spacing w:line="484" w:lineRule="exact"/>
        <w:ind w:left="20" w:right="40" w:firstLine="460"/>
      </w:pPr>
      <w:r>
        <w:lastRenderedPageBreak/>
        <w:t>Замети</w:t>
      </w:r>
      <w:r w:rsidR="00C93C3D">
        <w:t>в, что игра</w:t>
      </w:r>
      <w:r>
        <w:t xml:space="preserve"> неинтересна, не стремитесь непременно довести ее до конца.</w:t>
      </w:r>
    </w:p>
    <w:p w:rsidR="00D127BB" w:rsidRDefault="00C93C3D" w:rsidP="00D127BB">
      <w:pPr>
        <w:pStyle w:val="Bodytext0"/>
        <w:spacing w:line="484" w:lineRule="exact"/>
        <w:ind w:left="20" w:right="40" w:firstLine="460"/>
      </w:pPr>
      <w:r>
        <w:t>П</w:t>
      </w:r>
      <w:r w:rsidR="00D127BB">
        <w:t>рер</w:t>
      </w:r>
      <w:r>
        <w:t>в</w:t>
      </w:r>
      <w:r w:rsidR="00D127BB">
        <w:t>ите ее и перейдите к</w:t>
      </w:r>
      <w:r w:rsidR="007D6209">
        <w:t xml:space="preserve"> </w:t>
      </w:r>
      <w:r w:rsidR="00D127BB">
        <w:t xml:space="preserve"> </w:t>
      </w:r>
      <w:r>
        <w:t xml:space="preserve"> </w:t>
      </w:r>
      <w:r w:rsidR="007D6209">
        <w:t>другой игре.</w:t>
      </w:r>
    </w:p>
    <w:p w:rsidR="00301779" w:rsidRDefault="00C93C3D" w:rsidP="00D127BB">
      <w:pPr>
        <w:pStyle w:val="Bodytext0"/>
        <w:shd w:val="clear" w:color="auto" w:fill="auto"/>
        <w:spacing w:after="0" w:line="484" w:lineRule="exact"/>
        <w:ind w:left="20" w:right="40" w:firstLine="460"/>
      </w:pPr>
      <w:r>
        <w:t>Ес</w:t>
      </w:r>
      <w:r w:rsidR="00D127BB">
        <w:t xml:space="preserve">ли во время праздника </w:t>
      </w:r>
      <w:r>
        <w:t>не</w:t>
      </w:r>
      <w:r w:rsidR="00D127BB">
        <w:t xml:space="preserve"> все дети участвуют в общем веселье, уклоняясь </w:t>
      </w:r>
      <w:proofErr w:type="gramStart"/>
      <w:r w:rsidR="00D127BB">
        <w:t>от</w:t>
      </w:r>
      <w:proofErr w:type="gramEnd"/>
    </w:p>
    <w:p w:rsidR="00D127BB" w:rsidRDefault="00C93C3D" w:rsidP="00D127BB">
      <w:pPr>
        <w:pStyle w:val="Bodytext0"/>
        <w:spacing w:line="484" w:lineRule="exact"/>
        <w:ind w:left="20" w:right="40" w:firstLine="460"/>
      </w:pPr>
      <w:r>
        <w:t>вашего приглашения, не стоит</w:t>
      </w:r>
      <w:r w:rsidR="00D127BB">
        <w:t xml:space="preserve"> настаивать. Предложите </w:t>
      </w:r>
      <w:r>
        <w:t>такому</w:t>
      </w:r>
      <w:r w:rsidR="00D127BB">
        <w:t xml:space="preserve"> ребенку полистать книжку, посмотреть игрушки или попросите помочь нам принести что-либо на стол. В каждой группе детей ребята бываю</w:t>
      </w:r>
      <w:r>
        <w:t>т</w:t>
      </w:r>
      <w:r w:rsidR="00D127BB">
        <w:t xml:space="preserve"> разного уровня развития. Один можем долго сохранять интерес к предложенным занятиям, другой быстро устае</w:t>
      </w:r>
      <w:r>
        <w:t>т</w:t>
      </w:r>
      <w:r w:rsidR="00D127BB">
        <w:t>, третий - становится беспокойным. Дайте им возможность уединиться и заняться чем-либо другим.</w:t>
      </w:r>
    </w:p>
    <w:p w:rsidR="00D127BB" w:rsidRDefault="00D127BB" w:rsidP="00D127BB">
      <w:pPr>
        <w:pStyle w:val="Bodytext0"/>
        <w:spacing w:line="484" w:lineRule="exact"/>
        <w:ind w:left="20" w:right="40" w:firstLine="460"/>
      </w:pPr>
      <w:r>
        <w:t xml:space="preserve">Совершенно не имеет значения, полностью ли соблюдаются правила игр, выполнена ли вся программа или что-то </w:t>
      </w:r>
      <w:proofErr w:type="gramStart"/>
      <w:r>
        <w:t>из</w:t>
      </w:r>
      <w:proofErr w:type="gramEnd"/>
      <w:r>
        <w:t xml:space="preserve"> намеченного не состоялось. Если нет беспорядка и ссор, а дети чем-то действительно увлечены, можно считать, что детская вечеринка прошла хорошо.</w:t>
      </w:r>
    </w:p>
    <w:p w:rsidR="00D127BB" w:rsidRDefault="00D127BB" w:rsidP="00D127BB">
      <w:pPr>
        <w:pStyle w:val="Bodytext0"/>
        <w:spacing w:line="484" w:lineRule="exact"/>
        <w:ind w:left="20" w:right="40" w:firstLine="460"/>
      </w:pPr>
      <w:r>
        <w:t>Если в конце праздника вы решили вручить какие-то сувениры, то лучше, если они будут одинаковые или однотипные, чтобы никто не счел себя обделенным. Приготовьте небольшие пакеты, чтобы удобно было нести подарки домой.</w:t>
      </w:r>
    </w:p>
    <w:p w:rsidR="00D127BB" w:rsidRPr="007D6209" w:rsidRDefault="00D127BB" w:rsidP="00D127BB">
      <w:pPr>
        <w:pStyle w:val="Bodytext0"/>
        <w:spacing w:line="484" w:lineRule="exact"/>
        <w:ind w:left="20" w:right="40" w:firstLine="460"/>
        <w:rPr>
          <w:i/>
        </w:rPr>
      </w:pPr>
      <w:r w:rsidRPr="007D6209">
        <w:rPr>
          <w:i/>
        </w:rPr>
        <w:t>Приглашение</w:t>
      </w:r>
      <w:r w:rsidR="00C93C3D" w:rsidRPr="007D6209">
        <w:rPr>
          <w:i/>
        </w:rPr>
        <w:t xml:space="preserve"> </w:t>
      </w:r>
      <w:r w:rsidRPr="007D6209">
        <w:rPr>
          <w:i/>
        </w:rPr>
        <w:t>профессионала-аниматора</w:t>
      </w:r>
    </w:p>
    <w:p w:rsidR="00D127BB" w:rsidRDefault="00D127BB" w:rsidP="00D127BB">
      <w:pPr>
        <w:pStyle w:val="Bodytext0"/>
        <w:spacing w:line="484" w:lineRule="exact"/>
        <w:ind w:left="20" w:right="40" w:firstLine="460"/>
      </w:pPr>
      <w:r>
        <w:t xml:space="preserve">Сейчас все более популярным становится приглашать на детский день рождения профессионалов-аниматоров, которые, с одной стороны, повеселят детвору, с другой - дадут возможность маме и папе немного отдохнуть и поучаствовать в празднике в качестве зрителей. </w:t>
      </w:r>
      <w:r w:rsidR="00C93C3D">
        <w:t>Но</w:t>
      </w:r>
      <w:r>
        <w:t xml:space="preserve"> чтобы приглашенные артисты не разочаровали вас и малыша, стоит учитывать некоторые моменты.</w:t>
      </w:r>
    </w:p>
    <w:p w:rsidR="00D127BB" w:rsidRDefault="00D127BB" w:rsidP="00D127BB">
      <w:pPr>
        <w:pStyle w:val="Bodytext0"/>
        <w:spacing w:line="484" w:lineRule="exact"/>
        <w:ind w:left="20" w:right="40" w:firstLine="460"/>
      </w:pPr>
      <w:r>
        <w:t xml:space="preserve">Агентств и компаний, устраивающих всевозможные праздники, великое множество. Но всегда лучше обратиться в проверенные фирмы, нежели действовать наобум и </w:t>
      </w:r>
      <w:r>
        <w:lastRenderedPageBreak/>
        <w:t>столкнуться с непрофессионалами</w:t>
      </w:r>
      <w:r w:rsidR="00C93C3D">
        <w:t>.</w:t>
      </w:r>
      <w:r>
        <w:t xml:space="preserve"> Переговорите с друзьями, знакомыми, коллегами по работе. Наверняка среди них найдутся те мамы или папы, которые уже организовывали для своего ребенка праздничное шоу с аниматорами и остались довольны.</w:t>
      </w:r>
    </w:p>
    <w:p w:rsidR="00D127BB" w:rsidRDefault="00D127BB" w:rsidP="00D127BB">
      <w:pPr>
        <w:pStyle w:val="Bodytext0"/>
        <w:spacing w:line="484" w:lineRule="exact"/>
        <w:ind w:left="20" w:right="40" w:firstLine="460"/>
      </w:pPr>
      <w:r>
        <w:t>Заказывать праздничную программу лучше заранее, недели за две, а то и за</w:t>
      </w:r>
      <w:r w:rsidRPr="00D127BB">
        <w:t xml:space="preserve"> </w:t>
      </w:r>
      <w:r>
        <w:t>месяц до дня рождения. Не поленитесь встретиться с артистами, посмотреть фотографии (а еще лучше видеозаписи) их выступлений. Обсудите программу и продолжительность праздника, общий сценарий, число детей. Обязательно уточните возраст ребенка (дети раннего возраста часто пугаются клоунов). Программа должна быть составлена с учетом возрастных и психологических особенностей детей. И непременно созвонитесь накануне праздника, чтобы еще раз уточнить время, место и прочие технические детали.</w:t>
      </w:r>
    </w:p>
    <w:p w:rsidR="00D127BB" w:rsidRPr="007D6209" w:rsidRDefault="00D127BB" w:rsidP="00D127BB">
      <w:pPr>
        <w:pStyle w:val="Bodytext0"/>
        <w:spacing w:line="484" w:lineRule="exact"/>
        <w:ind w:left="20" w:right="40" w:firstLine="460"/>
        <w:rPr>
          <w:i/>
        </w:rPr>
      </w:pPr>
      <w:r w:rsidRPr="007D6209">
        <w:rPr>
          <w:i/>
        </w:rPr>
        <w:t>Посещение детского клуба</w:t>
      </w:r>
    </w:p>
    <w:p w:rsidR="00D127BB" w:rsidRDefault="00D127BB" w:rsidP="00D127BB">
      <w:pPr>
        <w:pStyle w:val="Bodytext0"/>
        <w:spacing w:line="484" w:lineRule="exact"/>
        <w:ind w:left="20" w:right="40" w:firstLine="460"/>
      </w:pPr>
      <w:r>
        <w:t>Если вы решили отпраздновать день рождения ребенка в детском клубе, попытайтесь при выборе развлекательного заведения обратить внимание на 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уже только на сладкий стол. Можно поступить наоборот - пригласить гостей утром, так как большинство дошкольников спят после обеда, и в этом случае вы сможете уложить своего ребенка дома, что является абсолютно не лишним делом после бурно проведенного праздника.</w:t>
      </w:r>
    </w:p>
    <w:p w:rsidR="00D127BB" w:rsidRDefault="00D127BB" w:rsidP="00D127BB">
      <w:pPr>
        <w:pStyle w:val="Bodytext0"/>
        <w:spacing w:line="484" w:lineRule="exact"/>
        <w:ind w:left="20" w:right="40" w:firstLine="460"/>
      </w:pPr>
      <w:r>
        <w:t xml:space="preserve">Отдельный вопрос - присутствие родителей приглашенных малышей на празднике. Если вы готовы взять на себя ответственность за жизнь и здоровье маленьких гостей, и </w:t>
      </w:r>
      <w:r>
        <w:lastRenderedPageBreak/>
        <w:t>родители согласны отдать их на ваше временное попечение - проблем нет. Взрослые могут изъявить желание присутствовать на мероприятии, и вам стоит продумать, чем их накормить (и есть ли такая необходимость), как</w:t>
      </w:r>
      <w:r w:rsidRPr="00D127BB">
        <w:t xml:space="preserve"> </w:t>
      </w:r>
      <w:r>
        <w:t>занять. В качестве альтернативы вы можете рассказать мамам о замечательной парикмахерской недалеко от вашего дома, об уютном кафе или о недорогом торговом центре, где можно провести время, пока их дети будут развлекаться.</w:t>
      </w:r>
    </w:p>
    <w:p w:rsidR="00D127BB" w:rsidRDefault="00D127BB" w:rsidP="00D127BB">
      <w:pPr>
        <w:pStyle w:val="Bodytext0"/>
        <w:spacing w:line="484" w:lineRule="exact"/>
        <w:ind w:left="20" w:right="40" w:firstLine="460"/>
      </w:pPr>
      <w:r>
        <w:t>Проведение и организация детских праздников нередко гораздо сложнее, чем организация праздников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еще долго вспоминали о нем с радостью и удовольствием!</w:t>
      </w:r>
    </w:p>
    <w:p w:rsidR="00D127BB" w:rsidRPr="00C93C3D" w:rsidRDefault="007D6209" w:rsidP="00C93C3D">
      <w:pPr>
        <w:pStyle w:val="Bodytext0"/>
        <w:shd w:val="clear" w:color="auto" w:fill="auto"/>
        <w:spacing w:after="0" w:line="484" w:lineRule="exact"/>
        <w:ind w:left="6392" w:right="40" w:firstLine="688"/>
        <w:rPr>
          <w:i/>
        </w:rPr>
      </w:pPr>
      <w:r>
        <w:rPr>
          <w:i/>
        </w:rPr>
        <w:t xml:space="preserve">Подготовила: </w:t>
      </w:r>
      <w:proofErr w:type="spellStart"/>
      <w:r>
        <w:rPr>
          <w:i/>
        </w:rPr>
        <w:t>Давлетзянова</w:t>
      </w:r>
      <w:proofErr w:type="spellEnd"/>
      <w:r>
        <w:rPr>
          <w:i/>
        </w:rPr>
        <w:t xml:space="preserve"> Ф.Ш.</w:t>
      </w:r>
    </w:p>
    <w:sectPr w:rsidR="00D127BB" w:rsidRPr="00C93C3D" w:rsidSect="00301779">
      <w:type w:val="continuous"/>
      <w:pgSz w:w="12240" w:h="15840"/>
      <w:pgMar w:top="669" w:right="953" w:bottom="675" w:left="9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2C" w:rsidRDefault="0097752C" w:rsidP="00301779">
      <w:r>
        <w:separator/>
      </w:r>
    </w:p>
  </w:endnote>
  <w:endnote w:type="continuationSeparator" w:id="0">
    <w:p w:rsidR="0097752C" w:rsidRDefault="0097752C" w:rsidP="003017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2C" w:rsidRDefault="0097752C"/>
  </w:footnote>
  <w:footnote w:type="continuationSeparator" w:id="0">
    <w:p w:rsidR="0097752C" w:rsidRDefault="0097752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01779"/>
    <w:rsid w:val="00301779"/>
    <w:rsid w:val="005F33B2"/>
    <w:rsid w:val="006B2F09"/>
    <w:rsid w:val="007D6209"/>
    <w:rsid w:val="0097752C"/>
    <w:rsid w:val="00C93C3D"/>
    <w:rsid w:val="00D1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779"/>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1779"/>
    <w:rPr>
      <w:color w:val="000080"/>
      <w:u w:val="single"/>
    </w:rPr>
  </w:style>
  <w:style w:type="character" w:customStyle="1" w:styleId="Bodytext">
    <w:name w:val="Body text_"/>
    <w:basedOn w:val="a0"/>
    <w:link w:val="Bodytext0"/>
    <w:rsid w:val="00301779"/>
    <w:rPr>
      <w:rFonts w:ascii="Corbel" w:eastAsia="Corbel" w:hAnsi="Corbel" w:cs="Corbel"/>
      <w:b w:val="0"/>
      <w:bCs w:val="0"/>
      <w:i w:val="0"/>
      <w:iCs w:val="0"/>
      <w:smallCaps w:val="0"/>
      <w:strike w:val="0"/>
      <w:sz w:val="26"/>
      <w:szCs w:val="26"/>
      <w:u w:val="none"/>
    </w:rPr>
  </w:style>
  <w:style w:type="character" w:customStyle="1" w:styleId="Bodytext2">
    <w:name w:val="Body text (2)_"/>
    <w:basedOn w:val="a0"/>
    <w:link w:val="Bodytext20"/>
    <w:rsid w:val="00301779"/>
    <w:rPr>
      <w:rFonts w:ascii="Corbel" w:eastAsia="Corbel" w:hAnsi="Corbel" w:cs="Corbel"/>
      <w:b w:val="0"/>
      <w:bCs w:val="0"/>
      <w:i w:val="0"/>
      <w:iCs w:val="0"/>
      <w:smallCaps w:val="0"/>
      <w:strike w:val="0"/>
      <w:u w:val="none"/>
    </w:rPr>
  </w:style>
  <w:style w:type="character" w:customStyle="1" w:styleId="Bodytext3">
    <w:name w:val="Body text (3)_"/>
    <w:basedOn w:val="a0"/>
    <w:link w:val="Bodytext30"/>
    <w:rsid w:val="00301779"/>
    <w:rPr>
      <w:rFonts w:ascii="Corbel" w:eastAsia="Corbel" w:hAnsi="Corbel" w:cs="Corbel"/>
      <w:b w:val="0"/>
      <w:bCs w:val="0"/>
      <w:i/>
      <w:iCs/>
      <w:smallCaps w:val="0"/>
      <w:strike w:val="0"/>
      <w:sz w:val="26"/>
      <w:szCs w:val="26"/>
      <w:u w:val="none"/>
    </w:rPr>
  </w:style>
  <w:style w:type="paragraph" w:customStyle="1" w:styleId="Bodytext0">
    <w:name w:val="Body text"/>
    <w:basedOn w:val="a"/>
    <w:link w:val="Bodytext"/>
    <w:rsid w:val="00301779"/>
    <w:pPr>
      <w:shd w:val="clear" w:color="auto" w:fill="FFFFFF"/>
      <w:spacing w:after="420" w:line="478" w:lineRule="exact"/>
      <w:jc w:val="both"/>
    </w:pPr>
    <w:rPr>
      <w:rFonts w:ascii="Corbel" w:eastAsia="Corbel" w:hAnsi="Corbel" w:cs="Corbel"/>
      <w:sz w:val="26"/>
      <w:szCs w:val="26"/>
    </w:rPr>
  </w:style>
  <w:style w:type="paragraph" w:customStyle="1" w:styleId="Bodytext20">
    <w:name w:val="Body text (2)"/>
    <w:basedOn w:val="a"/>
    <w:link w:val="Bodytext2"/>
    <w:rsid w:val="00301779"/>
    <w:pPr>
      <w:shd w:val="clear" w:color="auto" w:fill="FFFFFF"/>
      <w:spacing w:before="420" w:after="720" w:line="0" w:lineRule="atLeast"/>
      <w:jc w:val="both"/>
    </w:pPr>
    <w:rPr>
      <w:rFonts w:ascii="Corbel" w:eastAsia="Corbel" w:hAnsi="Corbel" w:cs="Corbel"/>
    </w:rPr>
  </w:style>
  <w:style w:type="paragraph" w:customStyle="1" w:styleId="Bodytext30">
    <w:name w:val="Body text (3)"/>
    <w:basedOn w:val="a"/>
    <w:link w:val="Bodytext3"/>
    <w:rsid w:val="00301779"/>
    <w:pPr>
      <w:shd w:val="clear" w:color="auto" w:fill="FFFFFF"/>
      <w:spacing w:before="720" w:after="1200" w:line="0" w:lineRule="atLeast"/>
      <w:jc w:val="both"/>
    </w:pPr>
    <w:rPr>
      <w:rFonts w:ascii="Corbel" w:eastAsia="Corbel" w:hAnsi="Corbel" w:cs="Corbel"/>
      <w:i/>
      <w:iCs/>
      <w:sz w:val="26"/>
      <w:szCs w:val="26"/>
    </w:rPr>
  </w:style>
  <w:style w:type="character" w:customStyle="1" w:styleId="a4">
    <w:name w:val="Основной текст_"/>
    <w:basedOn w:val="a0"/>
    <w:link w:val="1"/>
    <w:rsid w:val="00D127BB"/>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D127BB"/>
    <w:rPr>
      <w:rFonts w:ascii="Times New Roman" w:eastAsia="Times New Roman" w:hAnsi="Times New Roman" w:cs="Times New Roman"/>
      <w:i/>
      <w:iCs/>
      <w:shd w:val="clear" w:color="auto" w:fill="FFFFFF"/>
    </w:rPr>
  </w:style>
  <w:style w:type="paragraph" w:customStyle="1" w:styleId="1">
    <w:name w:val="Основной текст1"/>
    <w:basedOn w:val="a"/>
    <w:link w:val="a4"/>
    <w:rsid w:val="00D127BB"/>
    <w:pPr>
      <w:shd w:val="clear" w:color="auto" w:fill="FFFFFF"/>
      <w:spacing w:after="240" w:line="0" w:lineRule="atLeast"/>
      <w:jc w:val="both"/>
    </w:pPr>
    <w:rPr>
      <w:rFonts w:ascii="Times New Roman" w:eastAsia="Times New Roman" w:hAnsi="Times New Roman" w:cs="Times New Roman"/>
      <w:color w:val="auto"/>
      <w:sz w:val="23"/>
      <w:szCs w:val="23"/>
    </w:rPr>
  </w:style>
  <w:style w:type="paragraph" w:customStyle="1" w:styleId="20">
    <w:name w:val="Основной текст (2)"/>
    <w:basedOn w:val="a"/>
    <w:link w:val="2"/>
    <w:rsid w:val="00D127BB"/>
    <w:pPr>
      <w:shd w:val="clear" w:color="auto" w:fill="FFFFFF"/>
      <w:spacing w:before="240" w:after="660" w:line="0" w:lineRule="atLeast"/>
      <w:jc w:val="both"/>
    </w:pPr>
    <w:rPr>
      <w:rFonts w:ascii="Times New Roman" w:eastAsia="Times New Roman" w:hAnsi="Times New Roman" w:cs="Times New Roman"/>
      <w:i/>
      <w:iCs/>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8968-0AF5-4125-A7B5-73D4445D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3</cp:revision>
  <dcterms:created xsi:type="dcterms:W3CDTF">2013-09-22T18:36:00Z</dcterms:created>
  <dcterms:modified xsi:type="dcterms:W3CDTF">2013-09-23T16:09:00Z</dcterms:modified>
</cp:coreProperties>
</file>