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0D" w:rsidRPr="005D3ECA" w:rsidRDefault="00C63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D3ECA" w:rsidRPr="005D3ECA">
        <w:rPr>
          <w:rFonts w:ascii="Times New Roman" w:hAnsi="Times New Roman" w:cs="Times New Roman"/>
          <w:sz w:val="28"/>
          <w:szCs w:val="28"/>
        </w:rPr>
        <w:t xml:space="preserve"> Егорова Екатерина Валентиновна </w:t>
      </w:r>
    </w:p>
    <w:p w:rsidR="005D3ECA" w:rsidRPr="00D254CD" w:rsidRDefault="005D3ECA">
      <w:pPr>
        <w:rPr>
          <w:rFonts w:ascii="Times New Roman" w:hAnsi="Times New Roman" w:cs="Times New Roman"/>
          <w:b/>
          <w:sz w:val="28"/>
          <w:szCs w:val="28"/>
        </w:rPr>
      </w:pPr>
      <w:r w:rsidRPr="00D254CD">
        <w:rPr>
          <w:rFonts w:ascii="Times New Roman" w:hAnsi="Times New Roman" w:cs="Times New Roman"/>
          <w:b/>
          <w:sz w:val="28"/>
          <w:szCs w:val="28"/>
        </w:rPr>
        <w:t>По</w:t>
      </w:r>
      <w:r w:rsidR="00D254CD" w:rsidRPr="00D254CD">
        <w:rPr>
          <w:rFonts w:ascii="Times New Roman" w:hAnsi="Times New Roman" w:cs="Times New Roman"/>
          <w:b/>
          <w:sz w:val="28"/>
          <w:szCs w:val="28"/>
        </w:rPr>
        <w:t>дготовка к изучению математики,  развитие графических навыков и обучение чтению.</w:t>
      </w:r>
    </w:p>
    <w:p w:rsidR="005D3ECA" w:rsidRDefault="005D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Готовность ребёнка к школе подразумевает такое развитие ребёнка, которое позволит успешно усваивать школьну</w:t>
      </w:r>
      <w:r w:rsidR="00C86D6D">
        <w:rPr>
          <w:rFonts w:ascii="Times New Roman" w:hAnsi="Times New Roman" w:cs="Times New Roman"/>
          <w:sz w:val="28"/>
          <w:szCs w:val="28"/>
        </w:rPr>
        <w:t xml:space="preserve">ю программу. Рассмотрим </w:t>
      </w:r>
      <w:proofErr w:type="gramStart"/>
      <w:r w:rsidR="00C86D6D">
        <w:rPr>
          <w:rFonts w:ascii="Times New Roman" w:hAnsi="Times New Roman" w:cs="Times New Roman"/>
          <w:sz w:val="28"/>
          <w:szCs w:val="28"/>
        </w:rPr>
        <w:t>подробнее</w:t>
      </w:r>
      <w:proofErr w:type="gramEnd"/>
      <w:r w:rsidR="00C8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чём же оно заключается.</w:t>
      </w:r>
    </w:p>
    <w:p w:rsidR="005D3ECA" w:rsidRDefault="005D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первое место следует поставить, конечно же,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здоровье ребёнка. </w:t>
      </w:r>
      <w:r w:rsidR="00D459F9">
        <w:rPr>
          <w:rFonts w:ascii="Times New Roman" w:hAnsi="Times New Roman" w:cs="Times New Roman"/>
          <w:sz w:val="28"/>
          <w:szCs w:val="28"/>
        </w:rPr>
        <w:t xml:space="preserve"> Родители обязаны принимать все возможные меры по охране и укреплению здоровья ребёнка: наблюдение участкового врача, своевременное обращение к специалистам в случае надобности, закаливание и физическое развитие ребёнка, обеспечение благоприятных условий проживания и психологического комфорта в семье, правильное рациональное питание, удобная и соответствующая погоде одежда. </w:t>
      </w:r>
    </w:p>
    <w:p w:rsidR="00D459F9" w:rsidRDefault="00D4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внимание хотелось бы обратить на состояние нервной системы детей. Ребёнок</w:t>
      </w:r>
      <w:r w:rsidR="00522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ощущающий в своей семье заботу, внимание и спокойствие отличается уравновешенностью, сосредоточенностью на </w:t>
      </w:r>
      <w:r w:rsidR="00522A19">
        <w:rPr>
          <w:rFonts w:ascii="Times New Roman" w:hAnsi="Times New Roman" w:cs="Times New Roman"/>
          <w:sz w:val="28"/>
          <w:szCs w:val="28"/>
        </w:rPr>
        <w:t>занятии и меньше устаёт.</w:t>
      </w:r>
    </w:p>
    <w:p w:rsidR="00D459F9" w:rsidRDefault="00D4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после обеспечения необходимых условий здорового развития ребёнка можно переходить </w:t>
      </w:r>
      <w:r w:rsidR="00C678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5C">
        <w:rPr>
          <w:rFonts w:ascii="Times New Roman" w:hAnsi="Times New Roman" w:cs="Times New Roman"/>
          <w:sz w:val="28"/>
          <w:szCs w:val="28"/>
        </w:rPr>
        <w:t>подготовке его по всем направлениям к школьному обучению.</w:t>
      </w:r>
    </w:p>
    <w:p w:rsidR="00BB7263" w:rsidRDefault="00BB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ребёнка прои</w:t>
      </w:r>
      <w:r w:rsidR="00F53F7F">
        <w:rPr>
          <w:rFonts w:ascii="Times New Roman" w:hAnsi="Times New Roman" w:cs="Times New Roman"/>
          <w:sz w:val="28"/>
          <w:szCs w:val="28"/>
        </w:rPr>
        <w:t xml:space="preserve">сходит в общении и в совместной деятельности. По Конституции РФ обязанность воспитывать своих детей лежит на родителях. Чем больше  внимания получает ребёнок, тем лучше он развит. Но имеет значение качество этого внимания, а не время, проведённое рядом с родителями. </w:t>
      </w:r>
    </w:p>
    <w:p w:rsidR="00F53F7F" w:rsidRDefault="00F53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Заинтересованность родителей умениями и знаниями ребёнка и их способность отмечать подвижки и успехи ребёнка очень важна. Кто как не отец и мать скажут малышу, что сегодня он смог то, что вчера не получалось</w:t>
      </w:r>
      <w:r w:rsidR="00EC0A6A">
        <w:rPr>
          <w:rFonts w:ascii="Times New Roman" w:hAnsi="Times New Roman" w:cs="Times New Roman"/>
          <w:sz w:val="28"/>
          <w:szCs w:val="28"/>
        </w:rPr>
        <w:t>? Кто будет вместе с ним радоваться успехам и преодолевать трудности?</w:t>
      </w:r>
    </w:p>
    <w:p w:rsidR="00EC0A6A" w:rsidRDefault="00EC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успешности в школе важно уметь учиться, уметь усваивать знания. Дошкольники легче усваивают знания в игровой, занимательной форме, когда выполнение задания укладывается в какой-либо образный сюжет</w:t>
      </w:r>
      <w:r w:rsidR="00D50AE7">
        <w:rPr>
          <w:rFonts w:ascii="Times New Roman" w:hAnsi="Times New Roman" w:cs="Times New Roman"/>
          <w:sz w:val="28"/>
          <w:szCs w:val="28"/>
        </w:rPr>
        <w:t xml:space="preserve">. Но, при этом, всё-таки это необходимо быть внимательным к словам педагога и выполнять именно то, что просят сделать. Умение действовать точно по </w:t>
      </w:r>
      <w:r w:rsidR="00D50AE7">
        <w:rPr>
          <w:rFonts w:ascii="Times New Roman" w:hAnsi="Times New Roman" w:cs="Times New Roman"/>
          <w:sz w:val="28"/>
          <w:szCs w:val="28"/>
        </w:rPr>
        <w:lastRenderedPageBreak/>
        <w:t>инструкции и не отвлекаться – самое главное умение будущего ученика. Это никак не отменяет ни творчество, ни фантазию, ни свободу мысли. Но всему своё место и время.</w:t>
      </w:r>
    </w:p>
    <w:p w:rsidR="00D50AE7" w:rsidRDefault="00D5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AE7">
        <w:rPr>
          <w:rFonts w:ascii="Times New Roman" w:hAnsi="Times New Roman" w:cs="Times New Roman"/>
          <w:b/>
          <w:sz w:val="28"/>
          <w:szCs w:val="28"/>
        </w:rPr>
        <w:t>Начальное математическое развитие.</w:t>
      </w:r>
    </w:p>
    <w:p w:rsidR="00527E05" w:rsidRDefault="0052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Будущий первоклассник должен знать цифры от 0 до 9 (10 – это не цифра, это двузначное число, состоящее из цифр 1 и 0), изображать их, называть. </w:t>
      </w:r>
      <w:r w:rsidR="00AC238B">
        <w:rPr>
          <w:rFonts w:ascii="Times New Roman" w:hAnsi="Times New Roman" w:cs="Times New Roman"/>
          <w:sz w:val="28"/>
          <w:szCs w:val="28"/>
        </w:rPr>
        <w:t xml:space="preserve">Цифры мы показываем и учим писать в клетке. </w:t>
      </w:r>
      <w:r>
        <w:rPr>
          <w:rFonts w:ascii="Times New Roman" w:hAnsi="Times New Roman" w:cs="Times New Roman"/>
          <w:sz w:val="28"/>
          <w:szCs w:val="28"/>
        </w:rPr>
        <w:t xml:space="preserve">Точно соотносить </w:t>
      </w:r>
      <w:r w:rsidR="00980EB3">
        <w:rPr>
          <w:rFonts w:ascii="Times New Roman" w:hAnsi="Times New Roman" w:cs="Times New Roman"/>
          <w:sz w:val="28"/>
          <w:szCs w:val="28"/>
        </w:rPr>
        <w:t xml:space="preserve">(представлять, рисовать или показывать)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80EB3">
        <w:rPr>
          <w:rFonts w:ascii="Times New Roman" w:hAnsi="Times New Roman" w:cs="Times New Roman"/>
          <w:sz w:val="28"/>
          <w:szCs w:val="28"/>
        </w:rPr>
        <w:t>предметов и число в пределах 10. Знать, что в последовательности чисел нельзя переставлять числа между собой или пропускать какое-либо число.</w:t>
      </w:r>
      <w:r w:rsidR="005F71F5">
        <w:rPr>
          <w:rFonts w:ascii="Times New Roman" w:hAnsi="Times New Roman" w:cs="Times New Roman"/>
          <w:sz w:val="28"/>
          <w:szCs w:val="28"/>
        </w:rPr>
        <w:t xml:space="preserve"> Иметь представление, что числовой ряд не заканчивается на числе 10</w:t>
      </w:r>
      <w:r w:rsidR="00636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0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6023">
        <w:rPr>
          <w:rFonts w:ascii="Times New Roman" w:hAnsi="Times New Roman" w:cs="Times New Roman"/>
          <w:sz w:val="28"/>
          <w:szCs w:val="28"/>
        </w:rPr>
        <w:t>в качестве ознакомления показываем числа до 20 и даже до 100)</w:t>
      </w:r>
      <w:r w:rsidR="005F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B3" w:rsidRDefault="0098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вычислениях начинается с понятия: один предмет</w:t>
      </w:r>
      <w:r w:rsidR="00CF5B9D">
        <w:rPr>
          <w:rFonts w:ascii="Times New Roman" w:hAnsi="Times New Roman" w:cs="Times New Roman"/>
          <w:sz w:val="28"/>
          <w:szCs w:val="28"/>
        </w:rPr>
        <w:t xml:space="preserve"> и много предметов;</w:t>
      </w:r>
      <w:r>
        <w:rPr>
          <w:rFonts w:ascii="Times New Roman" w:hAnsi="Times New Roman" w:cs="Times New Roman"/>
          <w:sz w:val="28"/>
          <w:szCs w:val="28"/>
        </w:rPr>
        <w:t xml:space="preserve"> со сравнения</w:t>
      </w:r>
      <w:r w:rsidR="00CF5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предметов больше, где меньше. </w:t>
      </w:r>
      <w:r w:rsidR="00CF5B9D">
        <w:rPr>
          <w:rFonts w:ascii="Times New Roman" w:hAnsi="Times New Roman" w:cs="Times New Roman"/>
          <w:sz w:val="28"/>
          <w:szCs w:val="28"/>
        </w:rPr>
        <w:t xml:space="preserve">Ребёнок 6-7 лет должен знать, что числа получаются путём прибавления единицы к предыдущему числу. Для этого полезно изображать числовой луч, как на линейке. Каждое число </w:t>
      </w:r>
      <w:r w:rsidR="005F0FFD">
        <w:rPr>
          <w:rFonts w:ascii="Times New Roman" w:hAnsi="Times New Roman" w:cs="Times New Roman"/>
          <w:sz w:val="28"/>
          <w:szCs w:val="28"/>
        </w:rPr>
        <w:t>нужно уметь представить в виде суммы нескольких единиц: 3=1+1+1, 5=1+1+1+1+1. Всё это выполняется на наглядности, отвлечённые знаки дети не понимают. Далее, самым важным является понимание ребёнком состава числа из двух меньших. Эта тема особенно тяжело даётся детям</w:t>
      </w:r>
      <w:r w:rsidR="00273584">
        <w:rPr>
          <w:rFonts w:ascii="Times New Roman" w:hAnsi="Times New Roman" w:cs="Times New Roman"/>
          <w:sz w:val="28"/>
          <w:szCs w:val="28"/>
        </w:rPr>
        <w:t xml:space="preserve">, но она необходима для умения выполнять вычисления. </w:t>
      </w:r>
      <w:proofErr w:type="gramStart"/>
      <w:r w:rsidR="00273584">
        <w:rPr>
          <w:rFonts w:ascii="Times New Roman" w:hAnsi="Times New Roman" w:cs="Times New Roman"/>
          <w:sz w:val="28"/>
          <w:szCs w:val="28"/>
        </w:rPr>
        <w:t xml:space="preserve">В повседневной жизни имеется множество ситуаций для тренировки умения вычислять: разложить посуду по количеству персон, принести недостающие до нужного числа предметы (две картофелины есть – принеси </w:t>
      </w:r>
      <w:r w:rsidR="00AC238B">
        <w:rPr>
          <w:rFonts w:ascii="Times New Roman" w:hAnsi="Times New Roman" w:cs="Times New Roman"/>
          <w:sz w:val="28"/>
          <w:szCs w:val="28"/>
        </w:rPr>
        <w:t>ещё несколько, чтобы стало 6)</w:t>
      </w:r>
      <w:r w:rsidR="008168C2">
        <w:rPr>
          <w:rFonts w:ascii="Times New Roman" w:hAnsi="Times New Roman" w:cs="Times New Roman"/>
          <w:sz w:val="28"/>
          <w:szCs w:val="28"/>
        </w:rPr>
        <w:t xml:space="preserve">, разложить по разному 7 пуговиц в 2 ряда, как </w:t>
      </w:r>
      <w:proofErr w:type="spellStart"/>
      <w:r w:rsidR="008168C2">
        <w:rPr>
          <w:rFonts w:ascii="Times New Roman" w:hAnsi="Times New Roman" w:cs="Times New Roman"/>
          <w:sz w:val="28"/>
          <w:szCs w:val="28"/>
        </w:rPr>
        <w:t>буд-то</w:t>
      </w:r>
      <w:proofErr w:type="spellEnd"/>
      <w:r w:rsidR="007A41D2">
        <w:rPr>
          <w:rFonts w:ascii="Times New Roman" w:hAnsi="Times New Roman" w:cs="Times New Roman"/>
          <w:sz w:val="28"/>
          <w:szCs w:val="28"/>
        </w:rPr>
        <w:t xml:space="preserve"> </w:t>
      </w:r>
      <w:r w:rsidR="008168C2">
        <w:rPr>
          <w:rFonts w:ascii="Times New Roman" w:hAnsi="Times New Roman" w:cs="Times New Roman"/>
          <w:sz w:val="28"/>
          <w:szCs w:val="28"/>
        </w:rPr>
        <w:t>это солдаты на параде</w:t>
      </w:r>
      <w:r w:rsidR="00AC238B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AC238B">
        <w:rPr>
          <w:rFonts w:ascii="Times New Roman" w:hAnsi="Times New Roman" w:cs="Times New Roman"/>
          <w:sz w:val="28"/>
          <w:szCs w:val="28"/>
        </w:rPr>
        <w:t xml:space="preserve"> </w:t>
      </w:r>
      <w:r w:rsidR="008168C2">
        <w:rPr>
          <w:rFonts w:ascii="Times New Roman" w:hAnsi="Times New Roman" w:cs="Times New Roman"/>
          <w:sz w:val="28"/>
          <w:szCs w:val="28"/>
        </w:rPr>
        <w:t xml:space="preserve">Порой дети не могут решить простейшие примеры без опоры на предметное представление. Затрудняются от 5 отнять 3. Но стоит только сказать, что это – булочки, машинки или куклы, задание моментально выполняется. </w:t>
      </w:r>
    </w:p>
    <w:p w:rsidR="00F651DB" w:rsidRDefault="00F65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Особую сложность у детей вызывает отсчитывание заданного количества клеток в тетради. Дети часто пропускают целые страницы. Поэтому им необходимо показывать</w:t>
      </w:r>
      <w:r w:rsidR="00BC1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начинать писать. </w:t>
      </w:r>
    </w:p>
    <w:p w:rsidR="007A41D2" w:rsidRDefault="007A41D2" w:rsidP="00F651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области математического развития связаны с общим познавательным развитием – это знание календаря и времён года</w:t>
      </w:r>
      <w:r w:rsidR="000179EC">
        <w:rPr>
          <w:rFonts w:ascii="Times New Roman" w:hAnsi="Times New Roman" w:cs="Times New Roman"/>
          <w:sz w:val="28"/>
          <w:szCs w:val="28"/>
        </w:rPr>
        <w:t>, частей суток</w:t>
      </w:r>
      <w:r>
        <w:rPr>
          <w:rFonts w:ascii="Times New Roman" w:hAnsi="Times New Roman" w:cs="Times New Roman"/>
          <w:sz w:val="28"/>
          <w:szCs w:val="28"/>
        </w:rPr>
        <w:t>, названий месяцев; это знание фигур</w:t>
      </w:r>
      <w:r w:rsidR="000B1F53">
        <w:rPr>
          <w:rFonts w:ascii="Times New Roman" w:hAnsi="Times New Roman" w:cs="Times New Roman"/>
          <w:sz w:val="28"/>
          <w:szCs w:val="28"/>
        </w:rPr>
        <w:t>,</w:t>
      </w:r>
      <w:r w:rsidR="000179EC">
        <w:rPr>
          <w:rFonts w:ascii="Times New Roman" w:hAnsi="Times New Roman" w:cs="Times New Roman"/>
          <w:sz w:val="28"/>
          <w:szCs w:val="28"/>
        </w:rPr>
        <w:t xml:space="preserve"> логические умозаключения.</w:t>
      </w:r>
    </w:p>
    <w:p w:rsidR="00914EBD" w:rsidRDefault="00914EBD" w:rsidP="00F651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4EBD" w:rsidRDefault="00914EBD" w:rsidP="00F651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6169" w:rsidRDefault="00326169" w:rsidP="00F651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6169">
        <w:rPr>
          <w:rFonts w:ascii="Times New Roman" w:hAnsi="Times New Roman" w:cs="Times New Roman"/>
          <w:b/>
          <w:sz w:val="28"/>
          <w:szCs w:val="28"/>
        </w:rPr>
        <w:t xml:space="preserve"> Развитие графических навыков.</w:t>
      </w:r>
    </w:p>
    <w:p w:rsidR="0008557D" w:rsidRDefault="00326169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Оперирование с предметным миром и преобразование различных материалов позволяет детям развить точные и хорошо управляемые движения орудия письма. С переходом же на лист бумаги к этим функциям ещё добавляется взаимосвязь в системе глаз-рука. В нашем же объединении «Растём вместе» развивать графические навыки помогают практически все занятия: хореография развивает координацию, музыка ритм и равномерность, </w:t>
      </w:r>
      <w:proofErr w:type="gramStart"/>
      <w:r w:rsidR="0008557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8557D">
        <w:rPr>
          <w:rFonts w:ascii="Times New Roman" w:hAnsi="Times New Roman" w:cs="Times New Roman"/>
          <w:sz w:val="28"/>
          <w:szCs w:val="28"/>
        </w:rPr>
        <w:t xml:space="preserve"> – точность линий и видение форм. Прогресс в любом виде деятельности неизбежно ведёт за собой и развитие всех остальных сторон интеллекта ребёнка. Полезно сочетать написание и чтение букв, слогов и простых слов, поэтому обучение чтению и навыкам письма мы проводим параллельно, закрепляя и повторяя знание начертания буквы, звучание звука или двух звуков (твёрдого и мягкого). </w:t>
      </w:r>
    </w:p>
    <w:p w:rsidR="0008557D" w:rsidRDefault="0008557D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связывания звучащего слова, написанного слова и воспроизведения этого слова очень сложен для детей. Начать следует с того, чтобы дети знали буквы, и</w:t>
      </w:r>
      <w:r w:rsidR="00BC1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зная первые несколько букв</w:t>
      </w:r>
      <w:r w:rsidR="00BC1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учились произносить слияния – слоги. Поэтому очень трудно начать читать, если заучивать не звучание, а название буквы. Например, видим букву П и рядом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сразу прочитаем ПА, а ребёнок называет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отдельно А. Слога не получается, не получается и чтения. А что уж говорить, если ребёнок не знает даже нескольких букв? Много ли прочитаешь, если узнаёшь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О?</w:t>
      </w:r>
    </w:p>
    <w:p w:rsidR="00D576E8" w:rsidRDefault="00D576E8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Речь и моторика рук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="000F20DD">
        <w:rPr>
          <w:rFonts w:ascii="Times New Roman" w:hAnsi="Times New Roman" w:cs="Times New Roman"/>
          <w:sz w:val="28"/>
          <w:szCs w:val="28"/>
        </w:rPr>
        <w:t>. Первыми «словами» древних людей были мимика и жесты. Поэтому хорошо развивают ребёнка и постоянное речевое общение</w:t>
      </w:r>
      <w:r w:rsidR="005A2307">
        <w:rPr>
          <w:rFonts w:ascii="Times New Roman" w:hAnsi="Times New Roman" w:cs="Times New Roman"/>
          <w:sz w:val="28"/>
          <w:szCs w:val="28"/>
        </w:rPr>
        <w:t>,</w:t>
      </w:r>
      <w:r w:rsidR="000F20DD">
        <w:rPr>
          <w:rFonts w:ascii="Times New Roman" w:hAnsi="Times New Roman" w:cs="Times New Roman"/>
          <w:sz w:val="28"/>
          <w:szCs w:val="28"/>
        </w:rPr>
        <w:t xml:space="preserve"> и правильная грамотная речь взрослых, а так же различные виды деятельности для рук  - лепка, конструирование, вырезание, развязывание и завязывание шнурков, застёгивание пуговиц.</w:t>
      </w:r>
    </w:p>
    <w:p w:rsidR="000F20DD" w:rsidRDefault="000F20DD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Раскрашивание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заштриховывание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контурных рисунков, умение линовать лист по линейке и от руки, рисование бордюров и прописывание образцов, соединение точек в заданной последовательности, повторение изображения формы – все эти и многие другие занятия способствуют повышению ручной умелости и как следствие развивают мышление и речь</w:t>
      </w:r>
      <w:r w:rsidR="00914EBD">
        <w:rPr>
          <w:rFonts w:ascii="Times New Roman" w:hAnsi="Times New Roman" w:cs="Times New Roman"/>
          <w:sz w:val="28"/>
          <w:szCs w:val="28"/>
        </w:rPr>
        <w:t>.</w:t>
      </w:r>
    </w:p>
    <w:p w:rsidR="00914EBD" w:rsidRDefault="00914EBD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хотелось бы напомнить: детям 5-6-7 лет. Это время детства, радости и открытий, общения и счастья</w:t>
      </w:r>
      <w:r w:rsidR="005A2307">
        <w:rPr>
          <w:rFonts w:ascii="Times New Roman" w:hAnsi="Times New Roman" w:cs="Times New Roman"/>
          <w:sz w:val="28"/>
          <w:szCs w:val="28"/>
        </w:rPr>
        <w:t xml:space="preserve">. Пусть наши дети хорошо </w:t>
      </w:r>
      <w:r w:rsidR="005A2307">
        <w:rPr>
          <w:rFonts w:ascii="Times New Roman" w:hAnsi="Times New Roman" w:cs="Times New Roman"/>
          <w:sz w:val="28"/>
          <w:szCs w:val="28"/>
        </w:rPr>
        <w:lastRenderedPageBreak/>
        <w:t>высыпаются, меньше простывают, всегда улыбаются, пусть у ни</w:t>
      </w:r>
      <w:r w:rsidR="000E322B">
        <w:rPr>
          <w:rFonts w:ascii="Times New Roman" w:hAnsi="Times New Roman" w:cs="Times New Roman"/>
          <w:sz w:val="28"/>
          <w:szCs w:val="28"/>
        </w:rPr>
        <w:t xml:space="preserve">х всегда будет хороший аппетит, пусть они с удовольствием бегают на улице. </w:t>
      </w:r>
    </w:p>
    <w:p w:rsidR="00C637A9" w:rsidRDefault="00C637A9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чтению.</w:t>
      </w:r>
    </w:p>
    <w:p w:rsidR="00C637A9" w:rsidRDefault="00C637A9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чтения является сложной аналитико-синтетической работой мозга: ребёнку следует увидеть слово, узнать каждое сочетание букв и произнести его в правильном порядке, при этом ещё требуется понять значение слова и смысл читаемого текста</w:t>
      </w:r>
      <w:r w:rsidR="00500A81">
        <w:rPr>
          <w:rFonts w:ascii="Times New Roman" w:hAnsi="Times New Roman" w:cs="Times New Roman"/>
          <w:sz w:val="28"/>
          <w:szCs w:val="28"/>
        </w:rPr>
        <w:t>.</w:t>
      </w:r>
    </w:p>
    <w:p w:rsidR="00500A81" w:rsidRDefault="00500A81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методик обучения чтению, каждая из них имеет свои плюсы и минусы: чтение на основе фонетического анализа слов, чтение целыми словами,  запоминание целых слогов. </w:t>
      </w:r>
    </w:p>
    <w:p w:rsidR="00500A81" w:rsidRDefault="00500A81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использовать элементы разных методик, 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соблюдая основные этапы обучения чтению.</w:t>
      </w:r>
    </w:p>
    <w:p w:rsidR="00500A81" w:rsidRDefault="00500A81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этап. Знакомство с буквами. </w:t>
      </w:r>
    </w:p>
    <w:p w:rsidR="00500A81" w:rsidRDefault="00500A81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узнаёт,  как выглядит каждая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алфавита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какой звук она обозначает. На данном этапе взрослые часто допускают ошибку, когда заучивают с ребёнком буквы так, как они называются просто при отдельном чтении алфавита: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те, эр и т.д. </w:t>
      </w:r>
      <w:r w:rsidR="00312D93">
        <w:rPr>
          <w:rFonts w:ascii="Times New Roman" w:hAnsi="Times New Roman" w:cs="Times New Roman"/>
          <w:sz w:val="28"/>
          <w:szCs w:val="28"/>
        </w:rPr>
        <w:t>Это мешает впоследствии ребёнку читать слоги: вместо МА, он читает ЭМ-А; вместо РО чит</w:t>
      </w:r>
      <w:r w:rsidR="002B4A14">
        <w:rPr>
          <w:rFonts w:ascii="Times New Roman" w:hAnsi="Times New Roman" w:cs="Times New Roman"/>
          <w:sz w:val="28"/>
          <w:szCs w:val="28"/>
        </w:rPr>
        <w:t>а</w:t>
      </w:r>
      <w:r w:rsidR="00312D93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312D93">
        <w:rPr>
          <w:rFonts w:ascii="Times New Roman" w:hAnsi="Times New Roman" w:cs="Times New Roman"/>
          <w:sz w:val="28"/>
          <w:szCs w:val="28"/>
        </w:rPr>
        <w:t>ЭР-О</w:t>
      </w:r>
      <w:proofErr w:type="gramEnd"/>
      <w:r w:rsidR="00312D93">
        <w:rPr>
          <w:rFonts w:ascii="Times New Roman" w:hAnsi="Times New Roman" w:cs="Times New Roman"/>
          <w:sz w:val="28"/>
          <w:szCs w:val="28"/>
        </w:rPr>
        <w:t xml:space="preserve">. Поэтому предпочтительнее указывая на букву в алфавите называть звук – то, как эта буква читается: ССС и СЬЬЬ, в мягком и твёрдом варианте. ЗЗЗ и ЗЬЬЬ, РРР и РЬЬЬ. Запомним, что всегда твёрдые: Ж, Х, </w:t>
      </w:r>
      <w:proofErr w:type="gramStart"/>
      <w:r w:rsidR="00312D9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12D93">
        <w:rPr>
          <w:rFonts w:ascii="Times New Roman" w:hAnsi="Times New Roman" w:cs="Times New Roman"/>
          <w:sz w:val="28"/>
          <w:szCs w:val="28"/>
        </w:rPr>
        <w:t>, а всегда мягкие Щ и Ч.</w:t>
      </w:r>
      <w:r w:rsidR="00060A8D">
        <w:rPr>
          <w:rFonts w:ascii="Times New Roman" w:hAnsi="Times New Roman" w:cs="Times New Roman"/>
          <w:sz w:val="28"/>
          <w:szCs w:val="28"/>
        </w:rPr>
        <w:t xml:space="preserve"> Объясняем, что Ъ и Ь знаки звука не обозначают.</w:t>
      </w:r>
    </w:p>
    <w:p w:rsidR="00312D93" w:rsidRDefault="00401EA4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этап. Выделение 10 гласных звуков: 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,У,Э,Ы,И,Е,Ё,Я,Ю. Заметим, что согласные в сочетании с И,Е,Ё,Ю,Я будут смягчаться.</w:t>
      </w:r>
    </w:p>
    <w:p w:rsidR="00401EA4" w:rsidRDefault="00401EA4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этап. Чтение одной согласной буквы в сочетании со всеми гласными. Например</w:t>
      </w:r>
      <w:r w:rsidR="005629E1">
        <w:rPr>
          <w:rFonts w:ascii="Times New Roman" w:hAnsi="Times New Roman" w:cs="Times New Roman"/>
          <w:sz w:val="28"/>
          <w:szCs w:val="28"/>
        </w:rPr>
        <w:t>: согласный</w:t>
      </w:r>
      <w:proofErr w:type="gramStart"/>
      <w:r w:rsidR="005629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629E1">
        <w:rPr>
          <w:rFonts w:ascii="Times New Roman" w:hAnsi="Times New Roman" w:cs="Times New Roman"/>
          <w:sz w:val="28"/>
          <w:szCs w:val="28"/>
        </w:rPr>
        <w:t>, слоги: ВА</w:t>
      </w:r>
      <w:proofErr w:type="gramStart"/>
      <w:r w:rsidR="00562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О,ВУ,ВЭ, ВЫ, ВИ, ВЕ, ВЁ, ВЯ, ВЮ.</w:t>
      </w:r>
      <w:r w:rsidR="005629E1">
        <w:rPr>
          <w:rFonts w:ascii="Times New Roman" w:hAnsi="Times New Roman" w:cs="Times New Roman"/>
          <w:sz w:val="28"/>
          <w:szCs w:val="28"/>
        </w:rPr>
        <w:t xml:space="preserve"> </w:t>
      </w:r>
      <w:r w:rsidR="00987AC6">
        <w:rPr>
          <w:rFonts w:ascii="Times New Roman" w:hAnsi="Times New Roman" w:cs="Times New Roman"/>
          <w:sz w:val="28"/>
          <w:szCs w:val="28"/>
        </w:rPr>
        <w:t xml:space="preserve">Можно рисовать схемы слогов – где мягкий звук обозначается зелёным цветом, а твёрдый синим цветом. </w:t>
      </w:r>
      <w:r w:rsidR="002B4A14">
        <w:rPr>
          <w:rFonts w:ascii="Times New Roman" w:hAnsi="Times New Roman" w:cs="Times New Roman"/>
          <w:sz w:val="28"/>
          <w:szCs w:val="28"/>
        </w:rPr>
        <w:t>Дети любят читать длинные «заборчики» из слогов нараспев.</w:t>
      </w:r>
    </w:p>
    <w:p w:rsidR="005629E1" w:rsidRDefault="005629E1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идёт знакомство с простыми словами, состоящими из открытых слогов. Например: </w:t>
      </w:r>
      <w:proofErr w:type="spellStart"/>
      <w:proofErr w:type="gramStart"/>
      <w:r w:rsidR="002B4A14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="002B4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A14">
        <w:rPr>
          <w:rFonts w:ascii="Times New Roman" w:hAnsi="Times New Roman" w:cs="Times New Roman"/>
          <w:sz w:val="28"/>
          <w:szCs w:val="28"/>
        </w:rPr>
        <w:t>мы-ла</w:t>
      </w:r>
      <w:proofErr w:type="spellEnd"/>
      <w:r w:rsidR="002B4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A14">
        <w:rPr>
          <w:rFonts w:ascii="Times New Roman" w:hAnsi="Times New Roman" w:cs="Times New Roman"/>
          <w:sz w:val="28"/>
          <w:szCs w:val="28"/>
        </w:rPr>
        <w:t>ра-му</w:t>
      </w:r>
      <w:proofErr w:type="spellEnd"/>
      <w:r w:rsidR="002B4A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B4A14">
        <w:rPr>
          <w:rFonts w:ascii="Times New Roman" w:hAnsi="Times New Roman" w:cs="Times New Roman"/>
          <w:sz w:val="28"/>
          <w:szCs w:val="28"/>
        </w:rPr>
        <w:t>Ле-ра</w:t>
      </w:r>
      <w:proofErr w:type="spellEnd"/>
      <w:proofErr w:type="gramEnd"/>
      <w:r w:rsidR="002B4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A14">
        <w:rPr>
          <w:rFonts w:ascii="Times New Roman" w:hAnsi="Times New Roman" w:cs="Times New Roman"/>
          <w:sz w:val="28"/>
          <w:szCs w:val="28"/>
        </w:rPr>
        <w:t>ка-та-ла</w:t>
      </w:r>
      <w:proofErr w:type="spellEnd"/>
      <w:r w:rsidR="002B4A14">
        <w:rPr>
          <w:rFonts w:ascii="Times New Roman" w:hAnsi="Times New Roman" w:cs="Times New Roman"/>
          <w:sz w:val="28"/>
          <w:szCs w:val="28"/>
        </w:rPr>
        <w:t xml:space="preserve">  Сашу.  На данном этапе можно читать упражнения из букварей. (Букварь Зайцева)</w:t>
      </w:r>
      <w:r w:rsidR="00987AC6">
        <w:rPr>
          <w:rFonts w:ascii="Times New Roman" w:hAnsi="Times New Roman" w:cs="Times New Roman"/>
          <w:sz w:val="28"/>
          <w:szCs w:val="28"/>
        </w:rPr>
        <w:t xml:space="preserve"> Часто на данном этапе рассматривается фонетический состав отдельных слов и рисуется схема слова, где гласные обозначаются красным цветом (при </w:t>
      </w:r>
      <w:r w:rsidR="00987AC6">
        <w:rPr>
          <w:rFonts w:ascii="Times New Roman" w:hAnsi="Times New Roman" w:cs="Times New Roman"/>
          <w:sz w:val="28"/>
          <w:szCs w:val="28"/>
        </w:rPr>
        <w:lastRenderedPageBreak/>
        <w:t>анализе указываем ударный гласный или безударный), мягкие согласные зелёным цветом, а твёрдые согласные синим.</w:t>
      </w:r>
    </w:p>
    <w:p w:rsidR="00987AC6" w:rsidRDefault="00987AC6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этап. Чтение коротких слов с открытыми и закрытыми слогами.</w:t>
      </w:r>
    </w:p>
    <w:p w:rsidR="00987AC6" w:rsidRPr="00326169" w:rsidRDefault="00987AC6" w:rsidP="00085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15E4A">
        <w:rPr>
          <w:rFonts w:ascii="Times New Roman" w:hAnsi="Times New Roman" w:cs="Times New Roman"/>
          <w:sz w:val="28"/>
          <w:szCs w:val="28"/>
        </w:rPr>
        <w:t xml:space="preserve">до сознания ребёнка доводится, что речь состоит из предложений, которые состоят из слов, слова из слогов, а слоги из слияния отдельных звуков. Звучащая речь записывается слогами в слова. Из слов составляются предложения. То есть,  мы анализируем слышимую и записанную речь и учим ребёнка считывать и записывать простые слова. В дальнейшем, читая книжки, сначала крупным шрифтом, а потом и обычные ребёнок получает опыт чтения отдельных слов. Незнакомые слова прочитывает медленно </w:t>
      </w:r>
      <w:proofErr w:type="spellStart"/>
      <w:r w:rsidR="00815E4A">
        <w:rPr>
          <w:rFonts w:ascii="Times New Roman" w:hAnsi="Times New Roman" w:cs="Times New Roman"/>
          <w:sz w:val="28"/>
          <w:szCs w:val="28"/>
        </w:rPr>
        <w:t>по-слогам</w:t>
      </w:r>
      <w:proofErr w:type="spellEnd"/>
      <w:r w:rsidR="00815E4A">
        <w:rPr>
          <w:rFonts w:ascii="Times New Roman" w:hAnsi="Times New Roman" w:cs="Times New Roman"/>
          <w:sz w:val="28"/>
          <w:szCs w:val="28"/>
        </w:rPr>
        <w:t xml:space="preserve"> и запоминает. Взрослый же человек быстро читает целыми словами, не отвлекаясь на их слоговой состав.</w:t>
      </w:r>
    </w:p>
    <w:sectPr w:rsidR="00987AC6" w:rsidRPr="00326169" w:rsidSect="0034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4E39"/>
    <w:rsid w:val="000179EC"/>
    <w:rsid w:val="00060A8D"/>
    <w:rsid w:val="0008557D"/>
    <w:rsid w:val="000B1F53"/>
    <w:rsid w:val="000E322B"/>
    <w:rsid w:val="000F20DD"/>
    <w:rsid w:val="001D4E39"/>
    <w:rsid w:val="00273584"/>
    <w:rsid w:val="002B4A14"/>
    <w:rsid w:val="00312D93"/>
    <w:rsid w:val="00326169"/>
    <w:rsid w:val="00343F5D"/>
    <w:rsid w:val="003728B5"/>
    <w:rsid w:val="00401EA4"/>
    <w:rsid w:val="00500A81"/>
    <w:rsid w:val="00522A19"/>
    <w:rsid w:val="00527E05"/>
    <w:rsid w:val="005629E1"/>
    <w:rsid w:val="005A2307"/>
    <w:rsid w:val="005D3ECA"/>
    <w:rsid w:val="005F0FFD"/>
    <w:rsid w:val="005F71F5"/>
    <w:rsid w:val="00636023"/>
    <w:rsid w:val="0070200D"/>
    <w:rsid w:val="007A41D2"/>
    <w:rsid w:val="00815E4A"/>
    <w:rsid w:val="008168C2"/>
    <w:rsid w:val="00914EBD"/>
    <w:rsid w:val="00980EB3"/>
    <w:rsid w:val="00987AC6"/>
    <w:rsid w:val="00AC238B"/>
    <w:rsid w:val="00BB7263"/>
    <w:rsid w:val="00BC1016"/>
    <w:rsid w:val="00C637A9"/>
    <w:rsid w:val="00C6785C"/>
    <w:rsid w:val="00C86D6D"/>
    <w:rsid w:val="00CF5B9D"/>
    <w:rsid w:val="00D254CD"/>
    <w:rsid w:val="00D459F9"/>
    <w:rsid w:val="00D50AE7"/>
    <w:rsid w:val="00D576E8"/>
    <w:rsid w:val="00E833EB"/>
    <w:rsid w:val="00EC0A6A"/>
    <w:rsid w:val="00F1204B"/>
    <w:rsid w:val="00F53F7F"/>
    <w:rsid w:val="00F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B82C-5FC5-4E94-98BF-9009F00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32</cp:revision>
  <dcterms:created xsi:type="dcterms:W3CDTF">2012-12-15T03:58:00Z</dcterms:created>
  <dcterms:modified xsi:type="dcterms:W3CDTF">2013-09-22T11:37:00Z</dcterms:modified>
</cp:coreProperties>
</file>