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b/>
          <w:sz w:val="28"/>
          <w:szCs w:val="28"/>
          <w:lang w:eastAsia="ru-RU"/>
        </w:rPr>
        <w:t>Права и обязанности родителей и детей</w:t>
      </w:r>
      <w:r w:rsidRPr="005F6748">
        <w:rPr>
          <w:rFonts w:ascii="Times New Roman" w:eastAsia="Times New Roman" w:hAnsi="Times New Roman" w:cs="Times New Roman"/>
          <w:sz w:val="28"/>
          <w:szCs w:val="28"/>
          <w:lang w:eastAsia="ru-RU"/>
        </w:rPr>
        <w:t xml:space="preserve"> можно аналогично правам и обязанностям супругов разделить на две группы: личные и имущественные, а в составе последних их подразделяют на: а) права и обязанности по поводу имущества и б) алиментные права и обязанности.</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Новый СК РФ кардинальным образом улучшает правовое регулирование личных отношений между родителями и детьми, усиливает гарантии правильного и человечного воспитания ребенка, закрепляя его право на защиту и на выражение своего мнения. Права родителей по отношению к ребенку (которым считается лицо, не достигшее 18 лет) обладают рядом особенностей:</w:t>
      </w:r>
    </w:p>
    <w:p w:rsidR="00580304" w:rsidRPr="005F6748" w:rsidRDefault="00580304" w:rsidP="00580304">
      <w:pPr>
        <w:numPr>
          <w:ilvl w:val="0"/>
          <w:numId w:val="1"/>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они имеют срочный характер, существуют только в отношении несовершеннолетних детей. Кроме того, права родителей прекращаются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(на сегодняшний день это эмансипация);</w:t>
      </w:r>
    </w:p>
    <w:p w:rsidR="00580304" w:rsidRPr="005F6748" w:rsidRDefault="00580304" w:rsidP="00580304">
      <w:pPr>
        <w:numPr>
          <w:ilvl w:val="0"/>
          <w:numId w:val="1"/>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в правах родителей гармонично сочетаются интересы родителей и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 Действующее законодательство напрямую запрещает пренебрежительное, жестокое, грубое, унижающее человеческое достоинство обращение, оскорбление или эксплуатацию детей;</w:t>
      </w:r>
    </w:p>
    <w:p w:rsidR="00580304" w:rsidRPr="005F6748" w:rsidRDefault="00580304" w:rsidP="00580304">
      <w:pPr>
        <w:numPr>
          <w:ilvl w:val="0"/>
          <w:numId w:val="1"/>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родительские права предоставляются родителям на равных началах. Все вопросы, касающиеся воспитания и образования детей, решаются родителями по их взаимному согласию. Родители (один из них) при наличии разногласий между ними вправе обратиться за разрешением этих разногласий в орган опеки и попечительства или в суд. Законодательство предоставляет гарантии участия в воспитании ребенка и отдельно проживающему родителю;</w:t>
      </w:r>
    </w:p>
    <w:p w:rsidR="00580304" w:rsidRPr="005F6748" w:rsidRDefault="00580304" w:rsidP="00580304">
      <w:pPr>
        <w:numPr>
          <w:ilvl w:val="0"/>
          <w:numId w:val="1"/>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в родительских правах сочетаются личные и общественные интересы, поэтому родительские права в основном являются их обязанностями, исполнение которых гарантируется санкциями, предусмотренными законодательством. Обязанностям родителей корреспондируют права детей. Впервые в отечественном законодательстве выделена отдельная глава «Права несовершеннолетних детей», где предусмотрен достаточно широкий круг гарантий правильности воспитания детей.</w:t>
      </w:r>
    </w:p>
    <w:p w:rsidR="005F6748" w:rsidRDefault="005F6748"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p>
    <w:p w:rsidR="005F6748" w:rsidRDefault="005F6748"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p>
    <w:p w:rsidR="005F6748" w:rsidRDefault="005F6748"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p>
    <w:p w:rsidR="005F6748" w:rsidRPr="005F6748" w:rsidRDefault="00580304" w:rsidP="005F6748">
      <w:pPr>
        <w:pStyle w:val="a5"/>
        <w:jc w:val="center"/>
        <w:rPr>
          <w:rFonts w:ascii="Times New Roman" w:hAnsi="Times New Roman" w:cs="Times New Roman"/>
          <w:b/>
          <w:sz w:val="28"/>
          <w:szCs w:val="28"/>
          <w:lang w:eastAsia="ru-RU"/>
        </w:rPr>
      </w:pPr>
      <w:r w:rsidRPr="005F6748">
        <w:rPr>
          <w:rFonts w:ascii="Times New Roman" w:hAnsi="Times New Roman" w:cs="Times New Roman"/>
          <w:sz w:val="28"/>
          <w:szCs w:val="28"/>
          <w:lang w:eastAsia="ru-RU"/>
        </w:rPr>
        <w:lastRenderedPageBreak/>
        <w:t>Какими же</w:t>
      </w:r>
      <w:r w:rsidRPr="005F6748">
        <w:rPr>
          <w:rFonts w:ascii="Times New Roman" w:hAnsi="Times New Roman" w:cs="Times New Roman"/>
          <w:b/>
          <w:sz w:val="28"/>
          <w:szCs w:val="28"/>
          <w:lang w:eastAsia="ru-RU"/>
        </w:rPr>
        <w:t xml:space="preserve"> правами</w:t>
      </w:r>
      <w:r w:rsidRPr="005F6748">
        <w:rPr>
          <w:rFonts w:ascii="Times New Roman" w:hAnsi="Times New Roman" w:cs="Times New Roman"/>
          <w:sz w:val="28"/>
          <w:szCs w:val="28"/>
          <w:lang w:eastAsia="ru-RU"/>
        </w:rPr>
        <w:t xml:space="preserve"> личного характера </w:t>
      </w:r>
      <w:r w:rsidRPr="005F6748">
        <w:rPr>
          <w:rFonts w:ascii="Times New Roman" w:hAnsi="Times New Roman" w:cs="Times New Roman"/>
          <w:b/>
          <w:sz w:val="28"/>
          <w:szCs w:val="28"/>
          <w:lang w:eastAsia="ru-RU"/>
        </w:rPr>
        <w:t>обладают</w:t>
      </w:r>
    </w:p>
    <w:p w:rsidR="00580304" w:rsidRDefault="00580304" w:rsidP="005F6748">
      <w:pPr>
        <w:pStyle w:val="a5"/>
        <w:jc w:val="center"/>
        <w:rPr>
          <w:rFonts w:ascii="Times New Roman" w:hAnsi="Times New Roman" w:cs="Times New Roman"/>
          <w:sz w:val="28"/>
          <w:szCs w:val="28"/>
          <w:lang w:eastAsia="ru-RU"/>
        </w:rPr>
      </w:pPr>
      <w:r w:rsidRPr="005F6748">
        <w:rPr>
          <w:rFonts w:ascii="Times New Roman" w:hAnsi="Times New Roman" w:cs="Times New Roman"/>
          <w:b/>
          <w:sz w:val="28"/>
          <w:szCs w:val="28"/>
          <w:lang w:eastAsia="ru-RU"/>
        </w:rPr>
        <w:t>несовершеннолетние дети</w:t>
      </w:r>
      <w:r w:rsidRPr="005F6748">
        <w:rPr>
          <w:rFonts w:ascii="Times New Roman" w:hAnsi="Times New Roman" w:cs="Times New Roman"/>
          <w:sz w:val="28"/>
          <w:szCs w:val="28"/>
          <w:lang w:eastAsia="ru-RU"/>
        </w:rPr>
        <w:t>?</w:t>
      </w:r>
    </w:p>
    <w:p w:rsidR="005F6748" w:rsidRPr="005F6748" w:rsidRDefault="005F6748" w:rsidP="005F6748">
      <w:pPr>
        <w:pStyle w:val="a5"/>
        <w:jc w:val="center"/>
        <w:rPr>
          <w:rFonts w:ascii="Times New Roman" w:hAnsi="Times New Roman" w:cs="Times New Roman"/>
          <w:sz w:val="28"/>
          <w:szCs w:val="28"/>
          <w:lang w:eastAsia="ru-RU"/>
        </w:rPr>
      </w:pPr>
    </w:p>
    <w:p w:rsidR="00580304" w:rsidRDefault="00580304" w:rsidP="00580304">
      <w:pPr>
        <w:numPr>
          <w:ilvl w:val="0"/>
          <w:numId w:val="2"/>
        </w:numPr>
        <w:shd w:val="clear" w:color="auto" w:fill="FFFFFF"/>
        <w:spacing w:after="0" w:line="240" w:lineRule="auto"/>
        <w:ind w:left="525"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Ребенок имеет право жить и воспитываться в семье, насколько </w:t>
      </w:r>
      <w:proofErr w:type="gramStart"/>
      <w:r w:rsidRPr="005F6748">
        <w:rPr>
          <w:rFonts w:ascii="Times New Roman" w:eastAsia="Times New Roman" w:hAnsi="Times New Roman" w:cs="Times New Roman"/>
          <w:sz w:val="28"/>
          <w:szCs w:val="28"/>
          <w:lang w:eastAsia="ru-RU"/>
        </w:rPr>
        <w:t>это</w:t>
      </w:r>
      <w:proofErr w:type="gramEnd"/>
      <w:r w:rsidRPr="005F6748">
        <w:rPr>
          <w:rFonts w:ascii="Times New Roman" w:eastAsia="Times New Roman" w:hAnsi="Times New Roman" w:cs="Times New Roman"/>
          <w:sz w:val="28"/>
          <w:szCs w:val="28"/>
          <w:lang w:eastAsia="ru-RU"/>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право на воспитание своими родителями, обеспечение его интересов, всестороннее развитие, уважение его человеческого достоинства. Надо сказать, что перечисленные права не относятся к категории так называемых мнимых, голых прав, не имеющих правовой защиты, прав-деклараций. Законодательство гарантирует осуществление этих прав институтом истребования ребенка от лиц, незаконно его удерживающих, институтами лишения и </w:t>
      </w:r>
      <w:proofErr w:type="gramStart"/>
      <w:r w:rsidRPr="005F6748">
        <w:rPr>
          <w:rFonts w:ascii="Times New Roman" w:eastAsia="Times New Roman" w:hAnsi="Times New Roman" w:cs="Times New Roman"/>
          <w:sz w:val="28"/>
          <w:szCs w:val="28"/>
          <w:lang w:eastAsia="ru-RU"/>
        </w:rPr>
        <w:t>ограничения</w:t>
      </w:r>
      <w:proofErr w:type="gramEnd"/>
      <w:r w:rsidRPr="005F6748">
        <w:rPr>
          <w:rFonts w:ascii="Times New Roman" w:eastAsia="Times New Roman" w:hAnsi="Times New Roman" w:cs="Times New Roman"/>
          <w:sz w:val="28"/>
          <w:szCs w:val="28"/>
          <w:lang w:eastAsia="ru-RU"/>
        </w:rPr>
        <w:t xml:space="preserve"> родительских прав и др.</w:t>
      </w:r>
    </w:p>
    <w:p w:rsidR="00A86650" w:rsidRPr="005F6748" w:rsidRDefault="00A86650" w:rsidP="00A86650">
      <w:pPr>
        <w:shd w:val="clear" w:color="auto" w:fill="FFFFFF"/>
        <w:spacing w:after="0" w:line="240" w:lineRule="auto"/>
        <w:ind w:left="525" w:right="180"/>
        <w:jc w:val="both"/>
        <w:rPr>
          <w:rFonts w:ascii="Times New Roman" w:eastAsia="Times New Roman" w:hAnsi="Times New Roman" w:cs="Times New Roman"/>
          <w:sz w:val="28"/>
          <w:szCs w:val="28"/>
          <w:lang w:eastAsia="ru-RU"/>
        </w:rPr>
      </w:pPr>
    </w:p>
    <w:p w:rsidR="00580304" w:rsidRDefault="00580304" w:rsidP="00580304">
      <w:pPr>
        <w:numPr>
          <w:ilvl w:val="0"/>
          <w:numId w:val="2"/>
        </w:numPr>
        <w:shd w:val="clear" w:color="auto" w:fill="FFFFFF"/>
        <w:spacing w:after="0" w:line="240" w:lineRule="auto"/>
        <w:ind w:left="525"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Ребенок имеет право на общение с обоими родителями, дедушкой, бабушкой, братьями и сестрами, другими родственниками. Расторжение брака родителей, признание его </w:t>
      </w:r>
      <w:proofErr w:type="gramStart"/>
      <w:r w:rsidRPr="005F6748">
        <w:rPr>
          <w:rFonts w:ascii="Times New Roman" w:eastAsia="Times New Roman" w:hAnsi="Times New Roman" w:cs="Times New Roman"/>
          <w:sz w:val="28"/>
          <w:szCs w:val="28"/>
          <w:lang w:eastAsia="ru-RU"/>
        </w:rPr>
        <w:t>недействительным</w:t>
      </w:r>
      <w:proofErr w:type="gramEnd"/>
      <w:r w:rsidRPr="005F6748">
        <w:rPr>
          <w:rFonts w:ascii="Times New Roman" w:eastAsia="Times New Roman" w:hAnsi="Times New Roman" w:cs="Times New Roman"/>
          <w:sz w:val="28"/>
          <w:szCs w:val="28"/>
          <w:lang w:eastAsia="ru-RU"/>
        </w:rPr>
        <w:t xml:space="preserve">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 имеет право на общение со своими родителями и другими родственниками в порядке, установленном законом.</w:t>
      </w:r>
    </w:p>
    <w:p w:rsidR="00A86650" w:rsidRPr="005F6748" w:rsidRDefault="00A86650" w:rsidP="00A86650">
      <w:pPr>
        <w:shd w:val="clear" w:color="auto" w:fill="FFFFFF"/>
        <w:spacing w:after="0" w:line="240" w:lineRule="auto"/>
        <w:ind w:right="180"/>
        <w:jc w:val="both"/>
        <w:rPr>
          <w:rFonts w:ascii="Times New Roman" w:eastAsia="Times New Roman" w:hAnsi="Times New Roman" w:cs="Times New Roman"/>
          <w:sz w:val="28"/>
          <w:szCs w:val="28"/>
          <w:lang w:eastAsia="ru-RU"/>
        </w:rPr>
      </w:pPr>
    </w:p>
    <w:p w:rsidR="00580304" w:rsidRDefault="00580304" w:rsidP="00580304">
      <w:pPr>
        <w:numPr>
          <w:ilvl w:val="0"/>
          <w:numId w:val="2"/>
        </w:numPr>
        <w:shd w:val="clear" w:color="auto" w:fill="FFFFFF"/>
        <w:spacing w:after="0" w:line="240" w:lineRule="auto"/>
        <w:ind w:left="525"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Ребенок имеет право на защиту своих прав и законных интересов. Кроме уже известных (предусмотренных </w:t>
      </w:r>
      <w:proofErr w:type="spellStart"/>
      <w:r w:rsidRPr="005F6748">
        <w:rPr>
          <w:rFonts w:ascii="Times New Roman" w:eastAsia="Times New Roman" w:hAnsi="Times New Roman" w:cs="Times New Roman"/>
          <w:sz w:val="28"/>
          <w:szCs w:val="28"/>
          <w:lang w:eastAsia="ru-RU"/>
        </w:rPr>
        <w:t>КоБС</w:t>
      </w:r>
      <w:proofErr w:type="spellEnd"/>
      <w:r w:rsidRPr="005F6748">
        <w:rPr>
          <w:rFonts w:ascii="Times New Roman" w:eastAsia="Times New Roman" w:hAnsi="Times New Roman" w:cs="Times New Roman"/>
          <w:sz w:val="28"/>
          <w:szCs w:val="28"/>
          <w:lang w:eastAsia="ru-RU"/>
        </w:rPr>
        <w:t xml:space="preserve"> 1969 г.) институтов защиты прав ребенка родителями, органом опеки и попечительства, прокурором, судом, новый СК РФ предусмотрел право ребенка независимо от возраста самостоятельно обращаться за защитой своих прав в орган опеки и попечительства, а по достижении 14 лет — в суд.</w:t>
      </w:r>
    </w:p>
    <w:p w:rsidR="00A86650" w:rsidRPr="005F6748" w:rsidRDefault="00A86650" w:rsidP="00A86650">
      <w:pPr>
        <w:shd w:val="clear" w:color="auto" w:fill="FFFFFF"/>
        <w:spacing w:after="0" w:line="240" w:lineRule="auto"/>
        <w:ind w:right="180"/>
        <w:jc w:val="both"/>
        <w:rPr>
          <w:rFonts w:ascii="Times New Roman" w:eastAsia="Times New Roman" w:hAnsi="Times New Roman" w:cs="Times New Roman"/>
          <w:sz w:val="28"/>
          <w:szCs w:val="28"/>
          <w:lang w:eastAsia="ru-RU"/>
        </w:rPr>
      </w:pPr>
    </w:p>
    <w:p w:rsidR="00580304" w:rsidRPr="005F6748" w:rsidRDefault="00580304" w:rsidP="00580304">
      <w:pPr>
        <w:numPr>
          <w:ilvl w:val="0"/>
          <w:numId w:val="2"/>
        </w:numPr>
        <w:shd w:val="clear" w:color="auto" w:fill="FFFFFF"/>
        <w:spacing w:after="0" w:line="240" w:lineRule="auto"/>
        <w:ind w:left="525"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Ребенок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В некоторых случаях (например, при изменении фамилии, имени ребенка, достигшего 10 лет, при восстановлении в родительских правах родителя такого ребенка, при усыновлении такого ребенка и др.) органы опеки и попечительства или суд могут принять решение только с согласия ребенка.</w:t>
      </w:r>
    </w:p>
    <w:p w:rsidR="005F6748" w:rsidRDefault="005F6748"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p>
    <w:p w:rsidR="005F6748" w:rsidRDefault="005F6748"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p>
    <w:p w:rsidR="005F6748" w:rsidRDefault="005F6748"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p>
    <w:p w:rsidR="005F6748" w:rsidRDefault="005F6748"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p>
    <w:p w:rsidR="00580304" w:rsidRDefault="00580304"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Какими же </w:t>
      </w:r>
      <w:r w:rsidRPr="005F6748">
        <w:rPr>
          <w:rFonts w:ascii="Times New Roman" w:eastAsia="Times New Roman" w:hAnsi="Times New Roman" w:cs="Times New Roman"/>
          <w:b/>
          <w:sz w:val="28"/>
          <w:szCs w:val="28"/>
          <w:lang w:eastAsia="ru-RU"/>
        </w:rPr>
        <w:t>правами и обязанностями</w:t>
      </w:r>
      <w:r w:rsidRPr="005F6748">
        <w:rPr>
          <w:rFonts w:ascii="Times New Roman" w:eastAsia="Times New Roman" w:hAnsi="Times New Roman" w:cs="Times New Roman"/>
          <w:sz w:val="28"/>
          <w:szCs w:val="28"/>
          <w:lang w:eastAsia="ru-RU"/>
        </w:rPr>
        <w:t xml:space="preserve"> личного характера обладают </w:t>
      </w:r>
      <w:r w:rsidRPr="005F6748">
        <w:rPr>
          <w:rFonts w:ascii="Times New Roman" w:eastAsia="Times New Roman" w:hAnsi="Times New Roman" w:cs="Times New Roman"/>
          <w:b/>
          <w:sz w:val="28"/>
          <w:szCs w:val="28"/>
          <w:lang w:eastAsia="ru-RU"/>
        </w:rPr>
        <w:t xml:space="preserve">родители </w:t>
      </w:r>
      <w:r w:rsidRPr="005F6748">
        <w:rPr>
          <w:rFonts w:ascii="Times New Roman" w:eastAsia="Times New Roman" w:hAnsi="Times New Roman" w:cs="Times New Roman"/>
          <w:sz w:val="28"/>
          <w:szCs w:val="28"/>
          <w:lang w:eastAsia="ru-RU"/>
        </w:rPr>
        <w:t>по отношению к детям?</w:t>
      </w:r>
    </w:p>
    <w:p w:rsidR="005F6748" w:rsidRPr="005F6748" w:rsidRDefault="005F6748" w:rsidP="005F6748">
      <w:pPr>
        <w:shd w:val="clear" w:color="auto" w:fill="FFFFFF"/>
        <w:spacing w:before="150" w:after="150" w:line="240" w:lineRule="auto"/>
        <w:ind w:left="75" w:right="105"/>
        <w:jc w:val="center"/>
        <w:rPr>
          <w:rFonts w:ascii="Times New Roman" w:eastAsia="Times New Roman" w:hAnsi="Times New Roman" w:cs="Times New Roman"/>
          <w:sz w:val="28"/>
          <w:szCs w:val="28"/>
          <w:lang w:eastAsia="ru-RU"/>
        </w:rPr>
      </w:pP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1. Родители имеют право дать ребенку имя, отчество и фамилию. Имя ребенку дается по соглашению родителей, причем они могут выбрать абсолютно любое имя и орган загса будет обязан его зарегистрировать. Если родители не могут достичь согласия в этом вопросе, спор разрешается органом опеки и попечительства, который обязан учитывать мнение родителей. В противном случае это будет основанием для изменения в последующем имени ребенка. Отчество ребенку дается по имени отца. </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В отдельных субъектах Федерации может быть предусмотрено иное. Фамилия ребенку дается по фамилии родителей. При разных фамилиях родителей ребенку присваивается фамилия отца или матери по соглашению родителей. Возникшие разногласия разрешаются органом опеки и попечительства с учетом мнения родителей. </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По совместной просьбе родителей до достижения ребенком 16 лет орган опеки и попечительства может разрешить изменить имя ребенку, а также изменить присвоенную ему фамилию на фамилию другого родителя. В любом случае изменение фамилии, имени ребенка производится исходя из интересов ребенка с учетом мнения родителей. Кроме того, если ребенок достиг 10 лет, необходимо получить его согласие.</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Орган опеки и попечительства разрешает изменить фамилию, имя ребенка, например, в следующих ситуациях:</w:t>
      </w:r>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при изменении фамилии родителями ребенка;</w:t>
      </w:r>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при усыновлении, отмене усыновления;</w:t>
      </w:r>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proofErr w:type="gramStart"/>
      <w:r w:rsidRPr="005F6748">
        <w:rPr>
          <w:rFonts w:ascii="Times New Roman" w:eastAsia="Times New Roman" w:hAnsi="Times New Roman" w:cs="Times New Roman"/>
          <w:sz w:val="28"/>
          <w:szCs w:val="28"/>
          <w:lang w:eastAsia="ru-RU"/>
        </w:rPr>
        <w:t>при прекращении брака или признании брака недействительным (фамилия ребенку присваивается по фамилии родителя, с кем он фактически проживает);</w:t>
      </w:r>
      <w:proofErr w:type="gramEnd"/>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в случае установления отцовства или отмены этого решения;</w:t>
      </w:r>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в случае если ребенок фактически носит другое имя;</w:t>
      </w:r>
    </w:p>
    <w:p w:rsidR="00580304" w:rsidRPr="005F6748" w:rsidRDefault="00580304" w:rsidP="00580304">
      <w:pPr>
        <w:numPr>
          <w:ilvl w:val="0"/>
          <w:numId w:val="3"/>
        </w:numPr>
        <w:shd w:val="clear" w:color="auto" w:fill="FFFFFF"/>
        <w:spacing w:after="0" w:line="240" w:lineRule="auto"/>
        <w:ind w:left="300" w:right="180"/>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если орган опеки и попечительства дал ребенку имя без учета мнения родителей и др.</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2. Родители имеют право на защиту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Так бывает, например, в судебном процессе о </w:t>
      </w:r>
      <w:r w:rsidRPr="005F6748">
        <w:rPr>
          <w:rFonts w:ascii="Times New Roman" w:eastAsia="Times New Roman" w:hAnsi="Times New Roman" w:cs="Times New Roman"/>
          <w:sz w:val="28"/>
          <w:szCs w:val="28"/>
          <w:lang w:eastAsia="ru-RU"/>
        </w:rPr>
        <w:lastRenderedPageBreak/>
        <w:t>лишении родительских прав. Не может же, в самом деле, родитель, лишаемый прав, одновременно представлять интересы своего ребенка. В этом случае, а также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3. Родители имеют право на определение места жительства ребенка. Оно выражается в том, что родители могут требовать возврата ребенка от любого лица, удерживающего его у себя не на основании закона или судебного решения. Однако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4. Главным родительским правом, однако, является право воспитывать своих детей, которому в большей степени, чем другим правам, свойствен характер обязательности. Родители обязаны заботиться о здоровье, физическом, психическом, духовном и нравственном развитии своих детей, обязаны обеспечить получение детьми основного общего образования. При этом они с учетом мнения детей имеют право выбора образовательного учреждения и формы обучения детей. Как видно, законодатель не рискует детально регулировать вопросы воспитания детей, и правильно делает. Роль права сводится к защите родителей и детей от возможных злоупотреблений и </w:t>
      </w:r>
      <w:proofErr w:type="gramStart"/>
      <w:r w:rsidRPr="005F6748">
        <w:rPr>
          <w:rFonts w:ascii="Times New Roman" w:eastAsia="Times New Roman" w:hAnsi="Times New Roman" w:cs="Times New Roman"/>
          <w:sz w:val="28"/>
          <w:szCs w:val="28"/>
          <w:lang w:eastAsia="ru-RU"/>
        </w:rPr>
        <w:t>нарушении</w:t>
      </w:r>
      <w:proofErr w:type="gramEnd"/>
      <w:r w:rsidRPr="005F6748">
        <w:rPr>
          <w:rFonts w:ascii="Times New Roman" w:eastAsia="Times New Roman" w:hAnsi="Times New Roman" w:cs="Times New Roman"/>
          <w:sz w:val="28"/>
          <w:szCs w:val="28"/>
          <w:lang w:eastAsia="ru-RU"/>
        </w:rPr>
        <w:t xml:space="preserve"> в этой области.</w:t>
      </w:r>
    </w:p>
    <w:p w:rsidR="00580304" w:rsidRPr="005F6748" w:rsidRDefault="00580304" w:rsidP="00580304">
      <w:pPr>
        <w:shd w:val="clear" w:color="auto" w:fill="FFFFFF"/>
        <w:spacing w:before="150" w:after="150" w:line="240" w:lineRule="auto"/>
        <w:ind w:left="75" w:right="105"/>
        <w:jc w:val="both"/>
        <w:rPr>
          <w:rFonts w:ascii="Times New Roman" w:eastAsia="Times New Roman" w:hAnsi="Times New Roman" w:cs="Times New Roman"/>
          <w:sz w:val="28"/>
          <w:szCs w:val="28"/>
          <w:lang w:eastAsia="ru-RU"/>
        </w:rPr>
      </w:pPr>
      <w:r w:rsidRPr="005F6748">
        <w:rPr>
          <w:rFonts w:ascii="Times New Roman" w:eastAsia="Times New Roman" w:hAnsi="Times New Roman" w:cs="Times New Roman"/>
          <w:sz w:val="28"/>
          <w:szCs w:val="28"/>
          <w:lang w:eastAsia="ru-RU"/>
        </w:rPr>
        <w:t xml:space="preserve">Поэтому в правовом преломлении воспитание детей выражается в урегулировании споров о детях, а также в институте лишения и </w:t>
      </w:r>
      <w:proofErr w:type="gramStart"/>
      <w:r w:rsidRPr="005F6748">
        <w:rPr>
          <w:rFonts w:ascii="Times New Roman" w:eastAsia="Times New Roman" w:hAnsi="Times New Roman" w:cs="Times New Roman"/>
          <w:sz w:val="28"/>
          <w:szCs w:val="28"/>
          <w:lang w:eastAsia="ru-RU"/>
        </w:rPr>
        <w:t>ограничения</w:t>
      </w:r>
      <w:proofErr w:type="gramEnd"/>
      <w:r w:rsidRPr="005F6748">
        <w:rPr>
          <w:rFonts w:ascii="Times New Roman" w:eastAsia="Times New Roman" w:hAnsi="Times New Roman" w:cs="Times New Roman"/>
          <w:sz w:val="28"/>
          <w:szCs w:val="28"/>
          <w:lang w:eastAsia="ru-RU"/>
        </w:rPr>
        <w:t xml:space="preserve"> родительских прав.</w:t>
      </w:r>
    </w:p>
    <w:p w:rsidR="00EB5626" w:rsidRDefault="00EB5626"/>
    <w:sectPr w:rsidR="00EB5626" w:rsidSect="00EB5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642E"/>
    <w:multiLevelType w:val="multilevel"/>
    <w:tmpl w:val="FBF4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60B2A"/>
    <w:multiLevelType w:val="multilevel"/>
    <w:tmpl w:val="15B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97651"/>
    <w:multiLevelType w:val="multilevel"/>
    <w:tmpl w:val="B98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304"/>
    <w:rsid w:val="00252F62"/>
    <w:rsid w:val="002D5AD4"/>
    <w:rsid w:val="00580304"/>
    <w:rsid w:val="005F6748"/>
    <w:rsid w:val="00A86650"/>
    <w:rsid w:val="00EB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0304"/>
    <w:rPr>
      <w:b w:val="0"/>
      <w:bCs w:val="0"/>
      <w:color w:val="FF0000"/>
    </w:rPr>
  </w:style>
  <w:style w:type="paragraph" w:styleId="a4">
    <w:name w:val="Normal (Web)"/>
    <w:basedOn w:val="a"/>
    <w:uiPriority w:val="99"/>
    <w:semiHidden/>
    <w:unhideWhenUsed/>
    <w:rsid w:val="00580304"/>
    <w:pPr>
      <w:spacing w:before="150" w:after="150" w:line="240" w:lineRule="auto"/>
      <w:ind w:left="75" w:right="75"/>
      <w:jc w:val="both"/>
    </w:pPr>
    <w:rPr>
      <w:rFonts w:ascii="Times New Roman" w:eastAsia="Times New Roman" w:hAnsi="Times New Roman" w:cs="Times New Roman"/>
      <w:sz w:val="17"/>
      <w:szCs w:val="17"/>
      <w:lang w:eastAsia="ru-RU"/>
    </w:rPr>
  </w:style>
  <w:style w:type="paragraph" w:styleId="a5">
    <w:name w:val="No Spacing"/>
    <w:uiPriority w:val="1"/>
    <w:qFormat/>
    <w:rsid w:val="005F6748"/>
    <w:pPr>
      <w:spacing w:after="0" w:line="240" w:lineRule="auto"/>
    </w:pPr>
  </w:style>
  <w:style w:type="paragraph" w:styleId="a6">
    <w:name w:val="List Paragraph"/>
    <w:basedOn w:val="a"/>
    <w:uiPriority w:val="34"/>
    <w:qFormat/>
    <w:rsid w:val="00A86650"/>
    <w:pPr>
      <w:ind w:left="720"/>
      <w:contextualSpacing/>
    </w:pPr>
  </w:style>
</w:styles>
</file>

<file path=word/webSettings.xml><?xml version="1.0" encoding="utf-8"?>
<w:webSettings xmlns:r="http://schemas.openxmlformats.org/officeDocument/2006/relationships" xmlns:w="http://schemas.openxmlformats.org/wordprocessingml/2006/main">
  <w:divs>
    <w:div w:id="1503397253">
      <w:bodyDiv w:val="1"/>
      <w:marLeft w:val="0"/>
      <w:marRight w:val="0"/>
      <w:marTop w:val="0"/>
      <w:marBottom w:val="0"/>
      <w:divBdr>
        <w:top w:val="none" w:sz="0" w:space="0" w:color="auto"/>
        <w:left w:val="none" w:sz="0" w:space="0" w:color="auto"/>
        <w:bottom w:val="none" w:sz="0" w:space="0" w:color="auto"/>
        <w:right w:val="none" w:sz="0" w:space="0" w:color="auto"/>
      </w:divBdr>
      <w:divsChild>
        <w:div w:id="154540790">
          <w:marLeft w:val="0"/>
          <w:marRight w:val="0"/>
          <w:marTop w:val="75"/>
          <w:marBottom w:val="75"/>
          <w:divBdr>
            <w:top w:val="single" w:sz="6" w:space="2" w:color="C0C0C0"/>
            <w:left w:val="single" w:sz="6" w:space="2" w:color="C0C0C0"/>
            <w:bottom w:val="single" w:sz="6" w:space="2" w:color="C0C0C0"/>
            <w:right w:val="single" w:sz="6" w:space="2" w:color="C0C0C0"/>
          </w:divBdr>
          <w:divsChild>
            <w:div w:id="1134712968">
              <w:marLeft w:val="0"/>
              <w:marRight w:val="0"/>
              <w:marTop w:val="0"/>
              <w:marBottom w:val="0"/>
              <w:divBdr>
                <w:top w:val="none" w:sz="0" w:space="0" w:color="auto"/>
                <w:left w:val="none" w:sz="0" w:space="0" w:color="auto"/>
                <w:bottom w:val="none" w:sz="0" w:space="0" w:color="auto"/>
                <w:right w:val="single" w:sz="48" w:space="0" w:color="FFFFFF"/>
              </w:divBdr>
              <w:divsChild>
                <w:div w:id="2074621424">
                  <w:marLeft w:val="0"/>
                  <w:marRight w:val="3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1234</Words>
  <Characters>7040</Characters>
  <Application>Microsoft Office Word</Application>
  <DocSecurity>0</DocSecurity>
  <Lines>58</Lines>
  <Paragraphs>16</Paragraphs>
  <ScaleCrop>false</ScaleCrop>
  <Company>CtrlSoft</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Садик</cp:lastModifiedBy>
  <cp:revision>6</cp:revision>
  <cp:lastPrinted>2012-09-17T08:58:00Z</cp:lastPrinted>
  <dcterms:created xsi:type="dcterms:W3CDTF">2010-12-20T06:23:00Z</dcterms:created>
  <dcterms:modified xsi:type="dcterms:W3CDTF">2012-09-17T08:58:00Z</dcterms:modified>
</cp:coreProperties>
</file>