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EE" w:rsidRDefault="00B45BEE" w:rsidP="00B45BEE">
      <w:pPr>
        <w:pStyle w:val="3"/>
        <w:jc w:val="center"/>
        <w:rPr>
          <w:sz w:val="28"/>
          <w:szCs w:val="28"/>
        </w:rPr>
      </w:pPr>
      <w:r>
        <w:rPr>
          <w:rFonts w:ascii="AGRevueCyr" w:hAnsi="AGRevueCyr"/>
          <w:color w:val="00B050"/>
          <w:sz w:val="40"/>
          <w:szCs w:val="40"/>
        </w:rPr>
        <w:t xml:space="preserve">Комплекс оздоровительной гимнастики, направленный на профилактику плоскостопия </w:t>
      </w:r>
      <w:r>
        <w:rPr>
          <w:rFonts w:ascii="Arial" w:hAnsi="Arial" w:cs="Arial"/>
          <w:color w:val="00B050"/>
          <w:sz w:val="40"/>
          <w:szCs w:val="40"/>
        </w:rPr>
        <w:t>"</w:t>
      </w:r>
      <w:r>
        <w:rPr>
          <w:sz w:val="28"/>
          <w:szCs w:val="28"/>
        </w:rPr>
        <w:t xml:space="preserve"> </w:t>
      </w:r>
      <w:r>
        <w:rPr>
          <w:rFonts w:ascii="AGRevueCyr" w:hAnsi="AGRevueCyr"/>
          <w:color w:val="00B050"/>
          <w:sz w:val="36"/>
          <w:szCs w:val="36"/>
        </w:rPr>
        <w:t>На стройке</w:t>
      </w:r>
      <w:r>
        <w:rPr>
          <w:rFonts w:ascii="Arial" w:hAnsi="Arial" w:cs="Arial"/>
          <w:color w:val="00B050"/>
          <w:sz w:val="40"/>
          <w:szCs w:val="40"/>
        </w:rPr>
        <w:t>"</w:t>
      </w:r>
    </w:p>
    <w:tbl>
      <w:tblPr>
        <w:tblStyle w:val="a3"/>
        <w:tblpPr w:leftFromText="180" w:rightFromText="180" w:vertAnchor="text" w:horzAnchor="margin" w:tblpX="534" w:tblpY="43"/>
        <w:tblW w:w="16410" w:type="dxa"/>
        <w:tblLook w:val="04A0"/>
      </w:tblPr>
      <w:tblGrid>
        <w:gridCol w:w="5523"/>
        <w:gridCol w:w="6657"/>
        <w:gridCol w:w="1076"/>
        <w:gridCol w:w="1167"/>
        <w:gridCol w:w="1036"/>
        <w:gridCol w:w="951"/>
      </w:tblGrid>
      <w:tr w:rsidR="00B45BEE" w:rsidTr="00B45BEE">
        <w:trPr>
          <w:trHeight w:val="195"/>
        </w:trPr>
        <w:tc>
          <w:tcPr>
            <w:tcW w:w="5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</w:t>
            </w:r>
          </w:p>
        </w:tc>
        <w:tc>
          <w:tcPr>
            <w:tcW w:w="6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Техника</w:t>
            </w:r>
          </w:p>
        </w:tc>
        <w:tc>
          <w:tcPr>
            <w:tcW w:w="4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</w:t>
            </w:r>
          </w:p>
        </w:tc>
      </w:tr>
      <w:tr w:rsidR="00B45BEE" w:rsidTr="00B45BEE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BEE" w:rsidRDefault="00B45BE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BEE" w:rsidRDefault="00B45BE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Пдг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/г</w:t>
            </w:r>
          </w:p>
        </w:tc>
      </w:tr>
      <w:tr w:rsidR="00B45BEE" w:rsidTr="00B45BEE">
        <w:trPr>
          <w:trHeight w:val="4247"/>
        </w:trPr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часть:</w:t>
            </w:r>
          </w:p>
          <w:p w:rsidR="00B45BEE" w:rsidRDefault="00B45BEE">
            <w:pPr>
              <w:pStyle w:val="a4"/>
              <w:rPr>
                <w:rStyle w:val="a5"/>
                <w:rFonts w:eastAsiaTheme="majorEastAsia"/>
                <w:lang w:eastAsia="en-US"/>
              </w:rPr>
            </w:pPr>
            <w:r>
              <w:rPr>
                <w:rStyle w:val="a5"/>
                <w:lang w:eastAsia="en-US"/>
              </w:rPr>
              <w:t>Мы на стройку едем дружно,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Посмотреть нам очень нужно,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Как работают машины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Маленькие и большие.</w:t>
            </w:r>
          </w:p>
          <w:p w:rsidR="00B45BEE" w:rsidRDefault="00B45BEE">
            <w:pPr>
              <w:pStyle w:val="a4"/>
            </w:pPr>
            <w:r>
              <w:rPr>
                <w:rStyle w:val="a5"/>
                <w:lang w:eastAsia="en-US"/>
              </w:rPr>
              <w:t>Вот КамАЗ идет груженый,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Медленно ползет, тяжелый.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Десять тонн песка он тянет,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Не свернет и не застрянет.</w:t>
            </w:r>
          </w:p>
          <w:p w:rsidR="00B45BEE" w:rsidRDefault="00B45BEE">
            <w:pPr>
              <w:pStyle w:val="a4"/>
              <w:rPr>
                <w:rStyle w:val="a5"/>
                <w:rFonts w:eastAsiaTheme="majorEastAsia"/>
              </w:rPr>
            </w:pPr>
            <w:r>
              <w:rPr>
                <w:rStyle w:val="a5"/>
                <w:lang w:eastAsia="en-US"/>
              </w:rPr>
              <w:t>А в обратный путь, пустой,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Понесется он стрелой</w:t>
            </w:r>
            <w:r>
              <w:rPr>
                <w:rStyle w:val="a5"/>
                <w:rFonts w:eastAsiaTheme="majorEastAsia"/>
                <w:lang w:eastAsia="en-US"/>
              </w:rPr>
              <w:t>.</w:t>
            </w:r>
          </w:p>
          <w:p w:rsidR="00B45BEE" w:rsidRDefault="00B45BEE">
            <w:pPr>
              <w:pStyle w:val="a4"/>
              <w:rPr>
                <w:rFonts w:eastAsiaTheme="majorEastAsia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Ходьба и бег на носках. Ходьба «по одной линейке» с приставлением пятки к носку.</w:t>
            </w:r>
          </w:p>
          <w:p w:rsidR="00B45BEE" w:rsidRDefault="00B45BEE">
            <w:pPr>
              <w:pStyle w:val="a4"/>
              <w:rPr>
                <w:lang w:eastAsia="en-US"/>
              </w:rPr>
            </w:pPr>
          </w:p>
          <w:p w:rsidR="00B45BEE" w:rsidRDefault="00B45BEE">
            <w:pPr>
              <w:pStyle w:val="a4"/>
              <w:rPr>
                <w:lang w:eastAsia="en-US"/>
              </w:rPr>
            </w:pPr>
          </w:p>
          <w:p w:rsidR="00B45BEE" w:rsidRDefault="00B45BE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Ходьба на наружных краях стоп .</w:t>
            </w:r>
          </w:p>
          <w:p w:rsidR="00B45BEE" w:rsidRDefault="00B45BEE">
            <w:pPr>
              <w:pStyle w:val="a4"/>
              <w:rPr>
                <w:lang w:eastAsia="en-US"/>
              </w:rPr>
            </w:pPr>
          </w:p>
          <w:p w:rsidR="00B45BEE" w:rsidRDefault="00B45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Легкий бег на носках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B45BEE" w:rsidTr="00B45BEE">
        <w:trPr>
          <w:trHeight w:val="1276"/>
        </w:trPr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часть: Основная1.</w:t>
            </w:r>
            <w:r>
              <w:rPr>
                <w:rStyle w:val="30"/>
                <w:lang w:eastAsia="en-US"/>
              </w:rPr>
              <w:t xml:space="preserve"> </w:t>
            </w:r>
            <w:r>
              <w:rPr>
                <w:rStyle w:val="a5"/>
                <w:lang w:eastAsia="en-US"/>
              </w:rPr>
              <w:t>Вот подъемный кран стоит,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Сверху машинист глядит.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И.п. — сидя на стуле. Сгибание и разгибание стоп.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(5 раз по 10 сек.)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(7</w:t>
            </w:r>
            <w:r>
              <w:rPr>
                <w:rFonts w:ascii="Calibri" w:eastAsia="Calibri" w:hAnsi="Calibri" w:cs="Times New Roman"/>
              </w:rPr>
              <w:t xml:space="preserve"> раз по 10 сек.)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(10</w:t>
            </w:r>
            <w:r>
              <w:rPr>
                <w:rFonts w:ascii="Calibri" w:eastAsia="Calibri" w:hAnsi="Calibri" w:cs="Times New Roman"/>
              </w:rPr>
              <w:t xml:space="preserve"> раз по 10 сек.)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(12</w:t>
            </w:r>
            <w:r>
              <w:rPr>
                <w:rFonts w:ascii="Calibri" w:eastAsia="Calibri" w:hAnsi="Calibri" w:cs="Times New Roman"/>
              </w:rPr>
              <w:t xml:space="preserve"> раз по 10 сек.)</w:t>
            </w:r>
          </w:p>
        </w:tc>
      </w:tr>
      <w:tr w:rsidR="00B45BEE" w:rsidTr="00B45BEE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pStyle w:val="a4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30"/>
                <w:lang w:eastAsia="en-US"/>
              </w:rPr>
              <w:t xml:space="preserve"> </w:t>
            </w:r>
            <w:r>
              <w:rPr>
                <w:rStyle w:val="a5"/>
                <w:lang w:eastAsia="en-US"/>
              </w:rPr>
              <w:t>Кран подъемный принял груз.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Кто внизу стоит, не трусь!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И.п. — сидя на стуле, одна нога на колене другой. Круговое вращение стопы </w:t>
            </w:r>
            <w:proofErr w:type="spellStart"/>
            <w:r>
              <w:rPr>
                <w:rFonts w:ascii="Calibri" w:eastAsia="Calibri" w:hAnsi="Calibri" w:cs="Times New Roman"/>
              </w:rPr>
              <w:t>влево-вправо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>
              <w:t>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(5 раз по 10 сек.)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(7</w:t>
            </w:r>
            <w:r>
              <w:rPr>
                <w:rFonts w:ascii="Calibri" w:eastAsia="Calibri" w:hAnsi="Calibri" w:cs="Times New Roman"/>
              </w:rPr>
              <w:t xml:space="preserve"> раз по 10 сек.)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(10</w:t>
            </w:r>
            <w:r>
              <w:rPr>
                <w:rFonts w:ascii="Calibri" w:eastAsia="Calibri" w:hAnsi="Calibri" w:cs="Times New Roman"/>
              </w:rPr>
              <w:t xml:space="preserve"> раз по 10 сек.)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(12</w:t>
            </w:r>
            <w:r>
              <w:rPr>
                <w:rFonts w:ascii="Calibri" w:eastAsia="Calibri" w:hAnsi="Calibri" w:cs="Times New Roman"/>
              </w:rPr>
              <w:t xml:space="preserve"> раз по 10 сек.)</w:t>
            </w:r>
          </w:p>
        </w:tc>
      </w:tr>
      <w:tr w:rsidR="00B45BEE" w:rsidTr="00B45BEE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pStyle w:val="a4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3. </w:t>
            </w:r>
            <w:r>
              <w:rPr>
                <w:rStyle w:val="30"/>
                <w:lang w:eastAsia="en-US"/>
              </w:rPr>
              <w:t xml:space="preserve"> </w:t>
            </w:r>
            <w:r>
              <w:rPr>
                <w:rStyle w:val="a5"/>
                <w:lang w:eastAsia="en-US"/>
              </w:rPr>
              <w:t>Транспортер везет на крышу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Доски, гвозди, краски, шифер.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И.п. — лежа на спине, руки лежат вдоль туловища ладонями вниз, ноги выпрямлены. Левая нога стопой скользит по правой голени. То же правой стопой по левой голени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B45BEE" w:rsidTr="00B45BEE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4. </w:t>
            </w:r>
            <w:r>
              <w:rPr>
                <w:rStyle w:val="30"/>
                <w:lang w:eastAsia="en-US"/>
              </w:rPr>
              <w:t xml:space="preserve"> </w:t>
            </w:r>
            <w:r>
              <w:rPr>
                <w:rStyle w:val="a5"/>
                <w:lang w:eastAsia="en-US"/>
              </w:rPr>
              <w:t>Груз проходит этажи.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 xml:space="preserve">Эй, на крыше! Придержи! 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И.п. — сидя на стульчике, пальцами ног собрать коврик в складку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B45BEE" w:rsidTr="00B45BEE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5. </w:t>
            </w:r>
            <w:r>
              <w:rPr>
                <w:rStyle w:val="30"/>
                <w:lang w:eastAsia="en-US"/>
              </w:rPr>
              <w:t xml:space="preserve"> </w:t>
            </w:r>
            <w:r>
              <w:rPr>
                <w:rStyle w:val="a5"/>
                <w:lang w:eastAsia="en-US"/>
              </w:rPr>
              <w:t xml:space="preserve">Быстро роет котлован 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Экскаватор-великан.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И.п. — стоя, руки на поясе. Ходьба на месте, не отрывая носков от пола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B45BEE" w:rsidTr="00B45BEE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</w:t>
            </w:r>
            <w:r>
              <w:rPr>
                <w:rStyle w:val="30"/>
                <w:lang w:eastAsia="en-US"/>
              </w:rPr>
              <w:t xml:space="preserve"> </w:t>
            </w:r>
            <w:r>
              <w:rPr>
                <w:rStyle w:val="a5"/>
                <w:lang w:eastAsia="en-US"/>
              </w:rPr>
              <w:t>А теперь пора спускаться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И на землю возвращаться.</w:t>
            </w:r>
          </w:p>
          <w:p w:rsidR="00B45BEE" w:rsidRDefault="00B45BE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Медленная ходьба на носках по наклонной плоскости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B45BEE" w:rsidTr="00B45BEE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  <w:r>
              <w:rPr>
                <w:rStyle w:val="30"/>
                <w:lang w:eastAsia="en-US"/>
              </w:rPr>
              <w:t xml:space="preserve"> </w:t>
            </w:r>
            <w:r>
              <w:rPr>
                <w:rStyle w:val="a5"/>
                <w:lang w:eastAsia="en-US"/>
              </w:rPr>
              <w:t>Нас внизу автобус ждет,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lastRenderedPageBreak/>
              <w:t xml:space="preserve">Он домой всех отвезет. 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Мы на стройке побывали,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Много разного видали.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Подрастем и будем дружно</w:t>
            </w:r>
            <w:r>
              <w:rPr>
                <w:i/>
                <w:iCs/>
                <w:lang w:eastAsia="en-US"/>
              </w:rPr>
              <w:br/>
            </w:r>
            <w:r>
              <w:rPr>
                <w:rStyle w:val="a5"/>
                <w:lang w:eastAsia="en-US"/>
              </w:rPr>
              <w:t>Строить то, что людям нужно.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both"/>
            </w:pPr>
            <w:r>
              <w:rPr>
                <w:rFonts w:ascii="Calibri" w:eastAsia="Calibri" w:hAnsi="Calibri" w:cs="Times New Roman"/>
              </w:rPr>
              <w:lastRenderedPageBreak/>
              <w:t xml:space="preserve">Ходьба приставным шагом по узкой стороне скамейки прямо и </w:t>
            </w:r>
            <w:r>
              <w:rPr>
                <w:rFonts w:ascii="Calibri" w:eastAsia="Calibri" w:hAnsi="Calibri" w:cs="Times New Roman"/>
              </w:rPr>
              <w:lastRenderedPageBreak/>
              <w:t>боком.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40сек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1мин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1мин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30сек</w:t>
            </w:r>
          </w:p>
        </w:tc>
      </w:tr>
      <w:tr w:rsidR="00B45BEE" w:rsidTr="00B45BEE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часть: Заключительная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8"/>
                <w:szCs w:val="28"/>
              </w:rPr>
              <w:t xml:space="preserve"> "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ПЕРЕВЕДИ ЗАЙКУ ЧЕРЕЗ МОСТИК.</w:t>
            </w:r>
            <w:r>
              <w:rPr>
                <w:b/>
                <w:sz w:val="28"/>
                <w:szCs w:val="28"/>
              </w:rPr>
              <w:t>"</w:t>
            </w:r>
          </w:p>
          <w:p w:rsidR="00B45BEE" w:rsidRDefault="00B45B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5BEE" w:rsidRDefault="00B45B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</w:tbl>
    <w:p w:rsidR="007611A7" w:rsidRPr="005A5D7B" w:rsidRDefault="007611A7" w:rsidP="007611A7">
      <w:pPr>
        <w:jc w:val="center"/>
        <w:rPr>
          <w:rFonts w:ascii="AGRevueCyr" w:hAnsi="AGRevueCyr"/>
          <w:color w:val="00B050"/>
          <w:sz w:val="40"/>
          <w:szCs w:val="40"/>
        </w:rPr>
      </w:pPr>
    </w:p>
    <w:p w:rsidR="007611A7" w:rsidRDefault="007611A7" w:rsidP="007611A7">
      <w:pPr>
        <w:jc w:val="center"/>
        <w:rPr>
          <w:rFonts w:ascii="AGRevueCyr" w:hAnsi="AGRevueCyr"/>
          <w:color w:val="00B050"/>
          <w:sz w:val="24"/>
          <w:szCs w:val="24"/>
        </w:rPr>
      </w:pPr>
    </w:p>
    <w:p w:rsidR="0070040D" w:rsidRPr="0070040D" w:rsidRDefault="0070040D" w:rsidP="0070040D">
      <w:pPr>
        <w:jc w:val="center"/>
        <w:rPr>
          <w:rFonts w:ascii="AGRevueCyr" w:hAnsi="AGRevueCyr"/>
          <w:color w:val="00B050"/>
          <w:sz w:val="24"/>
          <w:szCs w:val="24"/>
        </w:rPr>
      </w:pPr>
      <w:r>
        <w:rPr>
          <w:rFonts w:ascii="AGRevueCyr" w:hAnsi="AGRevueCyr"/>
          <w:color w:val="00B050"/>
          <w:sz w:val="24"/>
          <w:szCs w:val="24"/>
        </w:rPr>
        <w:t xml:space="preserve">Автор-составитель: </w:t>
      </w:r>
      <w:proofErr w:type="spellStart"/>
      <w:r>
        <w:rPr>
          <w:rFonts w:ascii="AGRevueCyr" w:hAnsi="AGRevueCyr"/>
          <w:color w:val="00B050"/>
          <w:sz w:val="24"/>
          <w:szCs w:val="24"/>
        </w:rPr>
        <w:t>Русанова</w:t>
      </w:r>
      <w:proofErr w:type="spellEnd"/>
      <w:r>
        <w:rPr>
          <w:rFonts w:ascii="AGRevueCyr" w:hAnsi="AGRevueCyr"/>
          <w:color w:val="00B050"/>
          <w:sz w:val="24"/>
          <w:szCs w:val="24"/>
        </w:rPr>
        <w:t xml:space="preserve"> О.С.</w:t>
      </w:r>
    </w:p>
    <w:p w:rsidR="00D70EEE" w:rsidRPr="0070040D" w:rsidRDefault="00D70EEE" w:rsidP="0070040D"/>
    <w:sectPr w:rsidR="00D70EEE" w:rsidRPr="0070040D" w:rsidSect="007D20B7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RevueCyr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20B7"/>
    <w:rsid w:val="00670F59"/>
    <w:rsid w:val="0070040D"/>
    <w:rsid w:val="00752969"/>
    <w:rsid w:val="007611A7"/>
    <w:rsid w:val="007D20B7"/>
    <w:rsid w:val="00B45BEE"/>
    <w:rsid w:val="00CB2938"/>
    <w:rsid w:val="00D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B7"/>
    <w:pPr>
      <w:spacing w:line="276" w:lineRule="auto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761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20B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D20B7"/>
    <w:rPr>
      <w:rFonts w:ascii="Cambria" w:eastAsia="Times New Roman" w:hAnsi="Cambria" w:cs="Times New Roman"/>
      <w:color w:val="243F60"/>
    </w:rPr>
  </w:style>
  <w:style w:type="table" w:styleId="a3">
    <w:name w:val="Table Grid"/>
    <w:basedOn w:val="a1"/>
    <w:uiPriority w:val="59"/>
    <w:rsid w:val="007D20B7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20B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D20B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611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Rashit</dc:creator>
  <cp:lastModifiedBy>Rashit</cp:lastModifiedBy>
  <cp:revision>5</cp:revision>
  <dcterms:created xsi:type="dcterms:W3CDTF">2013-09-06T14:11:00Z</dcterms:created>
  <dcterms:modified xsi:type="dcterms:W3CDTF">2013-09-06T14:17:00Z</dcterms:modified>
</cp:coreProperties>
</file>