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A5" w:rsidRPr="00406E57" w:rsidRDefault="00406E57" w:rsidP="00C942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Почему дети воруют.</w:t>
      </w:r>
    </w:p>
    <w:p w:rsidR="00C942A5" w:rsidRPr="00BC585B" w:rsidRDefault="00C942A5" w:rsidP="00C942A5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942A5" w:rsidRDefault="00C942A5" w:rsidP="00C942A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  <w:sectPr w:rsidR="00C942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42A5" w:rsidRDefault="00C942A5" w:rsidP="00C942A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нашей повседневной жизни в последние годы обнаружилось множество явлений, которые пришли в наш мир под руку со словами, которые их обозначают. Здесь и плюрализм, и дистрибьютор, и даже импичмент. Но есть одно явление, встречающееся куда как чаще, чем импичмент, для которого не нашлось звучного слова. С большой долей условности его можно назвать детским «воровством», не забыв о кавычках.</w:t>
      </w:r>
    </w:p>
    <w:p w:rsidR="00C942A5" w:rsidRDefault="00C942A5" w:rsidP="00C942A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речь? О том, как дети тайком изымают у родителей и других взрослых деньги. Явление это само по себе не новое; новизна проблемы состоит в чрезвычайной распространенности этого явления, которая обнаружилась в начале 90-х годов. Именно тогда на  «телефонах доверия» и в психологических консультациях резко увеличилось число обращений по поводу того, что они квалифицировали «как совершаемые их детьми». Что «воруют»? Не игрушки, нет – деньги. У своих родителей, бабушек, у зашедших в гости родственников, а то и будучи в гостях у знакомых. Вообще можно сказать, что в этой модели «воровства» стать его жертвой тем больше возможности, чем ближе мы к ребенку. Это существенная характеристика детского «воровства», которая отличает его от воровства матерого, свойственного взрослым и отчасти подросткам.</w:t>
      </w:r>
    </w:p>
    <w:p w:rsidR="00C942A5" w:rsidRDefault="00C942A5" w:rsidP="00C942A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какова же реакция? Обычно – это ужас, страх, который мы испытываем, когда рушится фундамент нашего бытия. Знаменательно,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ужаснувшиеся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уверенно квалифицируют поступок ребенка как воровство, именно так – без кавычек.</w:t>
      </w:r>
    </w:p>
    <w:p w:rsidR="00C942A5" w:rsidRDefault="00C942A5" w:rsidP="00C942A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Ребенок, совершив кражу, как бы перелезает на другую сторону неразборной баррикады, вечно перегораживающей нашу страну.</w:t>
      </w:r>
    </w:p>
    <w:p w:rsidR="00C942A5" w:rsidRDefault="00C942A5" w:rsidP="00C942A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фоне бурной эмоциональной реакции тотчас же – хотя все мы знаем, что важные решения надлежит принимать на трезвую голову, - следует наказание. И чем оно суровее (а бывают очень суровые), тем в большей мере оно закрепляет нашу первоначальную реакцию отвращения к ребенку, которая теперь уже нужна для оправдания проявленной нами жестокости, которая иначе вызовет неуместное чувство вины перед ребенком. Что же делать? Исследовать.</w:t>
      </w:r>
    </w:p>
    <w:p w:rsidR="00C942A5" w:rsidRDefault="00C942A5" w:rsidP="00C942A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Исследовать, исходя из идеи, что для взрослого человека нулевая реакция лучше, чем непродуманная. </w:t>
      </w:r>
    </w:p>
    <w:p w:rsidR="00C942A5" w:rsidRDefault="00C942A5" w:rsidP="00C942A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маленьких «воров» крепко держатся за свою непогрешимость во всем, что связанно с воровством, а это создает непреодолимую пропасть между ними и ребенком, которая мешает увидеть поступок ребенка ясно и в </w:t>
      </w:r>
      <w:r>
        <w:rPr>
          <w:rFonts w:ascii="Times New Roman" w:hAnsi="Times New Roman" w:cs="Times New Roman"/>
          <w:sz w:val="28"/>
          <w:szCs w:val="28"/>
        </w:rPr>
        <w:lastRenderedPageBreak/>
        <w:t>конкретных обстоятельствах. Попробуем уменьшить эту пропасть и зададим себе вопрос: соверша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ли я кражи, хотя бы маленькие? Ну, скажем, проехаться на трамвае без билета, позвонить с работы, т.е. за казенный счет, родственнику в Мелитополь, взять с той же работы пачку бумаги или гвоздь, нужный в домашнем хозяйстве.</w:t>
      </w:r>
    </w:p>
    <w:p w:rsidR="00C942A5" w:rsidRDefault="00C942A5" w:rsidP="00C942A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Теперь, видимо, время присмотреться к возможным объективным причинам, определившим расцвет детского, по преимуществу домашнего, воровства. Назову причины «воровства» в случайном порядке.</w:t>
      </w:r>
    </w:p>
    <w:p w:rsidR="00C942A5" w:rsidRDefault="00C942A5" w:rsidP="00C942A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посмотрим, чем современный ребенок отличается от того, какими мы сами были в детстве и психологически, и по социально-экономическим условиям.</w:t>
      </w:r>
    </w:p>
    <w:p w:rsidR="00C942A5" w:rsidRDefault="00C942A5" w:rsidP="00C942A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•Возросшая привлекательность рынка товаров, ориентированных на детей. Начало «эпидемии» детского воровства совпало с появлением первых коммерческих киосков.</w:t>
      </w:r>
    </w:p>
    <w:p w:rsidR="00C942A5" w:rsidRDefault="00C942A5" w:rsidP="00C942A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•Наличие собственных денег как фактор престижа в группе сверстников. Ранее это было не так важно.</w:t>
      </w:r>
    </w:p>
    <w:p w:rsidR="00C942A5" w:rsidRDefault="00C942A5" w:rsidP="00C942A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•Бесконечные и, увы, бесплодные (т.е. не приносящие наличности) разговоры о деньгах дома. Во всех этих разговорах деньги – это единственное, что понятно ребенку, отсюда происходит фетишизация этого средства товарного обмена.</w:t>
      </w:r>
    </w:p>
    <w:p w:rsidR="00C942A5" w:rsidRDefault="00C942A5" w:rsidP="00C942A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•Неосведомленность ребенка о финансовой жизни семьи: о принципах построения бюджета, источниках дохода, приоритетах трат и т.д.</w:t>
      </w:r>
    </w:p>
    <w:p w:rsidR="00C942A5" w:rsidRDefault="00C942A5" w:rsidP="00C942A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Неупорядоченность денежных отношений с ребенком. В большинстве семей принято давать деньги ребенку по целевому назначению, т.е. на какую-то конкретную вещь, целесообразность покупки которой родители утвердили, а могли бы и не утвердить, будь у них другое настроение или ребенок не столь красноречив. Другими словами, у детей нет денег, которые они могли бы тратить по своему разумению (может быть, и не совсем разумному).</w:t>
      </w:r>
    </w:p>
    <w:p w:rsidR="00C942A5" w:rsidRDefault="00C942A5" w:rsidP="00C942A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что же можно предпринять после случившегося, а лучше бы до того, в качестве профилактики (это опыт некоторых семей, а отнюдь не директивы)?</w:t>
      </w:r>
    </w:p>
    <w:p w:rsidR="00C942A5" w:rsidRDefault="00C942A5" w:rsidP="00C942A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легкое – хранить деньги и ценности, по крайней мере, не на виду. Став привычкой, это не будет для вас морально обременительным и уменьшит риск детского «воровства», по природе своей импульсивного.</w:t>
      </w:r>
    </w:p>
    <w:p w:rsidR="00C942A5" w:rsidRDefault="00C942A5" w:rsidP="00C942A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Держать детей в курсе финансовой политики и практики семьи: как планируется и строится бюджет, что именно делают родители для того, чтобы дома появились хрустящие бумажки с картинками и на что они обмениваются.</w:t>
      </w:r>
    </w:p>
    <w:p w:rsidR="00C942A5" w:rsidRDefault="00C942A5" w:rsidP="00C942A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Выделять ребенку некоторую сумму на его личные, нерегламентированные расходы, что-то вроде пенсии по временной нетрудоспособности (по малолетству). Сумма эта выдается в определенное время (раз в пять дней, неделю, месяц – по договоренности) независимо от школьных и прочих успехов ребенка или его послушания. В противном случае это уже не пенсия, а премия и своего рода способ принуждения.</w:t>
      </w:r>
    </w:p>
    <w:p w:rsidR="00C942A5" w:rsidRDefault="00C942A5" w:rsidP="00C942A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наконец, самое трудное, эффективное и спорное – устроить ребенку возможность самому хотя бы время от времени зарабатывать деньги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обговоренных условиях: что – ему, что в семью. Да, это очень трудно. Такая задача по плечу только таким сильным и могущественным людям, которыми для наших детей являемся мы – родители. </w:t>
      </w:r>
    </w:p>
    <w:p w:rsidR="00C942A5" w:rsidRPr="00AF5C61" w:rsidRDefault="00C942A5" w:rsidP="00C942A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942A5" w:rsidRPr="00201973" w:rsidRDefault="00C942A5" w:rsidP="00C942A5">
      <w:pPr>
        <w:rPr>
          <w:rFonts w:ascii="Times New Roman" w:hAnsi="Times New Roman" w:cs="Times New Roman"/>
          <w:sz w:val="28"/>
          <w:szCs w:val="28"/>
        </w:rPr>
      </w:pPr>
    </w:p>
    <w:p w:rsidR="000A7ECA" w:rsidRDefault="00406E57">
      <w:bookmarkStart w:id="0" w:name="_GoBack"/>
      <w:bookmarkEnd w:id="0"/>
    </w:p>
    <w:sectPr w:rsidR="000A7ECA" w:rsidSect="00AF5C6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2A5"/>
    <w:rsid w:val="001440CF"/>
    <w:rsid w:val="003C66C4"/>
    <w:rsid w:val="00406E57"/>
    <w:rsid w:val="00C158D8"/>
    <w:rsid w:val="00C9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Щегловы</dc:creator>
  <cp:lastModifiedBy>Admin</cp:lastModifiedBy>
  <cp:revision>3</cp:revision>
  <dcterms:created xsi:type="dcterms:W3CDTF">2014-01-11T08:45:00Z</dcterms:created>
  <dcterms:modified xsi:type="dcterms:W3CDTF">2014-01-11T10:58:00Z</dcterms:modified>
</cp:coreProperties>
</file>