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Pr="00304BDF" w:rsidRDefault="00EE1EAC" w:rsidP="00EE1EAC">
      <w:pPr>
        <w:spacing w:before="40" w:line="220" w:lineRule="auto"/>
        <w:jc w:val="center"/>
        <w:rPr>
          <w:rFonts w:asciiTheme="minorHAnsi" w:hAnsiTheme="minorHAnsi"/>
          <w:sz w:val="40"/>
          <w:szCs w:val="40"/>
        </w:rPr>
      </w:pPr>
      <w:r w:rsidRPr="00304BDF">
        <w:rPr>
          <w:rFonts w:asciiTheme="minorHAnsi" w:hAnsiTheme="minorHAnsi"/>
          <w:sz w:val="40"/>
          <w:szCs w:val="40"/>
        </w:rPr>
        <w:t>Консультация для родителей на тему:</w:t>
      </w:r>
    </w:p>
    <w:p w:rsidR="00EE1EAC" w:rsidRPr="00304BDF" w:rsidRDefault="00EE1EAC" w:rsidP="00EE1EAC">
      <w:pPr>
        <w:spacing w:before="40" w:line="220" w:lineRule="auto"/>
        <w:jc w:val="center"/>
        <w:rPr>
          <w:rFonts w:asciiTheme="minorHAnsi" w:hAnsiTheme="minorHAnsi"/>
          <w:sz w:val="40"/>
          <w:szCs w:val="40"/>
        </w:rPr>
      </w:pPr>
    </w:p>
    <w:p w:rsidR="00EE1EAC" w:rsidRPr="00304BDF" w:rsidRDefault="00EE1EAC" w:rsidP="00EE1EAC">
      <w:pPr>
        <w:spacing w:before="40" w:line="220" w:lineRule="auto"/>
        <w:jc w:val="center"/>
        <w:rPr>
          <w:rFonts w:asciiTheme="minorHAnsi" w:hAnsiTheme="minorHAnsi"/>
          <w:sz w:val="40"/>
          <w:szCs w:val="40"/>
        </w:rPr>
      </w:pPr>
      <w:r w:rsidRPr="00304BDF">
        <w:rPr>
          <w:rFonts w:asciiTheme="minorHAnsi" w:hAnsiTheme="minorHAnsi"/>
          <w:sz w:val="40"/>
          <w:szCs w:val="40"/>
        </w:rPr>
        <w:t>«Если вы хотите вырастить успешного ребёнка»</w:t>
      </w:r>
      <w:r>
        <w:rPr>
          <w:rFonts w:asciiTheme="minorHAnsi" w:hAnsiTheme="minorHAnsi"/>
          <w:sz w:val="40"/>
          <w:szCs w:val="40"/>
        </w:rPr>
        <w:t>.</w:t>
      </w:r>
    </w:p>
    <w:p w:rsidR="00EE1EAC" w:rsidRPr="00304BDF" w:rsidRDefault="00EE1EAC" w:rsidP="00EE1EAC">
      <w:pPr>
        <w:spacing w:before="40" w:line="220" w:lineRule="auto"/>
        <w:jc w:val="center"/>
        <w:rPr>
          <w:rFonts w:asciiTheme="minorHAnsi" w:hAnsiTheme="minorHAnsi"/>
          <w:sz w:val="40"/>
          <w:szCs w:val="40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EE1EAC" w:rsidRDefault="00EE1EAC" w:rsidP="00EE1EAC">
      <w:pPr>
        <w:spacing w:before="280" w:line="240" w:lineRule="auto"/>
        <w:ind w:right="200" w:firstLine="0"/>
        <w:rPr>
          <w:b/>
          <w:bCs/>
          <w:i/>
          <w:iCs/>
          <w:sz w:val="28"/>
          <w:szCs w:val="28"/>
        </w:rPr>
      </w:pPr>
    </w:p>
    <w:p w:rsidR="00EE1EAC" w:rsidRDefault="00EE1EAC" w:rsidP="00EE1EAC">
      <w:pPr>
        <w:spacing w:before="280" w:line="240" w:lineRule="auto"/>
        <w:ind w:right="200" w:firstLine="0"/>
        <w:rPr>
          <w:b/>
          <w:bCs/>
          <w:i/>
          <w:iCs/>
          <w:sz w:val="28"/>
          <w:szCs w:val="28"/>
        </w:rPr>
      </w:pPr>
    </w:p>
    <w:p w:rsidR="00EE1EAC" w:rsidRDefault="00EE1EAC" w:rsidP="00304BDF">
      <w:pPr>
        <w:spacing w:before="280" w:line="240" w:lineRule="auto"/>
        <w:ind w:right="200" w:firstLine="0"/>
        <w:jc w:val="center"/>
        <w:rPr>
          <w:b/>
          <w:bCs/>
          <w:i/>
          <w:iCs/>
          <w:sz w:val="28"/>
          <w:szCs w:val="28"/>
        </w:rPr>
      </w:pPr>
    </w:p>
    <w:p w:rsidR="00516B8F" w:rsidRPr="00304BDF" w:rsidRDefault="004630EF" w:rsidP="00304BDF">
      <w:pPr>
        <w:spacing w:before="280" w:line="240" w:lineRule="auto"/>
        <w:ind w:right="200" w:firstLine="0"/>
        <w:jc w:val="center"/>
        <w:rPr>
          <w:sz w:val="28"/>
          <w:szCs w:val="28"/>
        </w:rPr>
      </w:pPr>
      <w:r w:rsidRPr="00304BDF">
        <w:rPr>
          <w:b/>
          <w:bCs/>
          <w:i/>
          <w:iCs/>
          <w:sz w:val="28"/>
          <w:szCs w:val="28"/>
        </w:rPr>
        <w:lastRenderedPageBreak/>
        <w:t>Если вы хотите вырастить успешного ребенка</w:t>
      </w:r>
    </w:p>
    <w:p w:rsidR="00304BDF" w:rsidRPr="00304BDF" w:rsidRDefault="00304BDF" w:rsidP="00304BDF">
      <w:pPr>
        <w:spacing w:before="180" w:line="220" w:lineRule="auto"/>
        <w:ind w:firstLine="0"/>
        <w:rPr>
          <w:sz w:val="28"/>
          <w:szCs w:val="28"/>
        </w:rPr>
      </w:pPr>
      <w:r w:rsidRPr="00304BDF">
        <w:rPr>
          <w:sz w:val="28"/>
          <w:szCs w:val="28"/>
        </w:rPr>
        <w:t xml:space="preserve">   </w:t>
      </w:r>
      <w:r w:rsidR="004630EF" w:rsidRPr="00304BDF">
        <w:rPr>
          <w:sz w:val="28"/>
          <w:szCs w:val="28"/>
        </w:rPr>
        <w:t>Можно, конечно, считать, что всем правит судьба — од</w:t>
      </w:r>
      <w:r w:rsidR="004630EF" w:rsidRPr="00304BDF">
        <w:rPr>
          <w:sz w:val="28"/>
          <w:szCs w:val="28"/>
        </w:rPr>
        <w:softHyphen/>
        <w:t>ному она дает все, другому чуть-чуть, а третьего и вовсе обхо</w:t>
      </w:r>
      <w:r w:rsidR="004630EF" w:rsidRPr="00304BDF">
        <w:rPr>
          <w:sz w:val="28"/>
          <w:szCs w:val="28"/>
        </w:rPr>
        <w:softHyphen/>
        <w:t>дит. Но попробуйте присмотреться к тем людям, которых счи</w:t>
      </w:r>
      <w:r w:rsidRPr="00304BDF">
        <w:rPr>
          <w:sz w:val="28"/>
          <w:szCs w:val="28"/>
        </w:rPr>
        <w:t>таете успешными. Вполне возможно вы увидите, что они об</w:t>
      </w:r>
      <w:r w:rsidRPr="00304BDF">
        <w:rPr>
          <w:sz w:val="28"/>
          <w:szCs w:val="28"/>
        </w:rPr>
        <w:softHyphen/>
        <w:t>ладают такими качествами личности, которые им помогают достичь успеха. Чаще всего это — целеустремленность и ини</w:t>
      </w:r>
      <w:r w:rsidRPr="00304BDF">
        <w:rPr>
          <w:sz w:val="28"/>
          <w:szCs w:val="28"/>
        </w:rPr>
        <w:softHyphen/>
        <w:t>циативность, высокий уровень самоконтроля и умение не па</w:t>
      </w:r>
      <w:r w:rsidRPr="00304BDF">
        <w:rPr>
          <w:sz w:val="28"/>
          <w:szCs w:val="28"/>
        </w:rPr>
        <w:softHyphen/>
        <w:t>совать перед трудностями, умение общаться с другими людь</w:t>
      </w:r>
      <w:r w:rsidRPr="00304BDF">
        <w:rPr>
          <w:sz w:val="28"/>
          <w:szCs w:val="28"/>
        </w:rPr>
        <w:softHyphen/>
        <w:t>ми и убеждать их. Вы думаете, это врожденные черты? Ско</w:t>
      </w:r>
      <w:r w:rsidRPr="00304BDF">
        <w:rPr>
          <w:sz w:val="28"/>
          <w:szCs w:val="28"/>
        </w:rPr>
        <w:softHyphen/>
        <w:t>рее, они результат воспитания, то есть плоды того, как с эти</w:t>
      </w:r>
      <w:r w:rsidRPr="00304BDF">
        <w:rPr>
          <w:sz w:val="28"/>
          <w:szCs w:val="28"/>
        </w:rPr>
        <w:softHyphen/>
        <w:t>ми людьми обращались в детстве.</w:t>
      </w:r>
    </w:p>
    <w:p w:rsidR="00304BDF" w:rsidRPr="00304BDF" w:rsidRDefault="00304BDF" w:rsidP="00304BDF">
      <w:pPr>
        <w:spacing w:before="240" w:line="240" w:lineRule="auto"/>
        <w:ind w:left="400" w:firstLine="0"/>
        <w:jc w:val="left"/>
        <w:rPr>
          <w:sz w:val="28"/>
          <w:szCs w:val="28"/>
        </w:rPr>
      </w:pPr>
      <w:r w:rsidRPr="00304BDF">
        <w:rPr>
          <w:b/>
          <w:bCs/>
          <w:i/>
          <w:iCs/>
          <w:sz w:val="28"/>
          <w:szCs w:val="28"/>
        </w:rPr>
        <w:t>Что обязательно нужно делать</w:t>
      </w:r>
    </w:p>
    <w:p w:rsidR="00304BDF" w:rsidRPr="00304BDF" w:rsidRDefault="00304BDF" w:rsidP="00304BDF">
      <w:pPr>
        <w:spacing w:before="40"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Везде и всегда, где и когда это,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</w:t>
      </w:r>
      <w:r w:rsidRPr="00304BDF">
        <w:rPr>
          <w:sz w:val="28"/>
          <w:szCs w:val="28"/>
        </w:rPr>
        <w:softHyphen/>
        <w:t xml:space="preserve">рать </w:t>
      </w:r>
      <w:r>
        <w:rPr>
          <w:sz w:val="28"/>
          <w:szCs w:val="28"/>
        </w:rPr>
        <w:t>о</w:t>
      </w:r>
      <w:r w:rsidRPr="00304BDF">
        <w:rPr>
          <w:sz w:val="28"/>
          <w:szCs w:val="28"/>
        </w:rPr>
        <w:t>дин, или мы вместе посмотрим книжку») и т. п.</w:t>
      </w:r>
    </w:p>
    <w:p w:rsidR="00304BDF" w:rsidRPr="00304BDF" w:rsidRDefault="00304BDF" w:rsidP="00304BDF">
      <w:pPr>
        <w:spacing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Чем больше у ребенка практика принятия самостоя</w:t>
      </w:r>
      <w:r w:rsidRPr="00304BDF">
        <w:rPr>
          <w:sz w:val="28"/>
          <w:szCs w:val="28"/>
        </w:rPr>
        <w:softHyphen/>
        <w:t>тельных решений, тем больше уверенность в своих возмож</w:t>
      </w:r>
      <w:r w:rsidRPr="00304BDF">
        <w:rPr>
          <w:sz w:val="28"/>
          <w:szCs w:val="28"/>
        </w:rPr>
        <w:softHyphen/>
        <w:t xml:space="preserve">ностях.   </w:t>
      </w:r>
      <w:r>
        <w:rPr>
          <w:sz w:val="28"/>
          <w:szCs w:val="28"/>
        </w:rPr>
        <w:t xml:space="preserve">                      </w:t>
      </w:r>
    </w:p>
    <w:p w:rsidR="00304BDF" w:rsidRPr="00304BDF" w:rsidRDefault="00304BDF" w:rsidP="00304BDF">
      <w:pPr>
        <w:spacing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Обязательно внушайте ребенку оптимизм: «У тебя обяза</w:t>
      </w:r>
      <w:r w:rsidRPr="00304BDF">
        <w:rPr>
          <w:sz w:val="28"/>
          <w:szCs w:val="28"/>
        </w:rPr>
        <w:softHyphen/>
        <w:t>тельно получится», «Ты сможешь это сделать», «Я верю в твои способности».</w:t>
      </w:r>
    </w:p>
    <w:p w:rsidR="00304BDF" w:rsidRPr="00304BDF" w:rsidRDefault="00304BDF" w:rsidP="00304BDF">
      <w:pPr>
        <w:spacing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В случае</w:t>
      </w:r>
      <w:proofErr w:type="gramStart"/>
      <w:r w:rsidRPr="00304BDF">
        <w:rPr>
          <w:sz w:val="28"/>
          <w:szCs w:val="28"/>
        </w:rPr>
        <w:t>,</w:t>
      </w:r>
      <w:proofErr w:type="gramEnd"/>
      <w:r w:rsidRPr="00304BDF">
        <w:rPr>
          <w:sz w:val="28"/>
          <w:szCs w:val="28"/>
        </w:rPr>
        <w:t xml:space="preserve"> если малыш принял решение, но переоценил свои возможности, не меняйте своих </w:t>
      </w:r>
      <w:r>
        <w:rPr>
          <w:sz w:val="28"/>
          <w:szCs w:val="28"/>
        </w:rPr>
        <w:t>установо</w:t>
      </w:r>
      <w:r w:rsidRPr="00304BDF">
        <w:rPr>
          <w:sz w:val="28"/>
          <w:szCs w:val="28"/>
        </w:rPr>
        <w:t>к: «Ну, все, боль</w:t>
      </w:r>
      <w:r w:rsidRPr="00304BDF">
        <w:rPr>
          <w:sz w:val="28"/>
          <w:szCs w:val="28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все получится».</w:t>
      </w:r>
    </w:p>
    <w:p w:rsidR="00304BDF" w:rsidRPr="00304BDF" w:rsidRDefault="00304BDF" w:rsidP="00304BDF">
      <w:pPr>
        <w:spacing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Поговорите с воспитателями или другими людьми, с ко</w:t>
      </w:r>
      <w:r w:rsidRPr="00304BDF">
        <w:rPr>
          <w:sz w:val="28"/>
          <w:szCs w:val="28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поддержке,</w:t>
      </w:r>
    </w:p>
    <w:p w:rsidR="00304BDF" w:rsidRPr="00304BDF" w:rsidRDefault="00304BDF" w:rsidP="00304BDF">
      <w:pPr>
        <w:spacing w:before="240" w:line="240" w:lineRule="auto"/>
        <w:ind w:left="400" w:firstLine="0"/>
        <w:jc w:val="left"/>
        <w:rPr>
          <w:sz w:val="28"/>
          <w:szCs w:val="28"/>
        </w:rPr>
      </w:pPr>
      <w:r w:rsidRPr="00304BDF">
        <w:rPr>
          <w:b/>
          <w:bCs/>
          <w:i/>
          <w:iCs/>
          <w:sz w:val="28"/>
          <w:szCs w:val="28"/>
        </w:rPr>
        <w:t>Чего делать нельзя</w:t>
      </w: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Не говорите ребенку: «Не сейчас», «В следующий раз обя</w:t>
      </w:r>
      <w:r w:rsidRPr="00304BDF">
        <w:rPr>
          <w:sz w:val="28"/>
          <w:szCs w:val="28"/>
        </w:rPr>
        <w:softHyphen/>
        <w:t>зательно, а сейчас я спешу», «Нет. Ты все испортишь. Я знаю, какой ты неумеха» и прочих грустных слов.</w:t>
      </w:r>
    </w:p>
    <w:p w:rsidR="00304BDF" w:rsidRPr="00304BDF" w:rsidRDefault="00304BDF" w:rsidP="00304BDF">
      <w:pPr>
        <w:spacing w:before="200"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Не ставьте ему условий и не создавайте барьеров: «Если не сделаешь, не получишь, не пойдешь». Дело из-под палки, за подарок — уже не дело, а повинность.</w:t>
      </w:r>
    </w:p>
    <w:p w:rsidR="00304BDF" w:rsidRPr="00304BDF" w:rsidRDefault="00304BDF" w:rsidP="00304BDF">
      <w:pPr>
        <w:spacing w:line="220" w:lineRule="auto"/>
        <w:rPr>
          <w:sz w:val="28"/>
          <w:szCs w:val="28"/>
        </w:rPr>
      </w:pPr>
      <w:r w:rsidRPr="00304BDF">
        <w:rPr>
          <w:sz w:val="28"/>
          <w:szCs w:val="28"/>
        </w:rPr>
        <w:t>Не сравнивайте, его решения и его результаты с другими детьми.</w:t>
      </w: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EE1EAC" w:rsidRDefault="00EE1EAC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jc w:val="center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jc w:val="center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jc w:val="center"/>
        <w:rPr>
          <w:sz w:val="28"/>
          <w:szCs w:val="28"/>
        </w:rPr>
      </w:pPr>
    </w:p>
    <w:p w:rsidR="00304BDF" w:rsidRDefault="00304BDF" w:rsidP="00304BDF">
      <w:pPr>
        <w:spacing w:before="40" w:line="220" w:lineRule="auto"/>
        <w:jc w:val="center"/>
        <w:rPr>
          <w:sz w:val="28"/>
          <w:szCs w:val="28"/>
        </w:rPr>
      </w:pPr>
    </w:p>
    <w:p w:rsidR="00304BDF" w:rsidRPr="00304BDF" w:rsidRDefault="00304BDF" w:rsidP="00304BDF">
      <w:pPr>
        <w:spacing w:before="40" w:line="220" w:lineRule="auto"/>
        <w:jc w:val="center"/>
        <w:rPr>
          <w:sz w:val="28"/>
          <w:szCs w:val="28"/>
        </w:rPr>
      </w:pPr>
    </w:p>
    <w:p w:rsidR="004630EF" w:rsidRPr="00304BDF" w:rsidRDefault="004630EF">
      <w:pPr>
        <w:spacing w:before="100" w:line="220" w:lineRule="auto"/>
        <w:rPr>
          <w:sz w:val="28"/>
          <w:szCs w:val="28"/>
        </w:rPr>
      </w:pPr>
    </w:p>
    <w:sectPr w:rsidR="004630EF" w:rsidRPr="00304BDF" w:rsidSect="00304BDF">
      <w:type w:val="continuous"/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4BDF"/>
    <w:rsid w:val="000C3F5C"/>
    <w:rsid w:val="00304BDF"/>
    <w:rsid w:val="004630EF"/>
    <w:rsid w:val="00516B8F"/>
    <w:rsid w:val="00E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F"/>
    <w:pPr>
      <w:widowControl w:val="0"/>
      <w:autoSpaceDE w:val="0"/>
      <w:autoSpaceDN w:val="0"/>
      <w:adjustRightInd w:val="0"/>
      <w:spacing w:after="0" w:line="260" w:lineRule="auto"/>
      <w:ind w:firstLine="46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16B8F"/>
    <w:pPr>
      <w:widowControl w:val="0"/>
      <w:autoSpaceDE w:val="0"/>
      <w:autoSpaceDN w:val="0"/>
      <w:adjustRightInd w:val="0"/>
      <w:spacing w:before="480" w:after="0" w:line="240" w:lineRule="auto"/>
      <w:ind w:left="4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FR2">
    <w:name w:val="FR2"/>
    <w:uiPriority w:val="99"/>
    <w:rsid w:val="0051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Марина</cp:lastModifiedBy>
  <cp:revision>3</cp:revision>
  <cp:lastPrinted>2002-12-31T23:58:00Z</cp:lastPrinted>
  <dcterms:created xsi:type="dcterms:W3CDTF">2002-12-31T23:35:00Z</dcterms:created>
  <dcterms:modified xsi:type="dcterms:W3CDTF">2012-11-25T08:13:00Z</dcterms:modified>
</cp:coreProperties>
</file>