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0" w:rsidRDefault="00543DD1" w:rsidP="00DB7F60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543DD1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0" type="#_x0000_t175" style="position:absolute;left:0;text-align:left;margin-left:110.45pt;margin-top:19.5pt;width:278.25pt;height:30.75pt;z-index:251704320" adj="7200" fillcolor="#e600b5" strokecolor="#1f497d [3215]">
            <v:shadow color="#868686"/>
            <v:textpath style="font-family:&quot;Times New Roman&quot;;font-size:28pt;v-text-kern:t" trim="t" fitpath="t" string="Здравствуй, детский сад"/>
            <w10:wrap type="square"/>
          </v:shape>
        </w:pict>
      </w:r>
      <w:r w:rsidR="006E00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123825</wp:posOffset>
            </wp:positionV>
            <wp:extent cx="2609850" cy="2190750"/>
            <wp:effectExtent l="19050" t="0" r="0" b="0"/>
            <wp:wrapSquare wrapText="bothSides"/>
            <wp:docPr id="1" name="Рисунок 1" descr="C:\Users\катя\Desktop\kids069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kids069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EB2" w:rsidRDefault="00720EB2" w:rsidP="009D5FD3">
      <w:pPr>
        <w:rPr>
          <w:b/>
          <w:sz w:val="40"/>
          <w:szCs w:val="40"/>
        </w:rPr>
      </w:pPr>
    </w:p>
    <w:p w:rsidR="00720EB2" w:rsidRDefault="00720EB2" w:rsidP="009D5FD3">
      <w:pPr>
        <w:rPr>
          <w:sz w:val="22"/>
          <w:szCs w:val="22"/>
        </w:rPr>
      </w:pPr>
    </w:p>
    <w:p w:rsidR="003075D6" w:rsidRPr="009D5FD3" w:rsidRDefault="00543DD1" w:rsidP="009D5FD3">
      <w:pPr>
        <w:rPr>
          <w:b/>
          <w:color w:val="1F497D" w:themeColor="text2"/>
          <w:sz w:val="32"/>
          <w:szCs w:val="32"/>
        </w:rPr>
      </w:pPr>
      <w:r w:rsidRPr="00543DD1">
        <w:rPr>
          <w:noProof/>
          <w:sz w:val="22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256.95pt;margin-top:126.95pt;width:243.7pt;height:183.55pt;rotation:814751fd;z-index:251662336" adj="21204,9702" fillcolor="#daeef3 [664]">
            <v:textbox style="mso-next-textbox:#_x0000_s1036">
              <w:txbxContent>
                <w:p w:rsidR="003075D6" w:rsidRPr="009D5FD3" w:rsidRDefault="003075D6" w:rsidP="003075D6">
                  <w:pPr>
                    <w:ind w:firstLine="709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9D5FD3">
                    <w:rPr>
                      <w:rFonts w:ascii="Monotype Corsiva" w:hAnsi="Monotype Corsiva"/>
                      <w:sz w:val="28"/>
                      <w:szCs w:val="28"/>
                    </w:rPr>
                    <w:t xml:space="preserve">2.Заранее познакомьтесь с режимом детского сада и постарайтесь организовать жизнь ребенка дома в соответствии с этим режимом. Так Вы облегчите физическую адаптацию к новым условиям. </w:t>
                  </w:r>
                </w:p>
                <w:p w:rsidR="003075D6" w:rsidRPr="003075D6" w:rsidRDefault="003075D6"/>
              </w:txbxContent>
            </v:textbox>
          </v:shape>
        </w:pict>
      </w:r>
      <w:r w:rsidRPr="00543DD1">
        <w:rPr>
          <w:noProof/>
          <w:sz w:val="22"/>
          <w:szCs w:val="22"/>
        </w:rPr>
        <w:pict>
          <v:group id="_x0000_s1030" style="position:absolute;margin-left:7.3pt;margin-top:176.65pt;width:270.9pt;height:287.4pt;z-index:251661312" coordorigin="1707,6030" coordsize="4470,6555">
            <v:roundrect id="_x0000_s1027" style="position:absolute;left:1707;top:6030;width:4470;height:6555" arcsize="10923f" fillcolor="#fde9d9 [665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57;top:6330;width:4080;height:5940" fillcolor="#fde9d9 [665]" stroked="f" strokeweight="0">
              <v:textbox style="mso-next-textbox:#_x0000_s1028">
                <w:txbxContent>
                  <w:p w:rsidR="0012279D" w:rsidRPr="009D5FD3" w:rsidRDefault="0012279D" w:rsidP="003075D6">
                    <w:pPr>
                      <w:ind w:firstLine="142"/>
                      <w:jc w:val="both"/>
                      <w:rPr>
                        <w:rFonts w:ascii="Monotype Corsiva" w:hAnsi="Monotype Corsiva"/>
                        <w:sz w:val="28"/>
                        <w:szCs w:val="28"/>
                      </w:rPr>
                    </w:pPr>
                    <w:r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>1. Поступление ребенка в детский сад – большой стресс для Вашего малыша. Он должен пр</w:t>
                    </w:r>
                    <w:r w:rsidR="003075D6"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ивыкнуть к новому режиму, </w:t>
                    </w:r>
                    <w:r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>к новым для него  взрослым и детям. Он привык быть дома с мамой и ему непонятно, почему мама ведет его в детский сад и оставляет  среди чужих ему людей.  Он будет грустить, плакать и  Вы должны понимать, это нормально. Организм малыша протестует против разлуки, снижаются защитные силы и ребенок начинает болеть. Каждое новое заболевание продлевает процесс адаптации к детскому саду</w:t>
                    </w:r>
                    <w:proofErr w:type="gramStart"/>
                    <w:r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>.</w:t>
                    </w:r>
                    <w:proofErr w:type="gramEnd"/>
                    <w:r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>п</w:t>
                    </w:r>
                    <w:proofErr w:type="gramEnd"/>
                    <w:r w:rsidRPr="009D5FD3"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роконсультируйтесь с педиатром о том, как поднять защитные силы организма вашего малыша. </w:t>
                    </w:r>
                  </w:p>
                  <w:p w:rsidR="0012279D" w:rsidRPr="009D5FD3" w:rsidRDefault="0012279D" w:rsidP="0012279D">
                    <w:pPr>
                      <w:ind w:firstLine="142"/>
                      <w:rPr>
                        <w:rFonts w:ascii="Monotype Corsiva" w:hAnsi="Monotype Corsiva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Pr="00543DD1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27pt" fillcolor="#8064a2 [3207]" strokecolor="#0f243e [1615]">
            <v:shadow color="#868686"/>
            <v:textpath style="font-family:&quot;Arial Black&quot;;v-text-kern:t" trim="t" fitpath="t" string="«Как облегчить поступление ребенка в детский сад»"/>
          </v:shape>
        </w:pict>
      </w:r>
      <w:r w:rsidR="0000419F" w:rsidRPr="009D5FD3">
        <w:rPr>
          <w:b/>
          <w:color w:val="1F497D" w:themeColor="text2"/>
          <w:sz w:val="32"/>
          <w:szCs w:val="32"/>
        </w:rPr>
        <w:t>Ваш малыш подрос и Вы решили, что ему пора в детский сад. Это сложный период в жизни ребенка и в Вашей жизни. Наши рекомендации помогут Вам подготовить ребенка к поступлению в детский сад и сделать этот процесс менее болезненным.</w:t>
      </w: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543DD1" w:rsidP="003075D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272.45pt;margin-top:12.8pt;width:224.8pt;height:358.5pt;z-index:251663360" fillcolor="#e5dfec [663]">
            <v:textbox>
              <w:txbxContent>
                <w:p w:rsidR="009D5FD3" w:rsidRPr="009D5FD3" w:rsidRDefault="009D5FD3" w:rsidP="009D5FD3">
                  <w:pPr>
                    <w:ind w:firstLine="709"/>
                    <w:jc w:val="both"/>
                    <w:rPr>
                      <w:rFonts w:ascii="Monotype Corsiva" w:hAnsi="Monotype Corsiva" w:cstheme="minorHAnsi"/>
                      <w:sz w:val="32"/>
                      <w:szCs w:val="32"/>
                    </w:rPr>
                  </w:pPr>
                  <w:r w:rsidRPr="009D5FD3">
                    <w:rPr>
                      <w:rFonts w:ascii="Monotype Corsiva" w:hAnsi="Monotype Corsiva" w:cstheme="minorHAnsi"/>
                      <w:sz w:val="32"/>
                      <w:szCs w:val="32"/>
                    </w:rPr>
                    <w:t>3. Чаще посещайте с малышом родственников, знакомых. Поощряйте его общение с вашими друзьями</w:t>
                  </w:r>
                  <w:r>
                    <w:rPr>
                      <w:rFonts w:ascii="Monotype Corsiva" w:hAnsi="Monotype Corsiva" w:cstheme="minorHAnsi"/>
                      <w:sz w:val="32"/>
                      <w:szCs w:val="32"/>
                    </w:rPr>
                    <w:t xml:space="preserve">. </w:t>
                  </w:r>
                  <w:r w:rsidRPr="009D5FD3">
                    <w:rPr>
                      <w:rFonts w:ascii="Monotype Corsiva" w:hAnsi="Monotype Corsiva" w:cstheme="minorHAnsi"/>
                      <w:sz w:val="32"/>
                      <w:szCs w:val="32"/>
                    </w:rPr>
                    <w:t>Побуждайте малыша здороваться, показывать свои игрушки. Особое значение имеет общение ребенка с другими детьми.  Если у ваших знакомых есть дети, чаще приглашайте их в гости с детьми. Приучайте своего малыша играть рядом с другими детьми</w:t>
                  </w:r>
                </w:p>
                <w:p w:rsidR="009D5FD3" w:rsidRPr="009D5FD3" w:rsidRDefault="009D5FD3" w:rsidP="009D5FD3">
                  <w:pPr>
                    <w:rPr>
                      <w:rFonts w:ascii="Monotype Corsiva" w:hAnsi="Monotype Corsiva"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P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3075D6" w:rsidRDefault="003075D6" w:rsidP="003075D6">
      <w:pPr>
        <w:rPr>
          <w:rFonts w:ascii="Monotype Corsiva" w:hAnsi="Monotype Corsiva"/>
          <w:sz w:val="36"/>
          <w:szCs w:val="36"/>
        </w:rPr>
      </w:pPr>
    </w:p>
    <w:p w:rsidR="009D5FD3" w:rsidRDefault="003075D6" w:rsidP="003075D6">
      <w:pPr>
        <w:tabs>
          <w:tab w:val="left" w:pos="679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9D5FD3" w:rsidRPr="009D5FD3" w:rsidRDefault="009D5FD3" w:rsidP="009D5FD3">
      <w:pPr>
        <w:rPr>
          <w:rFonts w:ascii="Monotype Corsiva" w:hAnsi="Monotype Corsiva"/>
          <w:sz w:val="36"/>
          <w:szCs w:val="36"/>
        </w:rPr>
      </w:pPr>
    </w:p>
    <w:p w:rsidR="009D5FD3" w:rsidRPr="009D5FD3" w:rsidRDefault="009D5FD3" w:rsidP="009D5FD3">
      <w:pPr>
        <w:rPr>
          <w:rFonts w:ascii="Monotype Corsiva" w:hAnsi="Monotype Corsiva"/>
          <w:sz w:val="36"/>
          <w:szCs w:val="36"/>
        </w:rPr>
      </w:pPr>
    </w:p>
    <w:p w:rsidR="009D5FD3" w:rsidRPr="009D5FD3" w:rsidRDefault="009D5FD3" w:rsidP="009D5FD3">
      <w:pPr>
        <w:rPr>
          <w:rFonts w:ascii="Monotype Corsiva" w:hAnsi="Monotype Corsiva"/>
          <w:sz w:val="36"/>
          <w:szCs w:val="36"/>
        </w:rPr>
      </w:pPr>
    </w:p>
    <w:p w:rsidR="009D5FD3" w:rsidRPr="009D5FD3" w:rsidRDefault="009D5FD3" w:rsidP="009D5FD3">
      <w:pPr>
        <w:rPr>
          <w:rFonts w:ascii="Monotype Corsiva" w:hAnsi="Monotype Corsiva"/>
          <w:sz w:val="36"/>
          <w:szCs w:val="36"/>
        </w:rPr>
      </w:pPr>
    </w:p>
    <w:p w:rsidR="009D5FD3" w:rsidRPr="009D5FD3" w:rsidRDefault="00543DD1" w:rsidP="009D5FD3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9" type="#_x0000_t122" style="position:absolute;margin-left:2.45pt;margin-top:2.2pt;width:299.25pt;height:243.75pt;z-index:251664384" fillcolor="#eaf1dd [662]">
            <v:textbox style="mso-next-textbox:#_x0000_s1039">
              <w:txbxContent>
                <w:p w:rsidR="009D5FD3" w:rsidRPr="009D5FD3" w:rsidRDefault="009D5FD3" w:rsidP="009D5FD3">
                  <w:pPr>
                    <w:ind w:firstLine="709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5D25E2">
                    <w:rPr>
                      <w:rFonts w:ascii="Monotype Corsiva" w:hAnsi="Monotype Corsiva"/>
                      <w:sz w:val="32"/>
                      <w:szCs w:val="32"/>
                    </w:rPr>
                    <w:t>4. Независимо от пола  ребенка учите его играть: кормите кукол, мишек, одевайте и раздевайте их, укладывайте их спать, стройте башенки, загородки для животных. С мальчиком можно строить гаражи, дороги, обыгрывайте постройки. Если ребенок умеет играть, ему легче установить</w:t>
                  </w:r>
                  <w:r w:rsidRPr="005D25E2">
                    <w:rPr>
                      <w:sz w:val="32"/>
                      <w:szCs w:val="32"/>
                    </w:rPr>
                    <w:t xml:space="preserve"> </w:t>
                  </w:r>
                  <w:r w:rsidRPr="005D25E2">
                    <w:rPr>
                      <w:rFonts w:ascii="Monotype Corsiva" w:hAnsi="Monotype Corsiva"/>
                      <w:sz w:val="32"/>
                      <w:szCs w:val="32"/>
                    </w:rPr>
                    <w:t>контакт со сверстниками</w:t>
                  </w:r>
                  <w:r w:rsidRPr="009D5FD3">
                    <w:rPr>
                      <w:rFonts w:ascii="Monotype Corsiva" w:hAnsi="Monotype Corsiva"/>
                      <w:sz w:val="28"/>
                      <w:szCs w:val="28"/>
                    </w:rPr>
                    <w:t>.</w:t>
                  </w:r>
                </w:p>
                <w:p w:rsidR="009D5FD3" w:rsidRPr="009D5FD3" w:rsidRDefault="009D5FD3">
                  <w:pPr>
                    <w:rPr>
                      <w:rFonts w:ascii="Monotype Corsiva" w:hAnsi="Monotype Corsiva"/>
                    </w:rPr>
                  </w:pPr>
                </w:p>
              </w:txbxContent>
            </v:textbox>
          </v:shape>
        </w:pict>
      </w:r>
    </w:p>
    <w:p w:rsidR="009D5FD3" w:rsidRDefault="009D5FD3" w:rsidP="009D5FD3">
      <w:pPr>
        <w:rPr>
          <w:rFonts w:ascii="Monotype Corsiva" w:hAnsi="Monotype Corsiva"/>
          <w:sz w:val="36"/>
          <w:szCs w:val="36"/>
        </w:rPr>
      </w:pPr>
    </w:p>
    <w:p w:rsidR="009D5FD3" w:rsidRDefault="009D5FD3" w:rsidP="009D5FD3">
      <w:pPr>
        <w:rPr>
          <w:rFonts w:ascii="Monotype Corsiva" w:hAnsi="Monotype Corsiva"/>
          <w:sz w:val="36"/>
          <w:szCs w:val="36"/>
        </w:rPr>
      </w:pPr>
    </w:p>
    <w:p w:rsidR="0000419F" w:rsidRDefault="009D5FD3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543DD1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  <w:r w:rsidRPr="00543DD1">
        <w:pict>
          <v:shape id="_x0000_s1074" type="#_x0000_t202" style="position:absolute;margin-left:503.25pt;margin-top:7.85pt;width:14.85pt;height:18.75pt;z-index:251708416;mso-width-relative:margin;mso-height-relative:margin;v-text-anchor:bottom" filled="f" stroked="f">
            <v:textbox>
              <w:txbxContent>
                <w:p w:rsidR="006C6116" w:rsidRDefault="006C6116" w:rsidP="006C6116">
                  <w:pPr>
                    <w:ind w:left="-142" w:right="-125"/>
                  </w:pPr>
                </w:p>
              </w:txbxContent>
            </v:textbox>
          </v:shape>
        </w:pict>
      </w: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543DD1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 id="_x0000_s1051" type="#_x0000_t202" style="position:absolute;margin-left:324.95pt;margin-top:4.7pt;width:154.5pt;height:284.45pt;z-index:251697152;mso-width-relative:margin;mso-height-relative:margin" o:regroupid="7" filled="f" stroked="f">
            <v:textbox style="mso-next-textbox:#_x0000_s1051">
              <w:txbxContent>
                <w:p w:rsidR="00F52801" w:rsidRDefault="005100BB" w:rsidP="00BA5BBE">
                  <w:pPr>
                    <w:spacing w:line="310" w:lineRule="exact"/>
                    <w:ind w:firstLine="709"/>
                    <w:jc w:val="both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A5BBE">
                    <w:rPr>
                      <w:rFonts w:ascii="Monotype Corsiva" w:hAnsi="Monotype Corsiva"/>
                      <w:sz w:val="32"/>
                      <w:szCs w:val="32"/>
                    </w:rPr>
                    <w:t xml:space="preserve">6. Первое время приводите ребенка в детский сад только на </w:t>
                  </w:r>
                  <w:r w:rsidRPr="00BA5BBE">
                    <w:rPr>
                      <w:rFonts w:ascii="Monotype Corsiva" w:hAnsi="Monotype Corsiva"/>
                      <w:spacing w:val="-8"/>
                      <w:sz w:val="32"/>
                      <w:szCs w:val="32"/>
                    </w:rPr>
                    <w:t>прогулку и оставайтесь там</w:t>
                  </w:r>
                  <w:r w:rsidRPr="00BA5BBE">
                    <w:rPr>
                      <w:rFonts w:ascii="Monotype Corsiva" w:hAnsi="Monotype Corsiva"/>
                      <w:sz w:val="32"/>
                      <w:szCs w:val="32"/>
                    </w:rPr>
                    <w:t xml:space="preserve"> вместе с ним. Побуждайте его к </w:t>
                  </w:r>
                  <w:r w:rsidRPr="00BA5BBE">
                    <w:rPr>
                      <w:rFonts w:ascii="Monotype Corsiva" w:hAnsi="Monotype Corsiva"/>
                      <w:spacing w:val="-8"/>
                      <w:sz w:val="32"/>
                      <w:szCs w:val="32"/>
                    </w:rPr>
                    <w:t xml:space="preserve">игре, </w:t>
                  </w:r>
                  <w:r w:rsidRPr="00F52801">
                    <w:rPr>
                      <w:rFonts w:ascii="Monotype Corsiva" w:hAnsi="Monotype Corsiva"/>
                      <w:spacing w:val="-4"/>
                      <w:sz w:val="32"/>
                      <w:szCs w:val="32"/>
                    </w:rPr>
                    <w:t>которую организует</w:t>
                  </w:r>
                  <w:r w:rsidRPr="00BA5BBE">
                    <w:rPr>
                      <w:rFonts w:ascii="Monotype Corsiva" w:hAnsi="Monotype Corsiva"/>
                      <w:spacing w:val="-8"/>
                      <w:sz w:val="32"/>
                      <w:szCs w:val="32"/>
                    </w:rPr>
                    <w:t xml:space="preserve"> воспитатель, сами включайтесь в игру</w:t>
                  </w:r>
                  <w:r w:rsidRPr="00BA5BBE"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</w:p>
                <w:p w:rsidR="000D7E4F" w:rsidRPr="00BA5BBE" w:rsidRDefault="005100BB" w:rsidP="00F52801">
                  <w:pPr>
                    <w:spacing w:line="310" w:lineRule="exact"/>
                    <w:jc w:val="both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F52801">
                    <w:rPr>
                      <w:rFonts w:ascii="Monotype Corsiva" w:hAnsi="Monotype Corsiva"/>
                      <w:spacing w:val="-8"/>
                      <w:sz w:val="32"/>
                      <w:szCs w:val="32"/>
                    </w:rPr>
                    <w:t>Ко</w:t>
                  </w:r>
                  <w:r w:rsidR="00F52801" w:rsidRPr="00F52801">
                    <w:rPr>
                      <w:rFonts w:ascii="Monotype Corsiva" w:hAnsi="Monotype Corsiva"/>
                      <w:spacing w:val="-8"/>
                      <w:sz w:val="32"/>
                      <w:szCs w:val="32"/>
                    </w:rPr>
                    <w:t xml:space="preserve">гда </w:t>
                  </w:r>
                  <w:r w:rsidRPr="00F52801">
                    <w:rPr>
                      <w:rFonts w:ascii="Monotype Corsiva" w:hAnsi="Monotype Corsiva"/>
                      <w:spacing w:val="-8"/>
                      <w:sz w:val="32"/>
                      <w:szCs w:val="32"/>
                    </w:rPr>
                    <w:t xml:space="preserve">малыш освоится, </w:t>
                  </w:r>
                  <w:r w:rsidRPr="00F52801">
                    <w:rPr>
                      <w:rFonts w:ascii="Monotype Corsiva" w:hAnsi="Monotype Corsiva"/>
                      <w:spacing w:val="6"/>
                      <w:sz w:val="32"/>
                      <w:szCs w:val="32"/>
                    </w:rPr>
                    <w:t>можно ненадолго покидать площадку</w:t>
                  </w:r>
                  <w:r w:rsidRPr="00F52801">
                    <w:rPr>
                      <w:rFonts w:ascii="Monotype Corsiva" w:hAnsi="Monotype Corsiva"/>
                      <w:sz w:val="32"/>
                      <w:szCs w:val="32"/>
                    </w:rPr>
                    <w:t>,</w:t>
                  </w:r>
                  <w:r w:rsidRPr="00BA5BBE">
                    <w:rPr>
                      <w:rFonts w:ascii="Monotype Corsiva" w:hAnsi="Monotype Corsiva"/>
                      <w:sz w:val="32"/>
                      <w:szCs w:val="32"/>
                    </w:rPr>
                    <w:t xml:space="preserve"> предупредив малыша о том, что вы сейчас придете.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36"/>
          <w:szCs w:val="36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8" type="#_x0000_t130" style="position:absolute;margin-left:312.2pt;margin-top:2.65pt;width:198.75pt;height:286.5pt;z-index:251696128" o:regroupid="7" fillcolor="#ddd8c2 [2894]"/>
        </w:pict>
      </w:r>
      <w:r>
        <w:rPr>
          <w:rFonts w:ascii="Monotype Corsiva" w:hAnsi="Monotype Corsiva"/>
          <w:noProof/>
          <w:sz w:val="36"/>
          <w:szCs w:val="36"/>
        </w:rPr>
        <w:pict>
          <v:group id="_x0000_s1056" style="position:absolute;margin-left:1.7pt;margin-top:1.9pt;width:315.75pt;height:130.5pt;z-index:251693056" coordorigin="1485,1755" coordsize="3405,3240" o:regroupid="6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7" type="#_x0000_t114" style="position:absolute;left:1485;top:1755;width:3405;height:3240" o:regroupid="1" fillcolor="#dbe5f1 [660]"/>
            <v:shape id="_x0000_s1050" type="#_x0000_t202" style="position:absolute;left:1575;top:1845;width:3195;height:2355;mso-width-relative:margin;mso-height-relative:margin" o:regroupid="1" fillcolor="#dbe5f1 [660]" stroked="f">
              <v:textbox style="mso-next-textbox:#_x0000_s1050">
                <w:txbxContent>
                  <w:p w:rsidR="000D7E4F" w:rsidRPr="00BA5BBE" w:rsidRDefault="000D7E4F" w:rsidP="00BA5BBE">
                    <w:pPr>
                      <w:ind w:firstLine="709"/>
                      <w:jc w:val="both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BA5BBE">
                      <w:rPr>
                        <w:rFonts w:ascii="Monotype Corsiva" w:hAnsi="Monotype Corsiva"/>
                        <w:sz w:val="32"/>
                        <w:szCs w:val="32"/>
                      </w:rPr>
                      <w:t>5. Если Вы живете рядом с детским садом, понаблюдайте с ребенком за тем, как играют дети на участке. Говорите малышу о том, что он тоже скоро пойдет в детский сад играть вместе с детьми.</w:t>
                    </w:r>
                  </w:p>
                  <w:p w:rsidR="000D7E4F" w:rsidRDefault="000D7E4F"/>
                </w:txbxContent>
              </v:textbox>
            </v:shape>
          </v:group>
        </w:pict>
      </w: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543DD1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group id="_x0000_s1066" style="position:absolute;margin-left:1.7pt;margin-top:18.45pt;width:323.25pt;height:201.2pt;z-index:251700224" coordorigin="885,3243" coordsize="6465,4024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46" type="#_x0000_t97" style="position:absolute;left:885;top:3243;width:6465;height:4024" o:regroupid="8" fillcolor="#f2dbdb [661]">
              <v:textbox style="layout-flow:vertical-ideographic"/>
            </v:shape>
            <v:shape id="_x0000_s1052" type="#_x0000_t202" style="position:absolute;left:1710;top:3751;width:4826;height:3482;mso-width-relative:margin;mso-height-relative:margin" o:regroupid="8" fillcolor="#f2dbdb [661]" stroked="f">
              <v:textbox style="mso-next-textbox:#_x0000_s1052">
                <w:txbxContent>
                  <w:p w:rsidR="00BA5BBE" w:rsidRPr="00BA5BBE" w:rsidRDefault="005100BB" w:rsidP="00BA5BBE">
                    <w:pPr>
                      <w:spacing w:line="320" w:lineRule="exact"/>
                      <w:ind w:firstLine="709"/>
                      <w:jc w:val="both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BA5BBE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7. Если ребенок стал капризным, просится на руки, </w:t>
                    </w:r>
                    <w:r w:rsidRPr="00F52801">
                      <w:rPr>
                        <w:rFonts w:ascii="Monotype Corsiva" w:hAnsi="Monotype Corsiva"/>
                        <w:spacing w:val="-6"/>
                        <w:sz w:val="32"/>
                        <w:szCs w:val="32"/>
                      </w:rPr>
                      <w:t>отказывается, есть самостоятельно,</w:t>
                    </w:r>
                    <w:r w:rsidRPr="00BA5BBE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хочет, чтобы Вы его покачали как маленького, знайте, что это не результат избалованности.</w:t>
                    </w:r>
                  </w:p>
                  <w:p w:rsidR="005100BB" w:rsidRPr="00BA5BBE" w:rsidRDefault="005100BB" w:rsidP="00BA5BBE">
                    <w:pPr>
                      <w:spacing w:line="320" w:lineRule="exact"/>
                      <w:jc w:val="both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BA5BBE">
                      <w:rPr>
                        <w:rFonts w:ascii="Monotype Corsiva" w:hAnsi="Monotype Corsiva"/>
                        <w:sz w:val="32"/>
                        <w:szCs w:val="32"/>
                      </w:rPr>
                      <w:t>Выполните его просьбы, так как  это следствие тоски по маме и так он просит Вас о помощи.</w:t>
                    </w:r>
                  </w:p>
                  <w:p w:rsidR="000D7E4F" w:rsidRDefault="000D7E4F" w:rsidP="00BA5BBE">
                    <w:pPr>
                      <w:spacing w:line="320" w:lineRule="exact"/>
                    </w:pPr>
                  </w:p>
                </w:txbxContent>
              </v:textbox>
            </v:shape>
          </v:group>
        </w:pict>
      </w: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362DA4" w:rsidRDefault="00362DA4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261620</wp:posOffset>
            </wp:positionV>
            <wp:extent cx="5248275" cy="3943350"/>
            <wp:effectExtent l="19050" t="0" r="9525" b="0"/>
            <wp:wrapSquare wrapText="bothSides"/>
            <wp:docPr id="2" name="Рисунок 2" descr="C:\Users\катя\Desktop\CIMG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CIMG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noProof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noProof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BA5BBE" w:rsidRDefault="00BA5BBE" w:rsidP="009D5FD3">
      <w:pPr>
        <w:tabs>
          <w:tab w:val="left" w:pos="1410"/>
        </w:tabs>
        <w:rPr>
          <w:rFonts w:ascii="Monotype Corsiva" w:hAnsi="Monotype Corsiva"/>
          <w:sz w:val="36"/>
          <w:szCs w:val="36"/>
        </w:rPr>
      </w:pPr>
    </w:p>
    <w:p w:rsidR="00542442" w:rsidRDefault="00BA5BBE" w:rsidP="00B0255A">
      <w:pPr>
        <w:ind w:left="426" w:right="282"/>
        <w:jc w:val="center"/>
        <w:rPr>
          <w:rFonts w:ascii="Monotype Corsiva" w:hAnsi="Monotype Corsiva"/>
          <w:b/>
          <w:color w:val="990000"/>
          <w:spacing w:val="-8"/>
          <w:sz w:val="28"/>
          <w:szCs w:val="28"/>
        </w:rPr>
      </w:pPr>
      <w:r w:rsidRPr="00F52801">
        <w:rPr>
          <w:rFonts w:ascii="Monotype Corsiva" w:hAnsi="Monotype Corsiva"/>
          <w:b/>
          <w:color w:val="990000"/>
          <w:spacing w:val="-8"/>
          <w:sz w:val="28"/>
          <w:szCs w:val="28"/>
        </w:rPr>
        <w:t xml:space="preserve">Соблюдая эти несложные рекомендации, Вы сделаете адаптацию ребенка </w:t>
      </w:r>
      <w:proofErr w:type="gramStart"/>
      <w:r w:rsidRPr="00F52801">
        <w:rPr>
          <w:rFonts w:ascii="Monotype Corsiva" w:hAnsi="Monotype Corsiva"/>
          <w:b/>
          <w:color w:val="990000"/>
          <w:spacing w:val="-8"/>
          <w:sz w:val="28"/>
          <w:szCs w:val="28"/>
        </w:rPr>
        <w:t>более безболезненной</w:t>
      </w:r>
      <w:proofErr w:type="gramEnd"/>
      <w:r w:rsidRPr="00F52801">
        <w:rPr>
          <w:rFonts w:ascii="Monotype Corsiva" w:hAnsi="Monotype Corsiva"/>
          <w:b/>
          <w:color w:val="990000"/>
          <w:spacing w:val="-8"/>
          <w:sz w:val="28"/>
          <w:szCs w:val="28"/>
        </w:rPr>
        <w:t>.</w:t>
      </w:r>
    </w:p>
    <w:p w:rsidR="00B0255A" w:rsidRDefault="00B0255A" w:rsidP="00B0255A">
      <w:pPr>
        <w:ind w:left="426" w:right="282"/>
        <w:jc w:val="center"/>
        <w:rPr>
          <w:rFonts w:ascii="Monotype Corsiva" w:hAnsi="Monotype Corsiva"/>
          <w:b/>
          <w:color w:val="990000"/>
          <w:spacing w:val="-8"/>
          <w:sz w:val="28"/>
          <w:szCs w:val="28"/>
        </w:rPr>
      </w:pPr>
    </w:p>
    <w:p w:rsidR="00B0255A" w:rsidRPr="00B0255A" w:rsidRDefault="00B0255A" w:rsidP="00B0255A">
      <w:pPr>
        <w:ind w:left="426" w:right="282"/>
        <w:jc w:val="center"/>
        <w:rPr>
          <w:rFonts w:ascii="Monotype Corsiva" w:hAnsi="Monotype Corsiva"/>
          <w:b/>
          <w:color w:val="990000"/>
          <w:spacing w:val="-8"/>
          <w:sz w:val="28"/>
          <w:szCs w:val="28"/>
        </w:rPr>
      </w:pPr>
    </w:p>
    <w:p w:rsidR="00B0255A" w:rsidRPr="00B0255A" w:rsidRDefault="00E06729" w:rsidP="00542442">
      <w:pPr>
        <w:ind w:left="425" w:right="284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Подготовила воспитатель</w:t>
      </w:r>
    </w:p>
    <w:p w:rsidR="00542442" w:rsidRPr="00B0255A" w:rsidRDefault="00543DD1" w:rsidP="00542442">
      <w:pPr>
        <w:ind w:left="425" w:right="284"/>
        <w:jc w:val="right"/>
        <w:rPr>
          <w:spacing w:val="-8"/>
          <w:sz w:val="28"/>
          <w:szCs w:val="28"/>
        </w:rPr>
      </w:pPr>
      <w:r w:rsidRPr="00543DD1">
        <w:pict>
          <v:shape id="_x0000_s1073" type="#_x0000_t202" style="position:absolute;left:0;text-align:left;margin-left:503.6pt;margin-top:17.3pt;width:14.85pt;height:18.75pt;z-index:251706368;mso-width-relative:margin;mso-height-relative:margin;v-text-anchor:bottom" filled="f" stroked="f">
            <v:textbox>
              <w:txbxContent>
                <w:p w:rsidR="006C6116" w:rsidRDefault="006C6116" w:rsidP="00E06729">
                  <w:pPr>
                    <w:ind w:right="-125"/>
                  </w:pPr>
                </w:p>
              </w:txbxContent>
            </v:textbox>
          </v:shape>
        </w:pict>
      </w:r>
      <w:r w:rsidR="00E06729">
        <w:rPr>
          <w:spacing w:val="-8"/>
          <w:sz w:val="28"/>
          <w:szCs w:val="28"/>
        </w:rPr>
        <w:t xml:space="preserve"> Галахова</w:t>
      </w:r>
      <w:r w:rsidR="00B0255A" w:rsidRPr="00B0255A">
        <w:rPr>
          <w:spacing w:val="-8"/>
          <w:sz w:val="28"/>
          <w:szCs w:val="28"/>
        </w:rPr>
        <w:t xml:space="preserve"> Е.В.</w:t>
      </w:r>
    </w:p>
    <w:sectPr w:rsidR="00542442" w:rsidRPr="00B0255A" w:rsidSect="006C6116">
      <w:pgSz w:w="11906" w:h="16838"/>
      <w:pgMar w:top="450" w:right="850" w:bottom="450" w:left="851" w:header="720" w:footer="720" w:gutter="0"/>
      <w:pgBorders w:zOrder="back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0419F"/>
    <w:rsid w:val="0000419F"/>
    <w:rsid w:val="0006077A"/>
    <w:rsid w:val="000D7E4F"/>
    <w:rsid w:val="0012279D"/>
    <w:rsid w:val="00165AC9"/>
    <w:rsid w:val="001736A5"/>
    <w:rsid w:val="001D60D4"/>
    <w:rsid w:val="00280793"/>
    <w:rsid w:val="0028783A"/>
    <w:rsid w:val="002D5370"/>
    <w:rsid w:val="003075D6"/>
    <w:rsid w:val="00314A88"/>
    <w:rsid w:val="00340070"/>
    <w:rsid w:val="00362DA4"/>
    <w:rsid w:val="003867B2"/>
    <w:rsid w:val="00386882"/>
    <w:rsid w:val="005100BB"/>
    <w:rsid w:val="00542442"/>
    <w:rsid w:val="00543DD1"/>
    <w:rsid w:val="00582A14"/>
    <w:rsid w:val="0059222B"/>
    <w:rsid w:val="005C61D1"/>
    <w:rsid w:val="005D25E2"/>
    <w:rsid w:val="006B089F"/>
    <w:rsid w:val="006C6116"/>
    <w:rsid w:val="006E008B"/>
    <w:rsid w:val="00720EB2"/>
    <w:rsid w:val="007877FF"/>
    <w:rsid w:val="00823B1A"/>
    <w:rsid w:val="0086211F"/>
    <w:rsid w:val="00894BC4"/>
    <w:rsid w:val="008E3BE1"/>
    <w:rsid w:val="008E74C1"/>
    <w:rsid w:val="00991968"/>
    <w:rsid w:val="009D5FD3"/>
    <w:rsid w:val="009F46E7"/>
    <w:rsid w:val="00A84D5C"/>
    <w:rsid w:val="00B0255A"/>
    <w:rsid w:val="00B142D0"/>
    <w:rsid w:val="00B44CB6"/>
    <w:rsid w:val="00B74945"/>
    <w:rsid w:val="00BA5BBE"/>
    <w:rsid w:val="00BA610C"/>
    <w:rsid w:val="00D24770"/>
    <w:rsid w:val="00D33A24"/>
    <w:rsid w:val="00DA07CB"/>
    <w:rsid w:val="00DB7F60"/>
    <w:rsid w:val="00E06729"/>
    <w:rsid w:val="00E56E74"/>
    <w:rsid w:val="00EB334B"/>
    <w:rsid w:val="00F4007A"/>
    <w:rsid w:val="00F5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3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E8C7-04F1-4296-B1E6-9AA0E7F8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Сумская</cp:lastModifiedBy>
  <cp:revision>16</cp:revision>
  <dcterms:created xsi:type="dcterms:W3CDTF">2010-06-28T14:01:00Z</dcterms:created>
  <dcterms:modified xsi:type="dcterms:W3CDTF">2014-01-04T14:15:00Z</dcterms:modified>
</cp:coreProperties>
</file>