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EA" w:rsidRDefault="00D230EA" w:rsidP="00D230EA">
      <w:pPr>
        <w:ind w:left="720"/>
        <w:jc w:val="both"/>
        <w:rPr>
          <w:color w:val="800000"/>
          <w:sz w:val="28"/>
        </w:rPr>
      </w:pPr>
    </w:p>
    <w:p w:rsidR="00D230EA" w:rsidRPr="00044572" w:rsidRDefault="00D230EA" w:rsidP="00D230EA">
      <w:pPr>
        <w:pStyle w:val="1"/>
        <w:ind w:left="0"/>
        <w:jc w:val="center"/>
        <w:rPr>
          <w:sz w:val="48"/>
        </w:rPr>
      </w:pPr>
      <w:r>
        <w:rPr>
          <w:b/>
          <w:color w:val="800080"/>
          <w:sz w:val="48"/>
        </w:rPr>
        <w:t xml:space="preserve">         </w:t>
      </w:r>
      <w:r w:rsidRPr="00044572">
        <w:rPr>
          <w:b/>
          <w:color w:val="800080"/>
          <w:sz w:val="48"/>
        </w:rPr>
        <w:t xml:space="preserve">Консультация для </w:t>
      </w:r>
      <w:r>
        <w:rPr>
          <w:b/>
          <w:color w:val="800080"/>
          <w:sz w:val="48"/>
        </w:rPr>
        <w:t>родителей</w:t>
      </w:r>
    </w:p>
    <w:p w:rsidR="00D230EA" w:rsidRDefault="00D230EA" w:rsidP="00D230EA">
      <w:pPr>
        <w:jc w:val="center"/>
        <w:rPr>
          <w:sz w:val="48"/>
        </w:rPr>
      </w:pPr>
    </w:p>
    <w:p w:rsidR="00D230EA" w:rsidRPr="007F7C19" w:rsidRDefault="00D230EA" w:rsidP="00D230EA">
      <w:pPr>
        <w:jc w:val="center"/>
        <w:rPr>
          <w:sz w:val="48"/>
        </w:rPr>
      </w:pPr>
      <w:r w:rsidRPr="007F7C19">
        <w:rPr>
          <w:sz w:val="4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521.75pt;height:51.3pt" adj=",10800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«Руководство подвижной игрой»."/>
          </v:shape>
        </w:pict>
      </w:r>
    </w:p>
    <w:p w:rsidR="00D230EA" w:rsidRDefault="00D230EA" w:rsidP="00D230EA">
      <w:pPr>
        <w:jc w:val="center"/>
        <w:rPr>
          <w:sz w:val="48"/>
        </w:rPr>
      </w:pPr>
    </w:p>
    <w:p w:rsidR="00D230EA" w:rsidRDefault="00D230EA" w:rsidP="00D230EA">
      <w:pPr>
        <w:jc w:val="center"/>
        <w:rPr>
          <w:sz w:val="48"/>
        </w:rPr>
      </w:pPr>
    </w:p>
    <w:p w:rsidR="00D230EA" w:rsidRDefault="00D230EA" w:rsidP="00D230EA">
      <w:pPr>
        <w:jc w:val="center"/>
        <w:rPr>
          <w:sz w:val="48"/>
        </w:rPr>
      </w:pPr>
      <w:r>
        <w:rPr>
          <w:noProof/>
          <w:color w:val="800000"/>
          <w:sz w:val="28"/>
        </w:rPr>
        <w:drawing>
          <wp:inline distT="0" distB="0" distL="0" distR="0">
            <wp:extent cx="6626225" cy="4972685"/>
            <wp:effectExtent l="19050" t="0" r="3175" b="0"/>
            <wp:docPr id="2" name="Рисунок 2" descr="198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8WallPap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497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28C" w:rsidRDefault="00D230EA" w:rsidP="00D230EA">
      <w:pPr>
        <w:rPr>
          <w:sz w:val="48"/>
        </w:rPr>
      </w:pPr>
      <w:r>
        <w:rPr>
          <w:sz w:val="48"/>
        </w:rPr>
        <w:t xml:space="preserve">             </w:t>
      </w:r>
    </w:p>
    <w:p w:rsidR="00D230EA" w:rsidRDefault="00D230EA" w:rsidP="00D230EA">
      <w:pPr>
        <w:rPr>
          <w:sz w:val="48"/>
        </w:rPr>
      </w:pPr>
    </w:p>
    <w:p w:rsidR="00D230EA" w:rsidRDefault="00D230EA" w:rsidP="00D230EA">
      <w:pPr>
        <w:rPr>
          <w:sz w:val="48"/>
        </w:rPr>
      </w:pPr>
    </w:p>
    <w:p w:rsidR="00D230EA" w:rsidRDefault="00D230EA" w:rsidP="00D230EA">
      <w:pPr>
        <w:rPr>
          <w:sz w:val="48"/>
        </w:rPr>
      </w:pPr>
    </w:p>
    <w:p w:rsidR="00D230EA" w:rsidRDefault="00D230EA" w:rsidP="00D230EA">
      <w:pPr>
        <w:rPr>
          <w:sz w:val="48"/>
        </w:rPr>
      </w:pPr>
    </w:p>
    <w:p w:rsidR="00D230EA" w:rsidRDefault="00D230EA" w:rsidP="00D230EA">
      <w:pPr>
        <w:ind w:left="-540"/>
      </w:pPr>
    </w:p>
    <w:p w:rsidR="00D230EA" w:rsidRDefault="00D230EA" w:rsidP="00D230EA">
      <w:pPr>
        <w:ind w:left="-540"/>
      </w:pPr>
    </w:p>
    <w:p w:rsidR="00D230EA" w:rsidRDefault="00D230EA" w:rsidP="00D230EA">
      <w:pPr>
        <w:ind w:left="-540"/>
      </w:pPr>
      <w:r>
        <w:lastRenderedPageBreak/>
        <w:t xml:space="preserve">     </w:t>
      </w: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530.65pt;height:42.4pt" adj="2158" fillcolor="#f90" strokecolor="yellow" strokeweight="1pt">
            <v:shadow on="t" type="perspective" color="#875b0d" opacity="45875f" origin=",.5" matrix=",,,.5,,-4768371582e-16"/>
            <v:textpath style="font-family:&quot;Arial&quot;;v-text-kern:t" trim="t" fitpath="t" string="как руководить игрой?"/>
          </v:shape>
        </w:pict>
      </w:r>
    </w:p>
    <w:p w:rsidR="00D230EA" w:rsidRDefault="00D230EA" w:rsidP="00D230EA">
      <w:pPr>
        <w:ind w:left="-180" w:firstLine="180"/>
        <w:jc w:val="both"/>
        <w:rPr>
          <w:sz w:val="28"/>
          <w:u w:val="single"/>
        </w:rPr>
      </w:pPr>
    </w:p>
    <w:p w:rsidR="00D230EA" w:rsidRDefault="00D230EA" w:rsidP="00D230EA">
      <w:pPr>
        <w:ind w:left="-180" w:firstLine="180"/>
        <w:jc w:val="both"/>
        <w:rPr>
          <w:sz w:val="28"/>
          <w:u w:val="single"/>
        </w:rPr>
      </w:pPr>
    </w:p>
    <w:p w:rsidR="00D230EA" w:rsidRDefault="00D230EA" w:rsidP="00D230EA">
      <w:pPr>
        <w:ind w:left="-180" w:firstLine="180"/>
        <w:jc w:val="both"/>
        <w:rPr>
          <w:color w:val="FFFF00"/>
          <w:sz w:val="36"/>
          <w:u w:val="single"/>
        </w:rPr>
      </w:pPr>
      <w:r>
        <w:rPr>
          <w:sz w:val="36"/>
          <w:u w:val="single"/>
        </w:rPr>
        <w:t>Педагогическое руководство начинается с организации игры. К организации относится подготовка  к проведению игры (место для играющих, инвентарь, разметить площадку)</w:t>
      </w:r>
      <w:proofErr w:type="gramStart"/>
      <w:r>
        <w:rPr>
          <w:sz w:val="36"/>
          <w:u w:val="single"/>
        </w:rPr>
        <w:t>,а</w:t>
      </w:r>
      <w:proofErr w:type="gramEnd"/>
      <w:r>
        <w:rPr>
          <w:sz w:val="36"/>
          <w:u w:val="single"/>
        </w:rPr>
        <w:t xml:space="preserve"> также с организации играющих. </w:t>
      </w:r>
    </w:p>
    <w:p w:rsidR="00D230EA" w:rsidRDefault="00D230EA" w:rsidP="00D230EA">
      <w:pPr>
        <w:jc w:val="center"/>
        <w:rPr>
          <w:b/>
          <w:color w:val="800000"/>
          <w:sz w:val="36"/>
          <w:u w:val="single"/>
        </w:rPr>
      </w:pPr>
    </w:p>
    <w:p w:rsidR="00D230EA" w:rsidRDefault="00D230EA" w:rsidP="00D230EA">
      <w:pPr>
        <w:jc w:val="center"/>
        <w:rPr>
          <w:b/>
          <w:color w:val="800000"/>
          <w:sz w:val="44"/>
          <w:u w:val="single"/>
        </w:rPr>
      </w:pPr>
      <w:r>
        <w:rPr>
          <w:b/>
          <w:color w:val="800000"/>
          <w:sz w:val="44"/>
          <w:u w:val="single"/>
        </w:rPr>
        <w:t>Предварительный анализ игры.</w:t>
      </w:r>
    </w:p>
    <w:p w:rsidR="00D230EA" w:rsidRDefault="00D230EA" w:rsidP="00D230EA">
      <w:pPr>
        <w:jc w:val="center"/>
        <w:rPr>
          <w:b/>
          <w:color w:val="800000"/>
          <w:sz w:val="36"/>
          <w:u w:val="single"/>
        </w:rPr>
      </w:pPr>
    </w:p>
    <w:p w:rsidR="00D230EA" w:rsidRDefault="00D230EA" w:rsidP="00D230EA">
      <w:pPr>
        <w:ind w:left="-180" w:firstLine="180"/>
        <w:jc w:val="both"/>
        <w:rPr>
          <w:color w:val="000000"/>
          <w:sz w:val="32"/>
        </w:rPr>
      </w:pPr>
      <w:r>
        <w:rPr>
          <w:color w:val="000000"/>
          <w:sz w:val="32"/>
        </w:rPr>
        <w:t>Руководитель, выбрав игру, должен предварительно продумать весь процесс игры и предвидеть, какие моменты могут быть азартными, а какие нет; где может возникнуть конфликтная ситуация, уметь предотвратить нежелательные явления.</w:t>
      </w:r>
    </w:p>
    <w:p w:rsidR="00D230EA" w:rsidRDefault="00D230EA" w:rsidP="00D230EA">
      <w:pPr>
        <w:ind w:left="-180" w:firstLine="180"/>
        <w:jc w:val="both"/>
        <w:rPr>
          <w:color w:val="000000"/>
          <w:sz w:val="32"/>
        </w:rPr>
      </w:pPr>
      <w:r>
        <w:rPr>
          <w:color w:val="000000"/>
          <w:sz w:val="32"/>
        </w:rPr>
        <w:t>Руководитель, хорошо изучивший детей, предварительно намечает, кому быть водящим, какую роль отвести наименее организованным детям, как вовлечь в игру пассивных и слабых детей. Важно, чтобы обстановка соответствовала правильному процессу игры, развитию детского творчества, товарищеского поведения в игре, проявлению индивидуальных способностей каждого.</w:t>
      </w:r>
    </w:p>
    <w:p w:rsidR="00D230EA" w:rsidRDefault="00D230EA" w:rsidP="00D230EA">
      <w:pPr>
        <w:jc w:val="center"/>
        <w:rPr>
          <w:b/>
          <w:color w:val="800000"/>
          <w:sz w:val="40"/>
          <w:u w:val="single"/>
        </w:rPr>
      </w:pPr>
    </w:p>
    <w:p w:rsidR="00D230EA" w:rsidRDefault="00D230EA" w:rsidP="00D230EA">
      <w:pPr>
        <w:jc w:val="center"/>
        <w:rPr>
          <w:color w:val="800000"/>
          <w:sz w:val="36"/>
        </w:rPr>
      </w:pPr>
      <w:r>
        <w:rPr>
          <w:b/>
          <w:color w:val="800000"/>
          <w:sz w:val="44"/>
          <w:u w:val="single"/>
        </w:rPr>
        <w:t xml:space="preserve">Организация </w:t>
      </w:r>
      <w:proofErr w:type="gramStart"/>
      <w:r>
        <w:rPr>
          <w:b/>
          <w:color w:val="800000"/>
          <w:sz w:val="44"/>
          <w:u w:val="single"/>
        </w:rPr>
        <w:t>играющих</w:t>
      </w:r>
      <w:proofErr w:type="gramEnd"/>
      <w:r>
        <w:rPr>
          <w:color w:val="800000"/>
          <w:sz w:val="36"/>
          <w:u w:val="single"/>
        </w:rPr>
        <w:t>.</w:t>
      </w:r>
    </w:p>
    <w:p w:rsidR="00D230EA" w:rsidRDefault="00D230EA" w:rsidP="00D230EA">
      <w:pPr>
        <w:jc w:val="center"/>
        <w:rPr>
          <w:color w:val="800000"/>
          <w:sz w:val="36"/>
          <w:u w:val="single"/>
        </w:rPr>
      </w:pPr>
    </w:p>
    <w:p w:rsidR="00D230EA" w:rsidRDefault="00D230EA" w:rsidP="00D230EA">
      <w:pPr>
        <w:numPr>
          <w:ilvl w:val="0"/>
          <w:numId w:val="1"/>
        </w:numPr>
        <w:jc w:val="both"/>
        <w:rPr>
          <w:color w:val="800000"/>
          <w:sz w:val="36"/>
        </w:rPr>
      </w:pPr>
      <w:r>
        <w:rPr>
          <w:color w:val="800000"/>
          <w:sz w:val="36"/>
          <w:u w:val="single"/>
        </w:rPr>
        <w:t xml:space="preserve">Размещение </w:t>
      </w:r>
      <w:proofErr w:type="gramStart"/>
      <w:r>
        <w:rPr>
          <w:color w:val="800000"/>
          <w:sz w:val="36"/>
          <w:u w:val="single"/>
        </w:rPr>
        <w:t>играющих</w:t>
      </w:r>
      <w:proofErr w:type="gramEnd"/>
    </w:p>
    <w:p w:rsidR="00D230EA" w:rsidRDefault="00D230EA" w:rsidP="00D230EA">
      <w:pPr>
        <w:ind w:left="720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При</w:t>
      </w:r>
      <w:proofErr w:type="gramEnd"/>
      <w:r>
        <w:rPr>
          <w:color w:val="000000"/>
          <w:sz w:val="28"/>
        </w:rPr>
        <w:t xml:space="preserve"> объяснение хорошо видели руководителя, поставить в исходное положение начала игры. Нельзя ставить детей лицом к солнцу, руководитель находит место, чтобы видеть всех </w:t>
      </w:r>
      <w:proofErr w:type="gramStart"/>
      <w:r>
        <w:rPr>
          <w:color w:val="000000"/>
          <w:sz w:val="28"/>
        </w:rPr>
        <w:t>играющих</w:t>
      </w:r>
      <w:proofErr w:type="gramEnd"/>
      <w:r>
        <w:rPr>
          <w:color w:val="000000"/>
          <w:sz w:val="28"/>
        </w:rPr>
        <w:t xml:space="preserve"> и они видели его.</w:t>
      </w:r>
    </w:p>
    <w:p w:rsidR="00D230EA" w:rsidRDefault="00D230EA" w:rsidP="00D230EA">
      <w:pPr>
        <w:ind w:left="720"/>
        <w:jc w:val="both"/>
        <w:rPr>
          <w:color w:val="800000"/>
          <w:sz w:val="28"/>
        </w:rPr>
      </w:pPr>
    </w:p>
    <w:p w:rsidR="00D230EA" w:rsidRDefault="00D230EA" w:rsidP="00D230EA">
      <w:pPr>
        <w:numPr>
          <w:ilvl w:val="0"/>
          <w:numId w:val="1"/>
        </w:numPr>
        <w:jc w:val="both"/>
        <w:rPr>
          <w:color w:val="800000"/>
          <w:sz w:val="36"/>
        </w:rPr>
      </w:pPr>
      <w:r>
        <w:rPr>
          <w:color w:val="800000"/>
          <w:sz w:val="36"/>
          <w:u w:val="single"/>
        </w:rPr>
        <w:t>Объяснение игры</w:t>
      </w:r>
      <w:r>
        <w:rPr>
          <w:color w:val="800000"/>
          <w:sz w:val="36"/>
        </w:rPr>
        <w:t>.</w:t>
      </w:r>
    </w:p>
    <w:p w:rsidR="00D230EA" w:rsidRDefault="00D230EA" w:rsidP="00D230EA">
      <w:pPr>
        <w:ind w:left="720"/>
        <w:jc w:val="both"/>
        <w:rPr>
          <w:color w:val="800000"/>
          <w:sz w:val="28"/>
        </w:rPr>
      </w:pPr>
      <w:r>
        <w:rPr>
          <w:color w:val="000000"/>
          <w:sz w:val="28"/>
        </w:rPr>
        <w:t>Рассказ должен быть кратким, в сказочной, увлекательной форме, эмоциональным, логичным и последовательным. Обязательно сопровождая показом, особенно в младшей группе</w:t>
      </w:r>
    </w:p>
    <w:p w:rsidR="00D230EA" w:rsidRDefault="00D230EA" w:rsidP="00D230EA">
      <w:pPr>
        <w:numPr>
          <w:ilvl w:val="0"/>
          <w:numId w:val="2"/>
        </w:numPr>
        <w:jc w:val="both"/>
        <w:rPr>
          <w:color w:val="800000"/>
          <w:sz w:val="28"/>
        </w:rPr>
      </w:pPr>
      <w:r>
        <w:rPr>
          <w:color w:val="800000"/>
          <w:sz w:val="32"/>
        </w:rPr>
        <w:t>План изложения новой игры</w:t>
      </w:r>
      <w:r>
        <w:rPr>
          <w:color w:val="800000"/>
          <w:sz w:val="28"/>
        </w:rPr>
        <w:t>.</w:t>
      </w:r>
    </w:p>
    <w:p w:rsidR="00D230EA" w:rsidRDefault="00D230EA" w:rsidP="00D230EA">
      <w:pPr>
        <w:ind w:left="1440"/>
        <w:jc w:val="both"/>
        <w:rPr>
          <w:color w:val="000000"/>
          <w:sz w:val="28"/>
        </w:rPr>
      </w:pPr>
      <w:r>
        <w:rPr>
          <w:color w:val="000000"/>
          <w:sz w:val="28"/>
        </w:rPr>
        <w:t>Название игры;</w:t>
      </w:r>
    </w:p>
    <w:p w:rsidR="00D230EA" w:rsidRDefault="00D230EA" w:rsidP="00D230EA">
      <w:pPr>
        <w:ind w:left="1440"/>
        <w:jc w:val="both"/>
        <w:rPr>
          <w:color w:val="000000"/>
          <w:sz w:val="28"/>
        </w:rPr>
      </w:pPr>
      <w:r>
        <w:rPr>
          <w:color w:val="000000"/>
          <w:sz w:val="28"/>
        </w:rPr>
        <w:t>Расположение игроков;</w:t>
      </w:r>
    </w:p>
    <w:p w:rsidR="00D230EA" w:rsidRDefault="00D230EA" w:rsidP="00D230EA">
      <w:pPr>
        <w:ind w:left="1440"/>
        <w:jc w:val="both"/>
        <w:rPr>
          <w:color w:val="000000"/>
          <w:sz w:val="28"/>
        </w:rPr>
      </w:pPr>
      <w:r>
        <w:rPr>
          <w:color w:val="000000"/>
          <w:sz w:val="28"/>
        </w:rPr>
        <w:t>Возможные действия игроков, показывается на себе или вместе с детьми;</w:t>
      </w:r>
    </w:p>
    <w:p w:rsidR="00D230EA" w:rsidRDefault="00D230EA" w:rsidP="00D230EA">
      <w:pPr>
        <w:ind w:left="1440"/>
        <w:jc w:val="both"/>
        <w:rPr>
          <w:color w:val="000000"/>
          <w:sz w:val="28"/>
        </w:rPr>
      </w:pPr>
      <w:r>
        <w:rPr>
          <w:color w:val="000000"/>
          <w:sz w:val="28"/>
        </w:rPr>
        <w:t>Цель игры (кто выигрывает)</w:t>
      </w:r>
    </w:p>
    <w:p w:rsidR="00D230EA" w:rsidRDefault="00D230EA" w:rsidP="00D230EA">
      <w:pPr>
        <w:ind w:left="1440"/>
        <w:jc w:val="both"/>
        <w:rPr>
          <w:color w:val="000000"/>
          <w:sz w:val="28"/>
        </w:rPr>
      </w:pPr>
      <w:r>
        <w:rPr>
          <w:color w:val="000000"/>
          <w:sz w:val="28"/>
        </w:rPr>
        <w:t>Правила игры (что запрещается делать в игре)</w:t>
      </w:r>
    </w:p>
    <w:p w:rsidR="00D230EA" w:rsidRDefault="00D230EA" w:rsidP="00D230EA">
      <w:pPr>
        <w:ind w:left="1440"/>
        <w:jc w:val="both"/>
        <w:rPr>
          <w:color w:val="000000"/>
          <w:sz w:val="28"/>
        </w:rPr>
      </w:pPr>
      <w:r>
        <w:rPr>
          <w:color w:val="000000"/>
          <w:sz w:val="28"/>
        </w:rPr>
        <w:t>Спросить: «Какие есть вопросы?».</w:t>
      </w:r>
    </w:p>
    <w:p w:rsidR="00D230EA" w:rsidRDefault="00D230EA" w:rsidP="00D230EA">
      <w:pPr>
        <w:ind w:left="1440"/>
        <w:jc w:val="both"/>
        <w:rPr>
          <w:color w:val="000000"/>
          <w:sz w:val="28"/>
        </w:rPr>
      </w:pPr>
    </w:p>
    <w:p w:rsidR="00D230EA" w:rsidRDefault="00D230EA" w:rsidP="00D230EA">
      <w:pPr>
        <w:ind w:left="1440"/>
        <w:jc w:val="both"/>
        <w:rPr>
          <w:color w:val="000000"/>
          <w:sz w:val="28"/>
        </w:rPr>
      </w:pPr>
    </w:p>
    <w:p w:rsidR="00D230EA" w:rsidRDefault="00D230EA" w:rsidP="00D230EA">
      <w:pPr>
        <w:numPr>
          <w:ilvl w:val="0"/>
          <w:numId w:val="1"/>
        </w:numPr>
        <w:jc w:val="both"/>
        <w:rPr>
          <w:color w:val="000000"/>
          <w:sz w:val="36"/>
        </w:rPr>
      </w:pPr>
      <w:r>
        <w:rPr>
          <w:color w:val="800000"/>
          <w:sz w:val="36"/>
          <w:u w:val="single"/>
        </w:rPr>
        <w:t>выбор водящих игроков</w:t>
      </w:r>
      <w:r>
        <w:rPr>
          <w:color w:val="800000"/>
          <w:sz w:val="36"/>
        </w:rPr>
        <w:t>.</w:t>
      </w:r>
    </w:p>
    <w:p w:rsidR="00D230EA" w:rsidRDefault="00D230EA" w:rsidP="00D230EA">
      <w:pPr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Водящими желают быть многие дети, эта роль для них более интересная и почетная, поэтому водящего можно выбирать. А выбирают водящего  разными способами:</w:t>
      </w:r>
    </w:p>
    <w:p w:rsidR="00D230EA" w:rsidRDefault="00D230EA" w:rsidP="00D230EA">
      <w:pPr>
        <w:numPr>
          <w:ilvl w:val="0"/>
          <w:numId w:val="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по назначению руководителя,</w:t>
      </w:r>
    </w:p>
    <w:p w:rsidR="00D230EA" w:rsidRDefault="00D230EA" w:rsidP="00D230EA">
      <w:pPr>
        <w:numPr>
          <w:ilvl w:val="0"/>
          <w:numId w:val="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дети сами предлагают водящего;</w:t>
      </w:r>
    </w:p>
    <w:p w:rsidR="00D230EA" w:rsidRDefault="00D230EA" w:rsidP="00D230EA">
      <w:pPr>
        <w:numPr>
          <w:ilvl w:val="0"/>
          <w:numId w:val="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по жребию (считалочкой, в процессе выполнения определенного задания, волчка).</w:t>
      </w:r>
      <w:r>
        <w:rPr>
          <w:color w:val="800000"/>
          <w:sz w:val="32"/>
          <w:u w:val="single"/>
        </w:rPr>
        <w:t xml:space="preserve"> </w:t>
      </w:r>
    </w:p>
    <w:p w:rsidR="00D230EA" w:rsidRDefault="00D230EA" w:rsidP="00D230EA">
      <w:pPr>
        <w:numPr>
          <w:ilvl w:val="0"/>
          <w:numId w:val="1"/>
        </w:numPr>
        <w:jc w:val="both"/>
        <w:rPr>
          <w:color w:val="800000"/>
          <w:sz w:val="36"/>
          <w:u w:val="single"/>
        </w:rPr>
      </w:pPr>
      <w:r>
        <w:rPr>
          <w:color w:val="800000"/>
          <w:sz w:val="36"/>
          <w:u w:val="single"/>
        </w:rPr>
        <w:t xml:space="preserve"> деление на команды </w:t>
      </w:r>
    </w:p>
    <w:p w:rsidR="00D230EA" w:rsidRDefault="00D230EA" w:rsidP="00D230EA">
      <w:pPr>
        <w:ind w:left="720"/>
        <w:jc w:val="both"/>
        <w:rPr>
          <w:color w:val="000000"/>
          <w:sz w:val="32"/>
        </w:rPr>
      </w:pPr>
      <w:r>
        <w:rPr>
          <w:color w:val="000000"/>
          <w:sz w:val="32"/>
        </w:rPr>
        <w:t>деление на команды производится также различными способами:</w:t>
      </w:r>
    </w:p>
    <w:p w:rsidR="00D230EA" w:rsidRDefault="00D230EA" w:rsidP="00D230EA">
      <w:pPr>
        <w:numPr>
          <w:ilvl w:val="0"/>
          <w:numId w:val="3"/>
        </w:numPr>
        <w:tabs>
          <w:tab w:val="clear" w:pos="1440"/>
          <w:tab w:val="num" w:pos="1800"/>
        </w:tabs>
        <w:ind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делит сам руководитель</w:t>
      </w:r>
    </w:p>
    <w:p w:rsidR="00D230EA" w:rsidRDefault="00D230EA" w:rsidP="00D230EA">
      <w:pPr>
        <w:numPr>
          <w:ilvl w:val="0"/>
          <w:numId w:val="3"/>
        </w:numPr>
        <w:tabs>
          <w:tab w:val="clear" w:pos="1440"/>
          <w:tab w:val="num" w:pos="1800"/>
        </w:tabs>
        <w:ind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путем расчета на 1-2 или «мишки» и « лисички».</w:t>
      </w:r>
    </w:p>
    <w:p w:rsidR="00D230EA" w:rsidRDefault="00D230EA" w:rsidP="00D230EA">
      <w:pPr>
        <w:numPr>
          <w:ilvl w:val="0"/>
          <w:numId w:val="3"/>
        </w:numPr>
        <w:tabs>
          <w:tab w:val="clear" w:pos="1440"/>
          <w:tab w:val="num" w:pos="1800"/>
        </w:tabs>
        <w:ind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путем гимнастических перестроений;</w:t>
      </w:r>
    </w:p>
    <w:p w:rsidR="00D230EA" w:rsidRDefault="00D230EA" w:rsidP="00D230EA">
      <w:pPr>
        <w:numPr>
          <w:ilvl w:val="0"/>
          <w:numId w:val="3"/>
        </w:numPr>
        <w:tabs>
          <w:tab w:val="clear" w:pos="1440"/>
          <w:tab w:val="num" w:pos="1800"/>
        </w:tabs>
        <w:ind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с помощью игрового упражнения «Кто вперед найдет себе пару».</w:t>
      </w:r>
    </w:p>
    <w:p w:rsidR="00D230EA" w:rsidRDefault="00D230EA" w:rsidP="00D230EA">
      <w:pPr>
        <w:numPr>
          <w:ilvl w:val="0"/>
          <w:numId w:val="3"/>
        </w:numPr>
        <w:tabs>
          <w:tab w:val="clear" w:pos="1440"/>
          <w:tab w:val="num" w:pos="1800"/>
        </w:tabs>
        <w:ind w:firstLine="0"/>
        <w:jc w:val="both"/>
        <w:rPr>
          <w:color w:val="000000"/>
        </w:rPr>
      </w:pPr>
      <w:r>
        <w:rPr>
          <w:color w:val="000000"/>
          <w:sz w:val="28"/>
        </w:rPr>
        <w:t xml:space="preserve"> предложить детям выбрать себе эмблему</w:t>
      </w:r>
      <w:r>
        <w:rPr>
          <w:color w:val="000000"/>
        </w:rPr>
        <w:t>.</w:t>
      </w:r>
    </w:p>
    <w:p w:rsidR="00D230EA" w:rsidRDefault="00D230EA" w:rsidP="00D230EA">
      <w:pPr>
        <w:ind w:left="1440"/>
        <w:jc w:val="both"/>
        <w:rPr>
          <w:color w:val="000000"/>
        </w:rPr>
      </w:pPr>
    </w:p>
    <w:p w:rsidR="00D230EA" w:rsidRDefault="00D230EA" w:rsidP="00D230EA">
      <w:pPr>
        <w:numPr>
          <w:ilvl w:val="0"/>
          <w:numId w:val="1"/>
        </w:numPr>
        <w:jc w:val="both"/>
        <w:rPr>
          <w:color w:val="800000"/>
          <w:sz w:val="36"/>
          <w:u w:val="single"/>
        </w:rPr>
      </w:pPr>
      <w:r>
        <w:rPr>
          <w:color w:val="800000"/>
          <w:sz w:val="32"/>
          <w:u w:val="single"/>
        </w:rPr>
        <w:t xml:space="preserve"> </w:t>
      </w:r>
      <w:r>
        <w:rPr>
          <w:color w:val="800000"/>
          <w:sz w:val="36"/>
          <w:u w:val="single"/>
        </w:rPr>
        <w:t>руководство процессом игры.</w:t>
      </w:r>
    </w:p>
    <w:p w:rsidR="00D230EA" w:rsidRDefault="00D230EA" w:rsidP="00D230EA">
      <w:pPr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Руководитель должен внимательно наблюдать за состоянием </w:t>
      </w:r>
      <w:proofErr w:type="gramStart"/>
      <w:r>
        <w:rPr>
          <w:color w:val="000000"/>
          <w:sz w:val="28"/>
        </w:rPr>
        <w:t>играющих</w:t>
      </w:r>
      <w:proofErr w:type="gramEnd"/>
      <w:r>
        <w:rPr>
          <w:color w:val="000000"/>
          <w:sz w:val="28"/>
        </w:rPr>
        <w:t>. И, при необходимости,  может дозировать нагрузку в играх, используя следующие приемы:</w:t>
      </w:r>
    </w:p>
    <w:p w:rsidR="00D230EA" w:rsidRDefault="00D230EA" w:rsidP="00D230EA">
      <w:pPr>
        <w:numPr>
          <w:ilvl w:val="0"/>
          <w:numId w:val="4"/>
        </w:numPr>
        <w:tabs>
          <w:tab w:val="clear" w:pos="1440"/>
          <w:tab w:val="num" w:pos="2160"/>
        </w:tabs>
        <w:ind w:left="2160" w:hanging="720"/>
        <w:jc w:val="both"/>
        <w:rPr>
          <w:color w:val="000000"/>
          <w:sz w:val="28"/>
        </w:rPr>
      </w:pPr>
      <w:r>
        <w:rPr>
          <w:color w:val="000000"/>
          <w:sz w:val="28"/>
        </w:rPr>
        <w:t>устраивать кратковременные перерывы, увеличивать или уменьшать время игры</w:t>
      </w:r>
    </w:p>
    <w:p w:rsidR="00D230EA" w:rsidRDefault="00D230EA" w:rsidP="00D230EA">
      <w:pPr>
        <w:numPr>
          <w:ilvl w:val="0"/>
          <w:numId w:val="4"/>
        </w:numPr>
        <w:tabs>
          <w:tab w:val="clear" w:pos="1440"/>
          <w:tab w:val="num" w:pos="2160"/>
        </w:tabs>
        <w:ind w:left="2160" w:hanging="720"/>
        <w:jc w:val="both"/>
        <w:rPr>
          <w:color w:val="000000"/>
          <w:sz w:val="28"/>
        </w:rPr>
      </w:pPr>
      <w:r>
        <w:rPr>
          <w:color w:val="000000"/>
          <w:sz w:val="28"/>
        </w:rPr>
        <w:t>изменять количества повторений в игре, а также общее время на игру.</w:t>
      </w:r>
    </w:p>
    <w:p w:rsidR="00D230EA" w:rsidRDefault="00D230EA" w:rsidP="00D230EA">
      <w:pPr>
        <w:numPr>
          <w:ilvl w:val="0"/>
          <w:numId w:val="4"/>
        </w:numPr>
        <w:tabs>
          <w:tab w:val="clear" w:pos="1440"/>
          <w:tab w:val="num" w:pos="2160"/>
        </w:tabs>
        <w:ind w:left="2160" w:hanging="720"/>
        <w:jc w:val="both"/>
        <w:rPr>
          <w:color w:val="000000"/>
          <w:sz w:val="28"/>
        </w:rPr>
      </w:pPr>
      <w:r>
        <w:rPr>
          <w:color w:val="000000"/>
          <w:sz w:val="28"/>
        </w:rPr>
        <w:t>Удлинять или сокращать дистанцию для пробежек; увеличивать или уменьшать    размеры площадки, изменять число и трудность препятствий, преодолеваемых в      игре.</w:t>
      </w:r>
    </w:p>
    <w:p w:rsidR="00D230EA" w:rsidRDefault="00D230EA" w:rsidP="00D230EA">
      <w:pPr>
        <w:numPr>
          <w:ilvl w:val="0"/>
          <w:numId w:val="4"/>
        </w:numPr>
        <w:ind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Увеличивать или сокращать число игроков в играющем коллективе.</w:t>
      </w:r>
    </w:p>
    <w:p w:rsidR="00D230EA" w:rsidRDefault="00D230EA" w:rsidP="00D230EA">
      <w:pPr>
        <w:numPr>
          <w:ilvl w:val="0"/>
          <w:numId w:val="1"/>
        </w:numPr>
        <w:jc w:val="both"/>
        <w:rPr>
          <w:color w:val="800000"/>
          <w:sz w:val="36"/>
          <w:u w:val="single"/>
        </w:rPr>
      </w:pPr>
      <w:r>
        <w:rPr>
          <w:color w:val="800000"/>
          <w:sz w:val="36"/>
          <w:u w:val="single"/>
        </w:rPr>
        <w:t xml:space="preserve">окончание игры. </w:t>
      </w:r>
    </w:p>
    <w:p w:rsidR="00D230EA" w:rsidRDefault="00D230EA" w:rsidP="00D230EA">
      <w:pPr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Очень важно закончить игру своевременно. Преждевременное окончание игры нежелательно, как и ее затягивание. Руководитель должен заранее объявить об окончании игры «А сейчас играем последний раз. Руководитель должен закончить игру, когда дети еще не переутомились, проявляют интерес к игре, когда их действия еще полноценны и эмоциональны.</w:t>
      </w:r>
    </w:p>
    <w:p w:rsidR="00D230EA" w:rsidRDefault="00D230EA" w:rsidP="00D230EA">
      <w:pPr>
        <w:numPr>
          <w:ilvl w:val="0"/>
          <w:numId w:val="1"/>
        </w:numPr>
        <w:jc w:val="both"/>
        <w:rPr>
          <w:color w:val="800000"/>
          <w:sz w:val="32"/>
        </w:rPr>
      </w:pPr>
      <w:proofErr w:type="gramStart"/>
      <w:r>
        <w:rPr>
          <w:color w:val="800000"/>
          <w:sz w:val="36"/>
          <w:u w:val="single"/>
        </w:rPr>
        <w:t>п</w:t>
      </w:r>
      <w:proofErr w:type="gramEnd"/>
      <w:r>
        <w:rPr>
          <w:color w:val="800000"/>
          <w:sz w:val="36"/>
          <w:u w:val="single"/>
        </w:rPr>
        <w:t>одведение итогов</w:t>
      </w:r>
      <w:r>
        <w:rPr>
          <w:color w:val="800000"/>
          <w:sz w:val="32"/>
          <w:u w:val="single"/>
        </w:rPr>
        <w:t>.</w:t>
      </w:r>
    </w:p>
    <w:p w:rsidR="00D230EA" w:rsidRDefault="00D230EA" w:rsidP="00D230EA">
      <w:pPr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Когда игра закончилась, руководитель обязан подвести итоги. Похвалить лучших игроков, обосновывая свои слова. Похвалить даже тех, которые не очень хорошо справились с игровым заданием, но очень старались. Подводить итоги необходимо только на положительных эмоциях ни в коем случае не ругать детей, которые проиграли, а успокоить их, обнадежить, что в следующий раз у них обязательно получится.</w:t>
      </w:r>
    </w:p>
    <w:p w:rsidR="00D230EA" w:rsidRDefault="00D230EA" w:rsidP="00D230EA">
      <w:pPr>
        <w:ind w:left="720" w:firstLine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Итоги подводятся в исходном положении </w:t>
      </w:r>
      <w:proofErr w:type="gramStart"/>
      <w:r>
        <w:rPr>
          <w:color w:val="000000"/>
          <w:sz w:val="28"/>
        </w:rPr>
        <w:t>по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окончании</w:t>
      </w:r>
      <w:proofErr w:type="gramEnd"/>
      <w:r>
        <w:rPr>
          <w:color w:val="000000"/>
          <w:sz w:val="28"/>
        </w:rPr>
        <w:t xml:space="preserve"> игры. Дети остаются на своих местах, не перестраиваясь в шеренгу. Можно построить в полукруг, если исходное положение было врассыпную.</w:t>
      </w:r>
    </w:p>
    <w:p w:rsidR="00D230EA" w:rsidRDefault="00D230EA" w:rsidP="00D230EA">
      <w:pPr>
        <w:rPr>
          <w:sz w:val="48"/>
        </w:rPr>
      </w:pPr>
    </w:p>
    <w:p w:rsidR="00D230EA" w:rsidRDefault="00D230EA" w:rsidP="00D230EA"/>
    <w:sectPr w:rsidR="00D230EA" w:rsidSect="00D230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8744D"/>
    <w:multiLevelType w:val="hybridMultilevel"/>
    <w:tmpl w:val="6E88B9C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800000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70C00F2"/>
    <w:multiLevelType w:val="hybridMultilevel"/>
    <w:tmpl w:val="53C8BB6C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6817F57"/>
    <w:multiLevelType w:val="hybridMultilevel"/>
    <w:tmpl w:val="001A23E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1ED0AA3"/>
    <w:multiLevelType w:val="hybridMultilevel"/>
    <w:tmpl w:val="6C22B7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230EA"/>
    <w:rsid w:val="00D230EA"/>
    <w:rsid w:val="00DA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30EA"/>
    <w:pPr>
      <w:keepNext/>
      <w:ind w:left="720"/>
      <w:jc w:val="both"/>
      <w:outlineLvl w:val="0"/>
    </w:pPr>
    <w:rPr>
      <w:color w:val="80000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30EA"/>
    <w:rPr>
      <w:rFonts w:ascii="Times New Roman" w:eastAsia="Times New Roman" w:hAnsi="Times New Roman" w:cs="Times New Roman"/>
      <w:color w:val="800000"/>
      <w:sz w:val="5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0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0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3110</Characters>
  <Application>Microsoft Office Word</Application>
  <DocSecurity>0</DocSecurity>
  <Lines>25</Lines>
  <Paragraphs>7</Paragraphs>
  <ScaleCrop>false</ScaleCrop>
  <Company>Home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дашуля</dc:creator>
  <cp:keywords/>
  <dc:description/>
  <cp:lastModifiedBy>дашуля</cp:lastModifiedBy>
  <cp:revision>2</cp:revision>
  <dcterms:created xsi:type="dcterms:W3CDTF">2013-07-09T20:58:00Z</dcterms:created>
  <dcterms:modified xsi:type="dcterms:W3CDTF">2013-07-09T21:04:00Z</dcterms:modified>
</cp:coreProperties>
</file>