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1E" w:rsidRPr="009F3D8E" w:rsidRDefault="0022161E" w:rsidP="009F3D8E">
      <w:pPr>
        <w:jc w:val="center"/>
        <w:rPr>
          <w:b/>
          <w:sz w:val="24"/>
          <w:szCs w:val="24"/>
        </w:rPr>
      </w:pPr>
      <w:r w:rsidRPr="009F3D8E">
        <w:rPr>
          <w:b/>
          <w:sz w:val="24"/>
          <w:szCs w:val="24"/>
        </w:rPr>
        <w:t>Перечень дидактических и авторских игр</w:t>
      </w:r>
    </w:p>
    <w:p w:rsidR="0022161E" w:rsidRPr="009F3D8E" w:rsidRDefault="0022161E" w:rsidP="009F3D8E">
      <w:pPr>
        <w:jc w:val="center"/>
        <w:rPr>
          <w:b/>
          <w:sz w:val="24"/>
          <w:szCs w:val="24"/>
        </w:rPr>
      </w:pPr>
      <w:r w:rsidRPr="009F3D8E">
        <w:rPr>
          <w:b/>
          <w:sz w:val="24"/>
          <w:szCs w:val="24"/>
        </w:rPr>
        <w:t>по теме «Формирование у детей ретроспективного</w:t>
      </w:r>
      <w:r w:rsidR="00834A25" w:rsidRPr="009F3D8E">
        <w:rPr>
          <w:b/>
          <w:sz w:val="24"/>
          <w:szCs w:val="24"/>
        </w:rPr>
        <w:t xml:space="preserve"> взгляда на предмет</w:t>
      </w:r>
      <w:r w:rsidRPr="009F3D8E">
        <w:rPr>
          <w:b/>
          <w:sz w:val="24"/>
          <w:szCs w:val="24"/>
        </w:rPr>
        <w:t>ы</w:t>
      </w:r>
    </w:p>
    <w:p w:rsidR="0022161E" w:rsidRPr="009F3D8E" w:rsidRDefault="0022161E" w:rsidP="009F3D8E">
      <w:pPr>
        <w:jc w:val="center"/>
        <w:rPr>
          <w:b/>
          <w:sz w:val="24"/>
          <w:szCs w:val="24"/>
        </w:rPr>
      </w:pPr>
      <w:r w:rsidRPr="009F3D8E">
        <w:rPr>
          <w:b/>
          <w:sz w:val="24"/>
          <w:szCs w:val="24"/>
        </w:rPr>
        <w:t>для детей старшего дошкольного возраста.</w:t>
      </w:r>
    </w:p>
    <w:p w:rsidR="00834A25" w:rsidRPr="00834A25" w:rsidRDefault="00834A25" w:rsidP="00834A25">
      <w:pPr>
        <w:spacing w:line="240" w:lineRule="atLeast"/>
        <w:jc w:val="center"/>
        <w:rPr>
          <w:b/>
          <w:i/>
          <w:u w:val="single"/>
        </w:rPr>
      </w:pPr>
      <w:r w:rsidRPr="00834A25">
        <w:rPr>
          <w:b/>
          <w:i/>
          <w:u w:val="single"/>
        </w:rPr>
        <w:t>Составитель: Юсовских Л.В.</w:t>
      </w:r>
    </w:p>
    <w:tbl>
      <w:tblPr>
        <w:tblStyle w:val="a3"/>
        <w:tblpPr w:leftFromText="180" w:rightFromText="180" w:vertAnchor="text" w:horzAnchor="margin" w:tblpXSpec="center" w:tblpY="433"/>
        <w:tblW w:w="11655" w:type="dxa"/>
        <w:tblLook w:val="04A0"/>
      </w:tblPr>
      <w:tblGrid>
        <w:gridCol w:w="2836"/>
        <w:gridCol w:w="4678"/>
        <w:gridCol w:w="4141"/>
      </w:tblGrid>
      <w:tr w:rsidR="00834A25" w:rsidTr="00834A25">
        <w:tc>
          <w:tcPr>
            <w:tcW w:w="2836" w:type="dxa"/>
          </w:tcPr>
          <w:p w:rsidR="00834A25" w:rsidRDefault="00834A25" w:rsidP="00834A25">
            <w:pPr>
              <w:spacing w:line="240" w:lineRule="atLeast"/>
            </w:pPr>
            <w:r>
              <w:t>Название</w:t>
            </w:r>
          </w:p>
        </w:tc>
        <w:tc>
          <w:tcPr>
            <w:tcW w:w="4678" w:type="dxa"/>
          </w:tcPr>
          <w:p w:rsidR="00834A25" w:rsidRDefault="00834A25" w:rsidP="00834A25">
            <w:pPr>
              <w:spacing w:line="240" w:lineRule="atLeast"/>
            </w:pPr>
            <w:r>
              <w:t>Цель</w:t>
            </w:r>
          </w:p>
        </w:tc>
        <w:tc>
          <w:tcPr>
            <w:tcW w:w="4141" w:type="dxa"/>
          </w:tcPr>
          <w:p w:rsidR="00834A25" w:rsidRDefault="00834A25" w:rsidP="00834A25">
            <w:pPr>
              <w:spacing w:line="240" w:lineRule="atLeast"/>
            </w:pPr>
            <w:r>
              <w:t>Материал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«Рукотворное – не рукотворное».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детей дифференцировать карточки с изображением современных вещей и с изображением явлений природы.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«Откуда появился транспорт, бумага, книга.</w:t>
            </w:r>
          </w:p>
        </w:tc>
        <w:tc>
          <w:tcPr>
            <w:tcW w:w="4678" w:type="dxa"/>
          </w:tcPr>
          <w:p w:rsidR="00834A25" w:rsidRDefault="00834A25" w:rsidP="00834A25">
            <w:r>
              <w:t>развитие логического мышления, знаний об истории развития транспорта, бумаги, книги.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«Что сначала - что потом»</w:t>
            </w:r>
          </w:p>
        </w:tc>
        <w:tc>
          <w:tcPr>
            <w:tcW w:w="4678" w:type="dxa"/>
          </w:tcPr>
          <w:p w:rsidR="00834A25" w:rsidRDefault="00834A25" w:rsidP="00834A25">
            <w:r>
              <w:t>Развивать у детей мышление, воображение, фантазию, закрепить представление детей о техническом, эволюционном прогрессе.</w:t>
            </w:r>
          </w:p>
        </w:tc>
        <w:tc>
          <w:tcPr>
            <w:tcW w:w="4141" w:type="dxa"/>
          </w:tcPr>
          <w:p w:rsidR="00834A25" w:rsidRDefault="00834A25" w:rsidP="00834A25">
            <w:r>
              <w:t>Карточки с изображением предметов от источника природы до современного вида (колесо - тачка-телега-карета и т.д.).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«Помощники человека»</w:t>
            </w:r>
          </w:p>
        </w:tc>
        <w:tc>
          <w:tcPr>
            <w:tcW w:w="4678" w:type="dxa"/>
          </w:tcPr>
          <w:p w:rsidR="00834A25" w:rsidRDefault="00834A25" w:rsidP="00834A25">
            <w:r>
              <w:t>с помощью схем учить детей выделять существенные признаки и использовать их в рассказе истории о часах, будильнике,  весах, телефоне.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«Подсказала природа».</w:t>
            </w:r>
          </w:p>
        </w:tc>
        <w:tc>
          <w:tcPr>
            <w:tcW w:w="4678" w:type="dxa"/>
          </w:tcPr>
          <w:p w:rsidR="00834A25" w:rsidRDefault="00834A25" w:rsidP="00834A25">
            <w:r>
              <w:t>Цель: развивать у детей умение сравнивать, воображать, фантазировать, делать умозаключения. Учить устанавливать взаимосвязи между предметами рукотворного и природного мира.</w:t>
            </w:r>
          </w:p>
          <w:p w:rsidR="00834A25" w:rsidRDefault="00834A25" w:rsidP="00834A25"/>
        </w:tc>
        <w:tc>
          <w:tcPr>
            <w:tcW w:w="4141" w:type="dxa"/>
          </w:tcPr>
          <w:p w:rsidR="00834A25" w:rsidRDefault="00834A25" w:rsidP="00834A25">
            <w:r>
              <w:t>На игровом поле наклеены изображения явлений природного мира, имеются картинки с изображением предметов рукотворного мира. (Петух-будильник, солнце-лампочка, птица-самолет.)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«Разложи правильно».</w:t>
            </w:r>
          </w:p>
        </w:tc>
        <w:tc>
          <w:tcPr>
            <w:tcW w:w="4678" w:type="dxa"/>
          </w:tcPr>
          <w:p w:rsidR="00834A25" w:rsidRDefault="00834A25" w:rsidP="00834A25">
            <w:r>
              <w:t>закрепление знаний о взаимосвязи транспорта с местом его передвижения, умение классифицировать предметы на родовые понятия.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«Волшебный кубик».</w:t>
            </w:r>
          </w:p>
        </w:tc>
        <w:tc>
          <w:tcPr>
            <w:tcW w:w="4678" w:type="dxa"/>
          </w:tcPr>
          <w:p w:rsidR="00834A25" w:rsidRDefault="00834A25" w:rsidP="00834A25">
            <w:r>
              <w:t>закрепление у детей знаний о предметах старины. Развитие логического мышления, путем нахождения аналогичных современных предметов (свеча-лампочка, веник-пылесос).</w:t>
            </w:r>
          </w:p>
        </w:tc>
        <w:tc>
          <w:tcPr>
            <w:tcW w:w="4141" w:type="dxa"/>
          </w:tcPr>
          <w:p w:rsidR="00834A25" w:rsidRDefault="00834A25" w:rsidP="00834A25">
            <w:r>
              <w:t>Кубы размером 15*15см с изображением предметов прошлого, а аналогичные предметов настоящего.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«Лесенка».</w:t>
            </w:r>
          </w:p>
        </w:tc>
        <w:tc>
          <w:tcPr>
            <w:tcW w:w="4678" w:type="dxa"/>
          </w:tcPr>
          <w:p w:rsidR="00834A25" w:rsidRDefault="00834A25" w:rsidP="00834A25">
            <w:r>
              <w:t>формировать у детей знания о процессе труда человека, о последовательности изготовления предметов.</w:t>
            </w:r>
            <w:r w:rsidRPr="001E04A9">
              <w:t xml:space="preserve"> </w:t>
            </w:r>
            <w:r>
              <w:t>(Откуда хлеб пришел, как появилось платье, откуда пришла книга и т.д.)</w:t>
            </w:r>
          </w:p>
        </w:tc>
        <w:tc>
          <w:tcPr>
            <w:tcW w:w="4141" w:type="dxa"/>
          </w:tcPr>
          <w:p w:rsidR="00834A25" w:rsidRDefault="00834A25" w:rsidP="00834A25">
            <w:r>
              <w:t>Кубики 10*10 с изображением процесса труда повара, швеи, строителя, дворника.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«Пригласи в свой домик».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 детей обобщать и сравнивать народные игрушки по определенным признакам  (орнамент, материал).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«Сложи картинку»</w:t>
            </w:r>
          </w:p>
        </w:tc>
        <w:tc>
          <w:tcPr>
            <w:tcW w:w="4678" w:type="dxa"/>
          </w:tcPr>
          <w:p w:rsidR="00834A25" w:rsidRDefault="00834A25" w:rsidP="00834A25">
            <w:r>
              <w:t>формировать навык координации совместных действий, формировать способность к совместному творчеству.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«Найди лишнюю картинку»</w:t>
            </w:r>
          </w:p>
        </w:tc>
        <w:tc>
          <w:tcPr>
            <w:tcW w:w="4678" w:type="dxa"/>
          </w:tcPr>
          <w:p w:rsidR="00834A25" w:rsidRDefault="00834A25" w:rsidP="00834A25">
            <w:r>
              <w:t>определение социальной компетенции ребенка (убрать лишнюю картинку, объяснить, почему они это сделали)</w:t>
            </w:r>
          </w:p>
        </w:tc>
        <w:tc>
          <w:tcPr>
            <w:tcW w:w="4141" w:type="dxa"/>
          </w:tcPr>
          <w:p w:rsidR="00834A25" w:rsidRDefault="00834A25" w:rsidP="00834A25">
            <w:r>
              <w:t>9 картинок (грузовая машина, паровая, карета, самолет, пароход, лошадь с всадником, и т.д.).</w:t>
            </w:r>
          </w:p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«Всё в мире перепуталось»</w:t>
            </w:r>
          </w:p>
        </w:tc>
        <w:tc>
          <w:tcPr>
            <w:tcW w:w="4678" w:type="dxa"/>
          </w:tcPr>
          <w:p w:rsidR="00834A25" w:rsidRDefault="00834A25" w:rsidP="00834A25">
            <w:r>
              <w:t>упражнять детей в разделении объектов на рукотворный и природный мир (картинки).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«Из какого это мира?»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детей называть объект, по картине или по наглядности из какого он мира.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rPr>
          <w:trHeight w:val="737"/>
        </w:trPr>
        <w:tc>
          <w:tcPr>
            <w:tcW w:w="2836" w:type="dxa"/>
          </w:tcPr>
          <w:p w:rsidR="00834A25" w:rsidRDefault="00834A25" w:rsidP="00834A25">
            <w:r>
              <w:t>Игра «Почему это из живой природы (из неживой)»</w:t>
            </w:r>
          </w:p>
        </w:tc>
        <w:tc>
          <w:tcPr>
            <w:tcW w:w="4678" w:type="dxa"/>
          </w:tcPr>
          <w:p w:rsidR="00834A25" w:rsidRDefault="00834A25" w:rsidP="00834A25">
            <w:r>
              <w:t>упражнять детей в разделении объектов на живую и неживую природу (словесная игра).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lastRenderedPageBreak/>
              <w:t>Игра «Что лишнее?»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детей выбирать лишнее из группы картинок (много картинок из природного мира, одна из рукотворного и наоборот).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«Назови одним словом»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детей называть предметы одного рода, одним словом.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«Назови одним словом»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детей называть предметы одной группы, одним словом.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«Найди друзей»</w:t>
            </w:r>
          </w:p>
        </w:tc>
        <w:tc>
          <w:tcPr>
            <w:tcW w:w="4678" w:type="dxa"/>
          </w:tcPr>
          <w:p w:rsidR="00834A25" w:rsidRDefault="00834A25" w:rsidP="00834A25">
            <w:r>
              <w:t>упражнять в классификации предметов.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«Где меня искать?»</w:t>
            </w:r>
          </w:p>
        </w:tc>
        <w:tc>
          <w:tcPr>
            <w:tcW w:w="4678" w:type="dxa"/>
          </w:tcPr>
          <w:p w:rsidR="00834A25" w:rsidRDefault="00834A25" w:rsidP="00834A25">
            <w:r>
              <w:t>объяснить детям, что объекты неживой системы находятся в воздухе, на земле, в космосе, в воде.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«Назови одним словом»</w:t>
            </w:r>
          </w:p>
        </w:tc>
        <w:tc>
          <w:tcPr>
            <w:tcW w:w="4678" w:type="dxa"/>
          </w:tcPr>
          <w:p w:rsidR="00834A25" w:rsidRDefault="00834A25" w:rsidP="00834A25">
            <w:r>
              <w:t>воспитатель называет предметы (телевизор, радио, магнитофон…) - дети должны сказать, что это радиоаппаратура.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«Кто больше назовет»</w:t>
            </w:r>
          </w:p>
        </w:tc>
        <w:tc>
          <w:tcPr>
            <w:tcW w:w="4678" w:type="dxa"/>
          </w:tcPr>
          <w:p w:rsidR="00834A25" w:rsidRDefault="00834A25" w:rsidP="00834A25">
            <w:r>
              <w:t>: выходят 2 ребенка, дается им название группы предметов, которые они должны называть (мебель); дети по очереди называют предметы мебели. Побеждает тот, кто больше назвал предметов мебели.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«Цепочка слов»</w:t>
            </w:r>
          </w:p>
        </w:tc>
        <w:tc>
          <w:tcPr>
            <w:tcW w:w="4678" w:type="dxa"/>
          </w:tcPr>
          <w:p w:rsidR="00834A25" w:rsidRDefault="00834A25" w:rsidP="00834A25">
            <w:r>
              <w:t>дети сидят на стульчиках, ведущий передает карандаш и говорит: «Называем предметы одежды». Ребенок называет предмет одежды и передает карандаш соседу.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«Часть и целое»</w:t>
            </w:r>
          </w:p>
        </w:tc>
        <w:tc>
          <w:tcPr>
            <w:tcW w:w="4678" w:type="dxa"/>
          </w:tcPr>
          <w:p w:rsidR="00834A25" w:rsidRDefault="00834A25" w:rsidP="00834A25">
            <w:r>
              <w:t>дети называют предмет, к которому относится деталь, упомянутая ведущим. Например: крыло самолета, листок цветка.</w:t>
            </w:r>
          </w:p>
        </w:tc>
        <w:tc>
          <w:tcPr>
            <w:tcW w:w="4141" w:type="dxa"/>
          </w:tcPr>
          <w:p w:rsidR="00834A25" w:rsidRDefault="00834A25" w:rsidP="00834A25"/>
        </w:tc>
      </w:tr>
      <w:tr w:rsidR="00834A25" w:rsidTr="00834A25">
        <w:tc>
          <w:tcPr>
            <w:tcW w:w="2836" w:type="dxa"/>
          </w:tcPr>
          <w:p w:rsidR="00834A25" w:rsidRDefault="00834A25" w:rsidP="00834A25">
            <w:r>
              <w:t>Игра «Я знаю»</w:t>
            </w:r>
          </w:p>
        </w:tc>
        <w:tc>
          <w:tcPr>
            <w:tcW w:w="4678" w:type="dxa"/>
          </w:tcPr>
          <w:p w:rsidR="00834A25" w:rsidRDefault="00834A25" w:rsidP="00834A25">
            <w:r>
              <w:t>учить классифицировать, обобщать (например: я знаю5 названий музыкальных инструментов… мебели…)</w:t>
            </w:r>
          </w:p>
        </w:tc>
        <w:tc>
          <w:tcPr>
            <w:tcW w:w="4141" w:type="dxa"/>
          </w:tcPr>
          <w:p w:rsidR="00834A25" w:rsidRDefault="00834A25" w:rsidP="00834A25"/>
        </w:tc>
      </w:tr>
    </w:tbl>
    <w:p w:rsidR="007B7CE0" w:rsidRDefault="009F3D8E"/>
    <w:sectPr w:rsidR="007B7CE0" w:rsidSect="0083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2161E"/>
    <w:rsid w:val="001823AE"/>
    <w:rsid w:val="0022161E"/>
    <w:rsid w:val="004C09F6"/>
    <w:rsid w:val="00834A25"/>
    <w:rsid w:val="00994642"/>
    <w:rsid w:val="009F3D8E"/>
    <w:rsid w:val="00A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2012-01-31T15:46:00Z</dcterms:created>
  <dcterms:modified xsi:type="dcterms:W3CDTF">2012-01-31T16:28:00Z</dcterms:modified>
</cp:coreProperties>
</file>