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65" w:rsidRPr="00285F31" w:rsidRDefault="00770165" w:rsidP="0077016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5F31">
        <w:rPr>
          <w:rFonts w:ascii="Times New Roman" w:hAnsi="Times New Roman" w:cs="Times New Roman"/>
          <w:b/>
          <w:i/>
          <w:sz w:val="32"/>
          <w:szCs w:val="32"/>
        </w:rPr>
        <w:t>«Ребёнок на улице»</w:t>
      </w: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Не проходите мимо шалашей на проезжей части детворы.</w:t>
      </w:r>
    </w:p>
    <w:p w:rsidR="00770165" w:rsidRPr="00285F31" w:rsidRDefault="00770165" w:rsidP="00770165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Остановите ребёнка, который пытается перебежать дорогу в неустановленном месте, или на запрещённый сигнал светофора.</w:t>
      </w:r>
    </w:p>
    <w:p w:rsidR="00770165" w:rsidRPr="00285F31" w:rsidRDefault="00770165" w:rsidP="007701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Научите ребёнка не только видеть, но и слышать улицу: помните, что ребёнок не услышал приближение транспортного средства.</w:t>
      </w:r>
    </w:p>
    <w:p w:rsidR="00770165" w:rsidRPr="00285F31" w:rsidRDefault="00770165" w:rsidP="007701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Развивать у ребёнка наблюдаемость за дорогой.</w:t>
      </w:r>
    </w:p>
    <w:p w:rsidR="00770165" w:rsidRPr="00285F31" w:rsidRDefault="00770165" w:rsidP="007701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Делиться своим опытом. Подчёркивайте свои движения: поворот головы для осмотра дороги, остановку для пропуска автомобиля. Объясните необходимость таких действий.</w:t>
      </w:r>
    </w:p>
    <w:p w:rsidR="00770165" w:rsidRPr="00285F31" w:rsidRDefault="00770165" w:rsidP="007701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 xml:space="preserve">Учите ребёнка всматриваться </w:t>
      </w:r>
      <w:proofErr w:type="gramStart"/>
      <w:r w:rsidRPr="00285F31">
        <w:rPr>
          <w:rFonts w:ascii="Times New Roman" w:hAnsi="Times New Roman" w:cs="Times New Roman"/>
          <w:i/>
          <w:sz w:val="28"/>
          <w:szCs w:val="28"/>
        </w:rPr>
        <w:t>в даль</w:t>
      </w:r>
      <w:proofErr w:type="gramEnd"/>
      <w:r w:rsidRPr="00285F31">
        <w:rPr>
          <w:rFonts w:ascii="Times New Roman" w:hAnsi="Times New Roman" w:cs="Times New Roman"/>
          <w:i/>
          <w:sz w:val="28"/>
          <w:szCs w:val="28"/>
        </w:rPr>
        <w:t>, и тогда не будет неизвестно откуда взявшегося автомобиля.</w:t>
      </w:r>
    </w:p>
    <w:p w:rsidR="00770165" w:rsidRPr="00285F31" w:rsidRDefault="00770165" w:rsidP="007701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Научите обращать внимание на сигналы автомобиля (указатели поворота, тормоза, заднего хода).</w:t>
      </w:r>
    </w:p>
    <w:p w:rsidR="00770165" w:rsidRPr="00285F31" w:rsidRDefault="00770165" w:rsidP="007701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Привейте навык спокойного, уверенного поведения на улице. Уходя из дома, не опаздывайте, выходите заблаговременно.</w:t>
      </w:r>
    </w:p>
    <w:p w:rsidR="00770165" w:rsidRPr="00285F31" w:rsidRDefault="00770165" w:rsidP="007701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>Позаботьтесь об одежде своих детей. Одежда должна быть яркой. Это не только дань моде, но ещё и гарантия безопасности.</w:t>
      </w:r>
    </w:p>
    <w:p w:rsidR="00770165" w:rsidRPr="00285F31" w:rsidRDefault="00770165" w:rsidP="007701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65" w:rsidRPr="00285F31" w:rsidRDefault="00770165" w:rsidP="00770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31">
        <w:rPr>
          <w:rFonts w:ascii="Times New Roman" w:hAnsi="Times New Roman" w:cs="Times New Roman"/>
          <w:i/>
          <w:sz w:val="28"/>
          <w:szCs w:val="28"/>
        </w:rPr>
        <w:t xml:space="preserve">Если ваш ребёнок был участником или свидетелем ДТП обратитесь за профессиональной поддержкой и помощью к психологу. Он поможет справиться со страхом и неуверенностью.  </w:t>
      </w:r>
    </w:p>
    <w:p w:rsidR="00C05864" w:rsidRDefault="00C05864"/>
    <w:sectPr w:rsidR="00C05864" w:rsidSect="00770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312C"/>
    <w:multiLevelType w:val="hybridMultilevel"/>
    <w:tmpl w:val="AAFC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165"/>
    <w:rsid w:val="00770165"/>
    <w:rsid w:val="00B21A1E"/>
    <w:rsid w:val="00C0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65"/>
    <w:pPr>
      <w:spacing w:before="0" w:beforeAutospacing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</cp:revision>
  <dcterms:created xsi:type="dcterms:W3CDTF">2013-01-19T11:16:00Z</dcterms:created>
  <dcterms:modified xsi:type="dcterms:W3CDTF">2013-01-19T11:17:00Z</dcterms:modified>
</cp:coreProperties>
</file>