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99" w:rsidRPr="008C7D6C" w:rsidRDefault="00C55599" w:rsidP="00C55599">
      <w:pPr>
        <w:spacing w:after="0" w:line="360" w:lineRule="auto"/>
        <w:jc w:val="both"/>
        <w:rPr>
          <w:rFonts w:ascii="Times New Roman" w:hAnsi="Times New Roman"/>
          <w:sz w:val="28"/>
          <w:szCs w:val="28"/>
        </w:rPr>
      </w:pPr>
      <w:r>
        <w:rPr>
          <w:rFonts w:ascii="Times New Roman" w:hAnsi="Times New Roman"/>
          <w:sz w:val="28"/>
          <w:szCs w:val="28"/>
        </w:rPr>
        <w:t xml:space="preserve">           Шинкарева Светлана Вячеславовна</w:t>
      </w:r>
      <w:bookmarkStart w:id="0" w:name="_GoBack"/>
      <w:bookmarkEnd w:id="0"/>
      <w:r>
        <w:rPr>
          <w:rFonts w:ascii="Times New Roman" w:hAnsi="Times New Roman"/>
          <w:sz w:val="28"/>
          <w:szCs w:val="28"/>
        </w:rPr>
        <w:t xml:space="preserve">         </w:t>
      </w:r>
    </w:p>
    <w:p w:rsidR="00C55599" w:rsidRPr="008C7D6C" w:rsidRDefault="00C55599" w:rsidP="00C55599">
      <w:pPr>
        <w:spacing w:after="0" w:line="360" w:lineRule="auto"/>
        <w:ind w:firstLine="709"/>
        <w:jc w:val="both"/>
        <w:rPr>
          <w:rFonts w:ascii="Times New Roman" w:hAnsi="Times New Roman"/>
          <w:b/>
          <w:sz w:val="28"/>
          <w:szCs w:val="28"/>
        </w:rPr>
      </w:pPr>
      <w:r w:rsidRPr="008C7D6C">
        <w:rPr>
          <w:rFonts w:ascii="Times New Roman" w:hAnsi="Times New Roman"/>
          <w:b/>
          <w:sz w:val="28"/>
          <w:szCs w:val="28"/>
        </w:rPr>
        <w:t xml:space="preserve">                      Консультация для родителей на тему</w:t>
      </w:r>
    </w:p>
    <w:p w:rsidR="00C55599" w:rsidRDefault="00C55599" w:rsidP="00C55599">
      <w:pPr>
        <w:spacing w:after="0" w:line="360" w:lineRule="auto"/>
        <w:ind w:firstLine="709"/>
        <w:jc w:val="both"/>
        <w:rPr>
          <w:rFonts w:ascii="Times New Roman" w:hAnsi="Times New Roman"/>
          <w:b/>
          <w:sz w:val="28"/>
          <w:szCs w:val="28"/>
        </w:rPr>
      </w:pPr>
      <w:r w:rsidRPr="008C7D6C">
        <w:rPr>
          <w:rFonts w:ascii="Times New Roman" w:hAnsi="Times New Roman"/>
          <w:b/>
          <w:sz w:val="28"/>
          <w:szCs w:val="28"/>
        </w:rPr>
        <w:t xml:space="preserve">                   </w:t>
      </w:r>
      <w:r>
        <w:rPr>
          <w:rFonts w:ascii="Times New Roman" w:hAnsi="Times New Roman"/>
          <w:b/>
          <w:sz w:val="28"/>
          <w:szCs w:val="28"/>
        </w:rPr>
        <w:t xml:space="preserve">     «Роль игры в жизни ребенка»  </w:t>
      </w:r>
    </w:p>
    <w:p w:rsidR="00C55599" w:rsidRPr="00C55599" w:rsidRDefault="00C55599" w:rsidP="00C5559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                                    </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w:t>
      </w:r>
      <w:r>
        <w:rPr>
          <w:sz w:val="28"/>
          <w:szCs w:val="28"/>
        </w:rPr>
        <w:t xml:space="preserve"> привычки правильного поведения</w:t>
      </w:r>
      <w:r w:rsidRPr="008C7D6C">
        <w:rPr>
          <w:sz w:val="28"/>
          <w:szCs w:val="28"/>
        </w:rPr>
        <w:t>, складывается характер.</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 xml:space="preserve">Основной вид деятельности детей дошкольного возраста </w:t>
      </w:r>
      <w:r w:rsidRPr="008C7D6C">
        <w:rPr>
          <w:rStyle w:val="1"/>
          <w:sz w:val="28"/>
          <w:szCs w:val="28"/>
        </w:rPr>
        <w:t xml:space="preserve">- </w:t>
      </w:r>
      <w:r w:rsidRPr="008C7D6C">
        <w:rPr>
          <w:sz w:val="28"/>
          <w:szCs w:val="28"/>
        </w:rPr>
        <w:t>игра, в процессе которой развиваются духовные и физические силы ребенка: его внимание, память, воображение, дисциплинированность, ловкость, и т.д. Кроме того, игра - это своеобразный, свойственный дошкольному возрасту способ усвоения общественного опыта.</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Особое место занимают игры, к</w:t>
      </w:r>
      <w:r>
        <w:rPr>
          <w:sz w:val="28"/>
          <w:szCs w:val="28"/>
        </w:rPr>
        <w:t>оторые создаются самими детьми</w:t>
      </w:r>
      <w:r w:rsidRPr="008C7D6C">
        <w:rPr>
          <w:sz w:val="28"/>
          <w:szCs w:val="28"/>
        </w:rPr>
        <w:t>. В этих играх дошкольники воспроизводят в ролях все то, что они видят вокруг себя в жизни и деятельности взрослых. Творческая игра наиболее полно формирует личность ребенка, поэтому является важным средством воспитания.</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Игра отражение жизни. Здесь все «как будто», «</w:t>
      </w:r>
      <w:proofErr w:type="gramStart"/>
      <w:r w:rsidRPr="008C7D6C">
        <w:rPr>
          <w:sz w:val="28"/>
          <w:szCs w:val="28"/>
        </w:rPr>
        <w:t>понарошку</w:t>
      </w:r>
      <w:proofErr w:type="gramEnd"/>
      <w:r w:rsidRPr="008C7D6C">
        <w:rPr>
          <w:sz w:val="28"/>
          <w:szCs w:val="28"/>
        </w:rPr>
        <w:t>», но в этой условной обстановке, которая создается воображением ребенка, много настоящего: действия играющих всегда реальны, их чувства, переживания подл</w:t>
      </w:r>
      <w:r>
        <w:rPr>
          <w:sz w:val="28"/>
          <w:szCs w:val="28"/>
        </w:rPr>
        <w:t>инны, искренни. Ребенок знает, ч</w:t>
      </w:r>
      <w:r w:rsidRPr="008C7D6C">
        <w:rPr>
          <w:sz w:val="28"/>
          <w:szCs w:val="28"/>
        </w:rPr>
        <w:t>то кукла и мишка - только игрушки, но любит их как живых.</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lastRenderedPageBreak/>
        <w:t xml:space="preserve">Игра </w:t>
      </w:r>
      <w:r w:rsidRPr="008C7D6C">
        <w:rPr>
          <w:rStyle w:val="1"/>
          <w:sz w:val="28"/>
          <w:szCs w:val="28"/>
        </w:rPr>
        <w:t xml:space="preserve">- </w:t>
      </w:r>
      <w:r w:rsidRPr="008C7D6C">
        <w:rPr>
          <w:sz w:val="28"/>
          <w:szCs w:val="28"/>
        </w:rPr>
        <w:t>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Дети сами выбирают игру, сами организуют ее. Но в тоже время ни в какой другой деятельности нет таких строгих правил, такой обусловленности поведения как здесь. Поэтому игра приучает детей подчинять свои действия и мысли определенной цели, помогает воспитывать целенаправленность.</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В игре ребенок начинает чувствовать себя членом коллектива, справедливо оценивать действия и поступки своих товарищей и свои собственные. Задача воспитателя состоит в том, чтобы сосредоточить внимание играю</w:t>
      </w:r>
      <w:r>
        <w:rPr>
          <w:sz w:val="28"/>
          <w:szCs w:val="28"/>
        </w:rPr>
        <w:t>щих на таких целях</w:t>
      </w:r>
      <w:r w:rsidRPr="008C7D6C">
        <w:rPr>
          <w:sz w:val="28"/>
          <w:szCs w:val="28"/>
        </w:rPr>
        <w:t>, которые вызывали бы общность чувств и действий, способствовать установлению между детьми отношений, основанных на дружбе, справедливости</w:t>
      </w:r>
      <w:r>
        <w:rPr>
          <w:sz w:val="28"/>
          <w:szCs w:val="28"/>
        </w:rPr>
        <w:t xml:space="preserve">, </w:t>
      </w:r>
      <w:r w:rsidRPr="008C7D6C">
        <w:rPr>
          <w:sz w:val="28"/>
          <w:szCs w:val="28"/>
        </w:rPr>
        <w:t>взаимной ответственности.</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 xml:space="preserve">Творческая коллективная игра является школой воспитания чувств дошкольников. Нравственные </w:t>
      </w:r>
      <w:r>
        <w:rPr>
          <w:sz w:val="28"/>
          <w:szCs w:val="28"/>
        </w:rPr>
        <w:t>качества, сформированные в игре</w:t>
      </w:r>
      <w:r w:rsidRPr="008C7D6C">
        <w:rPr>
          <w:sz w:val="28"/>
          <w:szCs w:val="28"/>
        </w:rPr>
        <w:t>, влияют на поведение ребенк</w:t>
      </w:r>
      <w:r>
        <w:rPr>
          <w:sz w:val="28"/>
          <w:szCs w:val="28"/>
        </w:rPr>
        <w:t>а в жизни, в то же время навыки</w:t>
      </w:r>
      <w:r w:rsidRPr="008C7D6C">
        <w:rPr>
          <w:sz w:val="28"/>
          <w:szCs w:val="28"/>
        </w:rPr>
        <w:t>, сложившиеся в процессе повседневного общения дет</w:t>
      </w:r>
      <w:r>
        <w:rPr>
          <w:sz w:val="28"/>
          <w:szCs w:val="28"/>
        </w:rPr>
        <w:t xml:space="preserve">ей друг с другом и </w:t>
      </w:r>
      <w:proofErr w:type="gramStart"/>
      <w:r>
        <w:rPr>
          <w:sz w:val="28"/>
          <w:szCs w:val="28"/>
        </w:rPr>
        <w:t>со</w:t>
      </w:r>
      <w:proofErr w:type="gramEnd"/>
      <w:r>
        <w:rPr>
          <w:sz w:val="28"/>
          <w:szCs w:val="28"/>
        </w:rPr>
        <w:t xml:space="preserve"> взрослыми</w:t>
      </w:r>
      <w:r w:rsidRPr="008C7D6C">
        <w:rPr>
          <w:sz w:val="28"/>
          <w:szCs w:val="28"/>
        </w:rPr>
        <w:t>, получают дальнейшее развитие в игре. Требуется большое искусство воспитателя, чтобы помочь детям организовать игру, которая побуждала бы к хорошим поступкам, вызывала бы лучшие чувства.</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Знания, полученные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явлений, их значение становится для него более понятным.</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 xml:space="preserve">Воплощение жизненных впечатлений в игре - процесс сложный. Творческую игру нельзя подчинить узким дидактическим целям, с ее помощью решаются важнейшие воспитательные задачи. Игровую роль дети выбирают в соответствии со своими интересами, со своими мечтами о будущей профессии. Они еще по - детски наивны, не раз изменятся, но </w:t>
      </w:r>
      <w:r w:rsidRPr="008C7D6C">
        <w:rPr>
          <w:sz w:val="28"/>
          <w:szCs w:val="28"/>
        </w:rPr>
        <w:lastRenderedPageBreak/>
        <w:t>важно, что ребенок мечтает об участии в полезном для общества труде, постепенно в игре у ребенка формируются общие представления о значении труда, о роли различных профессий.</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Большинство игр отражает труд взрослых: дети подражают домашним делам мамы и бабушки, работе воспитателя, врача, учителя, шофера, летчика.</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Следовательно, в играх воспитывается уважение ко всякому труду, утверждается стремление самим принимать в нем участие.</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Игра и труд часто естественно объединяются. Нередко можно наблюдать, как долго и увлеченно дети мастерят, готовясь к игре уже в определенном образе: моряки строят корабль, делают спасательные круги, врачи и медсестры оборудуют поликлинику. Иногда в настоящую работу ребенок вводит игровой образ. Так, надевая белый фартучек и косынку, чтобы делать печенье, он превращается в рабочего кондитерской фабрики, а убирая участок, становится дворником.</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В игре формируются моральные качества: ответственность перед коллективом за порученное дело, чувство товарищества и дружбы, согласование действий при достижении общей цели, умение справедливо разрешать спорные вопросы.</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Жизнь в детском саду также дает богатый материал для игровой деятельности, особенно в младших группах, когда ребенок получает много новых впечатлений. В игре отражаются повседневная жизнь детского сада и необычайные радостные события: новогодняя елка, посещение кукольного театра, зоопарка.</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Подавляющее большинство игр посвящено изображению труда людей разных профессий. Во всех детских садах ребята возят грузовики, путешествуют в поездах, на кораблях, летают на самолетах. Таким образом, через игру закрепляется и углубляется интерес детей к разным профессиям, воспитывается уважение к труду.</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 xml:space="preserve">Задача воспитателя - помочь ребятам организовать эти игры, сделать их увлекательными, насыщенными действиями. А также помочь ребенку </w:t>
      </w:r>
      <w:r w:rsidRPr="008C7D6C">
        <w:rPr>
          <w:sz w:val="28"/>
          <w:szCs w:val="28"/>
        </w:rPr>
        <w:lastRenderedPageBreak/>
        <w:t>выбрать из массы жизненных впечатлений самые яркие, такие, которые могут послужить сюжетом хорошей игры.</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Для того чтобы получилась интересная игра, недостаточно, чтобы дети только видели, как строят дом, перевозят грузы, шьют одежду и др. Если ограничиться только этим, ребята будут подражать только действиям взрослых, не осознавая значения их труда.</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Сильное влияние на игру оказывают зрелища, особенно телевидение, которое прочно вошло в быт каждой семьи. Телепередачи дают интересный материал для игр. Многие игры возникают под влиянием специальных детских передач.</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 xml:space="preserve">Опираясь на интересы детей, на их представления, педагог руководит выбором игры. Различными приемами он вызывает в памяти ребят то, что они видели, о чем им читали. Для малышей, например, важно наглядное напоминание - игрушки, игрушечное пианино наводит на мысль провести музыкальное занятие, игрушечные животные напоминают знакомую сказку. Иногда, чтобы подсказать детям идею игры, можно показать им спектакль кукольного театра или театра игрушек. Повторяя инсценировку, малыши в основном ее переделывают, объединяя </w:t>
      </w:r>
      <w:proofErr w:type="gramStart"/>
      <w:r w:rsidRPr="008C7D6C">
        <w:rPr>
          <w:sz w:val="28"/>
          <w:szCs w:val="28"/>
        </w:rPr>
        <w:t>показанное</w:t>
      </w:r>
      <w:proofErr w:type="gramEnd"/>
      <w:r w:rsidRPr="008C7D6C">
        <w:rPr>
          <w:sz w:val="28"/>
          <w:szCs w:val="28"/>
        </w:rPr>
        <w:t xml:space="preserve"> со своим личным опытом: так, доктор Айболит лечит не зверей, а кукол, которые заболели гриппом.</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Маленькие дети обычно начинают играть, не задумываясь над целью игры и над ее содержанием. Однако опыт подсказывает, что уже на четвертом году жизни дошкольники способны выбирать тему игры и ставить определенную цель. Перед началом игры воспитатель спрашивает: «Во что будете играть? Что построите? Куда поедете на поезде? Ты кем будешь? Какие игрушки нужны вам?» Эти вопросы заставляют детей задуматься и наметить основной сюжет, который в дальнейшем может измениться.</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 xml:space="preserve">Постепенно игра приобретает все более целенаправленный характер, становится содержательнее, интереснее. В старшем дошкольном возрасте большой игровой опыт, более развитое воображение помогают детям самим придумывать различные интересные сюжеты. Воспитателю достаточно лишь </w:t>
      </w:r>
      <w:r w:rsidRPr="008C7D6C">
        <w:rPr>
          <w:sz w:val="28"/>
          <w:szCs w:val="28"/>
        </w:rPr>
        <w:lastRenderedPageBreak/>
        <w:t>словесного напоминания об экскурсии, книге, кинофильме, чтобы родилась идея новой хорошей игры. Важным побудителем игры являются также беседа, в которой раскрывается смысл виденного и прочитанного, характеры действующих лиц, их переживания. Если удается увлечь детей сюжетом, игра возникает естественно даже без предложения воспитателя. Но педагог может и посоветовать детям тему игры, если знает, что она заинтересует их.</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Если в младших группах важно лишь приучать детей обдуманно выбирать игру, то со старшими дошкольниками необходимо совместно обсуждать не только тему игры</w:t>
      </w:r>
      <w:proofErr w:type="gramStart"/>
      <w:r w:rsidRPr="008C7D6C">
        <w:rPr>
          <w:sz w:val="28"/>
          <w:szCs w:val="28"/>
        </w:rPr>
        <w:t xml:space="preserve"> ,</w:t>
      </w:r>
      <w:proofErr w:type="gramEnd"/>
      <w:r w:rsidRPr="008C7D6C">
        <w:rPr>
          <w:sz w:val="28"/>
          <w:szCs w:val="28"/>
        </w:rPr>
        <w:t xml:space="preserve"> но и в общих чертах намечать план развития сюжета, определять деятельность каждого из играющих. Разумеется, план игры может быть только ориентировочным, по мере развития сюжета в нее вводится много нового, но выдумка каждого подчиняется общей цели. Воспитатель, таким образом, руководит игрой, направляет ее содержание, влияет на взаимоотношения детей.</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Организация игрового коллектива и становление в этом коллективе личности каждого ребенка - один из важнейших и очень сложных вопросов педагогики детского возраста. Сложность эта вызвана двойственным характером переживаний и взаимоотношений играющих. С увлечением выполняя свою роль, ребенок не утрачивает чувства реальности, помнит, что на самом деле он не матрос, и капитан - это только его товарищ. Оказывая внешне уважение командиру, он, может быть, испытывает совсем другие чувства - осуждает его, завидует ему. Если же игра сильно увлекает ребенка, если он осознанно и глубоко вошел в роль, игровые переживания побеждают эгоистические порывы.</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При организации игры перед воспитателем встают трудные вопросы: каждому ребенку хочется быть главным, но не все умеют считаться с мнением товарищей, справедливо разрешать споры. Выбор организатора требует большого внимания. Не каждый может справиться с этой ролью, но у всех детей необходимо воспитывать активность и организаторские умения.</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lastRenderedPageBreak/>
        <w:t>Особенно сложно воспитателю руководить игрой, когда она уже началась. Пока идет обсуждение сюжета и дети еще не вошли в образ, педагог может давать советы, не изменяя, однако детского замысла. Неосторожное вмешательство во время разыгрывания ролей может разрушить созданный ребенком образ. Если воспитатель понимает замыслы детей, их переживания, то чтобы предложить новый интересный эпизод, дать игре новое направление, он должен вступить в игру в какой-нибудь роли и обращаться к детям, как к действующим лицам.</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Правильно организуя игры, воспитатель помогает каждому ребенку найти свое место в игровом коллективе, воспитывает его хорошим товарищем, справедливым, скромным.</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В индивидуальном подходе нуждается каждый ребенок, даже ес</w:t>
      </w:r>
      <w:r>
        <w:rPr>
          <w:sz w:val="28"/>
          <w:szCs w:val="28"/>
        </w:rPr>
        <w:t xml:space="preserve">ли его поведение </w:t>
      </w:r>
      <w:r w:rsidRPr="008C7D6C">
        <w:rPr>
          <w:sz w:val="28"/>
          <w:szCs w:val="28"/>
        </w:rPr>
        <w:t xml:space="preserve"> в игре не вызывает ни какой тревоги педагога. Особого же внимания требуют дети робкие, неуверенные в себе, которые из-за этого кажутся неинициативными. Мнимая пассивность ребенка большей частью объясняется тем, что ему трудно сразу войти в жизнь коллектива, а взрослые не помогают ему в этом, не понимают его интересов. Многие факты показывают, как преображается такой ребенок, если находит поддержку воспитателя, как расцветают его творческие способности, организаторские умения.</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Немало трудностей у педагога и с детьми излишне бойкими, смелыми, самолюбивыми. Они большей частью бывают заводилами игр, и ребята им охотно подчиняются. Поддерживая и развивая организаторские способности этих детей, необходимо воспитывать у них скромность, чувство ответственности, уважение к товарищам, привычку считаться с мнением других людей.</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Во время игры бывает много моментов, требующих от воспитателя тонкой наблюдательности и находчивости</w:t>
      </w:r>
      <w:proofErr w:type="gramStart"/>
      <w:r w:rsidRPr="008C7D6C">
        <w:rPr>
          <w:sz w:val="28"/>
          <w:szCs w:val="28"/>
        </w:rPr>
        <w:t xml:space="preserve"> ,</w:t>
      </w:r>
      <w:proofErr w:type="gramEnd"/>
      <w:r w:rsidRPr="008C7D6C">
        <w:rPr>
          <w:sz w:val="28"/>
          <w:szCs w:val="28"/>
        </w:rPr>
        <w:t xml:space="preserve"> умения объединять детей.</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 xml:space="preserve">Для осуществления замысла ребенку необходимы игрушки и разные предметы, которые помогают ему действовать в соответствии </w:t>
      </w:r>
      <w:proofErr w:type="gramStart"/>
      <w:r w:rsidRPr="008C7D6C">
        <w:rPr>
          <w:sz w:val="28"/>
          <w:szCs w:val="28"/>
        </w:rPr>
        <w:t>со</w:t>
      </w:r>
      <w:proofErr w:type="gramEnd"/>
      <w:r w:rsidRPr="008C7D6C">
        <w:rPr>
          <w:sz w:val="28"/>
          <w:szCs w:val="28"/>
        </w:rPr>
        <w:t xml:space="preserve"> взятой на </w:t>
      </w:r>
      <w:r w:rsidRPr="008C7D6C">
        <w:rPr>
          <w:sz w:val="28"/>
          <w:szCs w:val="28"/>
        </w:rPr>
        <w:lastRenderedPageBreak/>
        <w:t>себя ролью. Если под рукой нет нужных игрушек, дети заменяют их другими и наделяют воображаемыми признаками. Эта способность видеть в предмете несуществующие качества составляют одну из характерных особенностей детства.</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Чем старше и более развиты дети, тем требовательнее они к предметам игры, тем больше сходства ищут с действительностью. Отсюда естественно возникает стремление самим сделать нужные вещи. Одна из тенденций развития игры - все большая связь ее с трудом. Задача воспитателя - поддержать это стремление ребенка к самостоятельному изготовлению игрушек, помочь ему в этом.</w:t>
      </w:r>
    </w:p>
    <w:p w:rsidR="00C55599" w:rsidRPr="008C7D6C" w:rsidRDefault="00C55599" w:rsidP="00C55599">
      <w:pPr>
        <w:pStyle w:val="2"/>
        <w:shd w:val="clear" w:color="auto" w:fill="auto"/>
        <w:spacing w:line="360" w:lineRule="auto"/>
        <w:ind w:firstLine="709"/>
        <w:rPr>
          <w:sz w:val="28"/>
          <w:szCs w:val="28"/>
        </w:rPr>
      </w:pPr>
      <w:r w:rsidRPr="008C7D6C">
        <w:rPr>
          <w:sz w:val="28"/>
          <w:szCs w:val="28"/>
        </w:rPr>
        <w:t>Таким образом, игровое творчество развивается под влиянием воспитания и обучения, уровень его зависит от приобретенных знаний и привитых умений, от сформированных интересов ребенка. Кроме того, в игре с особой силой проявляются индивидуальные особенности детей, также влияющие на развитие творческого замысла.</w:t>
      </w:r>
    </w:p>
    <w:p w:rsidR="00C55599" w:rsidRPr="008C7D6C" w:rsidRDefault="00C55599" w:rsidP="00C55599">
      <w:pPr>
        <w:spacing w:after="0" w:line="360" w:lineRule="auto"/>
        <w:ind w:firstLine="709"/>
        <w:jc w:val="both"/>
        <w:rPr>
          <w:rFonts w:ascii="Times New Roman" w:hAnsi="Times New Roman"/>
          <w:sz w:val="28"/>
          <w:szCs w:val="28"/>
        </w:rPr>
      </w:pPr>
    </w:p>
    <w:p w:rsidR="00C55599" w:rsidRDefault="00C55599" w:rsidP="00C55599">
      <w:pPr>
        <w:spacing w:after="0" w:line="360" w:lineRule="auto"/>
        <w:ind w:firstLine="709"/>
        <w:jc w:val="both"/>
        <w:rPr>
          <w:rFonts w:ascii="Times New Roman" w:hAnsi="Times New Roman"/>
          <w:sz w:val="28"/>
          <w:szCs w:val="28"/>
        </w:rPr>
      </w:pPr>
    </w:p>
    <w:p w:rsidR="00C55599" w:rsidRPr="008C7D6C" w:rsidRDefault="00C55599" w:rsidP="00C55599">
      <w:pPr>
        <w:spacing w:after="0" w:line="360" w:lineRule="auto"/>
        <w:ind w:firstLine="709"/>
        <w:jc w:val="both"/>
        <w:rPr>
          <w:rFonts w:ascii="Times New Roman" w:hAnsi="Times New Roman"/>
          <w:sz w:val="28"/>
          <w:szCs w:val="28"/>
        </w:rPr>
      </w:pPr>
    </w:p>
    <w:p w:rsidR="009E3A40" w:rsidRDefault="00C55599" w:rsidP="00C55599">
      <w:r w:rsidRPr="008C7D6C">
        <w:rPr>
          <w:rFonts w:ascii="Times New Roman" w:hAnsi="Times New Roman"/>
          <w:b/>
          <w:sz w:val="28"/>
          <w:szCs w:val="28"/>
        </w:rPr>
        <w:t xml:space="preserve">       </w:t>
      </w:r>
    </w:p>
    <w:sectPr w:rsidR="009E3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3D"/>
    <w:rsid w:val="00754C3D"/>
    <w:rsid w:val="009E3A40"/>
    <w:rsid w:val="00C5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uiPriority w:val="99"/>
    <w:locked/>
    <w:rsid w:val="00C55599"/>
    <w:rPr>
      <w:rFonts w:ascii="Times New Roman" w:hAnsi="Times New Roman" w:cs="Times New Roman"/>
      <w:sz w:val="26"/>
      <w:szCs w:val="26"/>
      <w:shd w:val="clear" w:color="auto" w:fill="FFFFFF"/>
    </w:rPr>
  </w:style>
  <w:style w:type="character" w:customStyle="1" w:styleId="1">
    <w:name w:val="Основной текст1"/>
    <w:uiPriority w:val="99"/>
    <w:rsid w:val="00C55599"/>
    <w:rPr>
      <w:rFonts w:ascii="Times New Roman" w:hAnsi="Times New Roman" w:cs="Times New Roman"/>
      <w:sz w:val="26"/>
      <w:szCs w:val="26"/>
      <w:shd w:val="clear" w:color="auto" w:fill="FFFFFF"/>
    </w:rPr>
  </w:style>
  <w:style w:type="paragraph" w:customStyle="1" w:styleId="2">
    <w:name w:val="Основной текст2"/>
    <w:basedOn w:val="a"/>
    <w:link w:val="a3"/>
    <w:uiPriority w:val="99"/>
    <w:rsid w:val="00C55599"/>
    <w:pPr>
      <w:shd w:val="clear" w:color="auto" w:fill="FFFFFF"/>
      <w:spacing w:after="0" w:line="480" w:lineRule="exact"/>
      <w:jc w:val="both"/>
    </w:pPr>
    <w:rPr>
      <w:rFonts w:ascii="Times New Roman" w:eastAsiaTheme="minorHAnsi"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uiPriority w:val="99"/>
    <w:locked/>
    <w:rsid w:val="00C55599"/>
    <w:rPr>
      <w:rFonts w:ascii="Times New Roman" w:hAnsi="Times New Roman" w:cs="Times New Roman"/>
      <w:sz w:val="26"/>
      <w:szCs w:val="26"/>
      <w:shd w:val="clear" w:color="auto" w:fill="FFFFFF"/>
    </w:rPr>
  </w:style>
  <w:style w:type="character" w:customStyle="1" w:styleId="1">
    <w:name w:val="Основной текст1"/>
    <w:uiPriority w:val="99"/>
    <w:rsid w:val="00C55599"/>
    <w:rPr>
      <w:rFonts w:ascii="Times New Roman" w:hAnsi="Times New Roman" w:cs="Times New Roman"/>
      <w:sz w:val="26"/>
      <w:szCs w:val="26"/>
      <w:shd w:val="clear" w:color="auto" w:fill="FFFFFF"/>
    </w:rPr>
  </w:style>
  <w:style w:type="paragraph" w:customStyle="1" w:styleId="2">
    <w:name w:val="Основной текст2"/>
    <w:basedOn w:val="a"/>
    <w:link w:val="a3"/>
    <w:uiPriority w:val="99"/>
    <w:rsid w:val="00C55599"/>
    <w:pPr>
      <w:shd w:val="clear" w:color="auto" w:fill="FFFFFF"/>
      <w:spacing w:after="0" w:line="480" w:lineRule="exact"/>
      <w:jc w:val="both"/>
    </w:pPr>
    <w:rPr>
      <w:rFonts w:ascii="Times New Roman" w:eastAsiaTheme="minorHAnsi"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1795</Words>
  <Characters>10237</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2013-01-17T18:28:00Z</dcterms:created>
  <dcterms:modified xsi:type="dcterms:W3CDTF">2013-01-17T18:35:00Z</dcterms:modified>
</cp:coreProperties>
</file>