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55" w:rsidRDefault="00427055" w:rsidP="00CF18EB">
      <w:pPr>
        <w:spacing w:after="0" w:line="240" w:lineRule="auto"/>
        <w:rPr>
          <w:sz w:val="28"/>
          <w:szCs w:val="28"/>
        </w:rPr>
      </w:pPr>
    </w:p>
    <w:p w:rsidR="001205B1" w:rsidRDefault="001205B1" w:rsidP="00CF18EB">
      <w:pPr>
        <w:spacing w:after="0" w:line="240" w:lineRule="auto"/>
        <w:rPr>
          <w:i/>
          <w:sz w:val="24"/>
          <w:szCs w:val="24"/>
        </w:rPr>
      </w:pPr>
    </w:p>
    <w:p w:rsidR="001205B1" w:rsidRDefault="001205B1" w:rsidP="001205B1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12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МДОУ №52 Борисова. Р.И.</w:t>
      </w:r>
    </w:p>
    <w:p w:rsidR="001205B1" w:rsidRDefault="001205B1" w:rsidP="001205B1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</w:t>
      </w:r>
      <w:r w:rsidRPr="001205B1">
        <w:rPr>
          <w:sz w:val="28"/>
          <w:szCs w:val="28"/>
        </w:rPr>
        <w:t>Доклад  для родителей на тему: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jc w:val="center"/>
        <w:rPr>
          <w:color w:val="C00000"/>
          <w:sz w:val="32"/>
          <w:szCs w:val="32"/>
        </w:rPr>
      </w:pPr>
      <w:r w:rsidRPr="001205B1">
        <w:rPr>
          <w:rFonts w:ascii="Book Antiqua" w:hAnsi="Book Antiqua"/>
          <w:b/>
          <w:color w:val="C00000"/>
          <w:sz w:val="32"/>
          <w:szCs w:val="32"/>
        </w:rPr>
        <w:t>«Вред и польза для ребенка от просмотра телевизора и занятия на компьютере».</w:t>
      </w:r>
    </w:p>
    <w:p w:rsid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1205B1" w:rsidRDefault="001205B1" w:rsidP="00CF18EB">
      <w:pPr>
        <w:spacing w:after="0" w:line="240" w:lineRule="auto"/>
        <w:rPr>
          <w:i/>
          <w:sz w:val="24"/>
          <w:szCs w:val="24"/>
        </w:rPr>
      </w:pPr>
    </w:p>
    <w:p w:rsidR="00CF18EB" w:rsidRPr="001205B1" w:rsidRDefault="00A41626" w:rsidP="00CF18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i/>
          <w:sz w:val="24"/>
          <w:szCs w:val="24"/>
        </w:rPr>
        <w:t>Сегодня мы предлагаем поговорить о влиянии телевидения и компьютера на ребенка. Специалисты высказывают мнения, что  все это наносит вред здоровью детей. Нарушается  осанка, ухудшается  зрения, оказывает пагубное влияние на психику  ребенка, все это имеет место быть.</w:t>
      </w:r>
      <w:r w:rsidR="00CF18EB" w:rsidRPr="001205B1">
        <w:rPr>
          <w:i/>
          <w:sz w:val="24"/>
          <w:szCs w:val="24"/>
        </w:rPr>
        <w:t xml:space="preserve"> Но если родители ответственно и обдуманно подойдут к этому вопросу, то увлечение ребенка, можно направить в благоприятное русло. Так</w:t>
      </w:r>
      <w:r w:rsidR="00645AD1" w:rsidRPr="001205B1">
        <w:rPr>
          <w:i/>
          <w:sz w:val="24"/>
          <w:szCs w:val="24"/>
        </w:rPr>
        <w:t>,</w:t>
      </w:r>
      <w:r w:rsidR="00CF18EB" w:rsidRPr="001205B1">
        <w:rPr>
          <w:i/>
          <w:sz w:val="24"/>
          <w:szCs w:val="24"/>
        </w:rPr>
        <w:t xml:space="preserve"> </w:t>
      </w:r>
      <w:proofErr w:type="gramStart"/>
      <w:r w:rsidR="00CF18EB" w:rsidRPr="001205B1">
        <w:rPr>
          <w:i/>
          <w:sz w:val="24"/>
          <w:szCs w:val="24"/>
        </w:rPr>
        <w:t>что</w:t>
      </w:r>
      <w:proofErr w:type="gramEnd"/>
      <w:r w:rsidR="00CF18EB" w:rsidRPr="001205B1">
        <w:rPr>
          <w:i/>
          <w:sz w:val="24"/>
          <w:szCs w:val="24"/>
        </w:rPr>
        <w:t xml:space="preserve"> сколько бы мы</w:t>
      </w:r>
      <w:r w:rsidR="00CF18EB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спорили, неизменным остается тот факт, что компьютеры</w:t>
      </w:r>
      <w:r w:rsidR="00670184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телевидение</w:t>
      </w:r>
      <w:r w:rsidR="00CF18EB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прочно вошли в современный быт и </w:t>
      </w:r>
      <w:r w:rsidR="00523B4C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F18EB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жизнь без этого новшества будет неполной. Наш компьютеризированный мир требует от нас новых знаний и умений. Но дело не только в этом. Компьютер может многому научить и взрослого, и тем более ребенка, и поверьте, принесет гораздо больше пользы, нежели вреда, если использовать его в своих целях разумно. Сегодня мы поговорим про развивающие компьютерные игры для детей. </w:t>
      </w:r>
    </w:p>
    <w:p w:rsidR="00CF18EB" w:rsidRPr="001205B1" w:rsidRDefault="00CF18EB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Привлекать детей к игре на компьютере не составляет труда - они и сами с удовольствием найдут себе занятие, дайте только свободу. Но задача родителей и взрослых как раз и состоит в том, чтобы контролировать, во что играет ребенок и сколько. Очень важно подбирать игры по возрасту ребенка.</w:t>
      </w:r>
    </w:p>
    <w:p w:rsidR="00CF18EB" w:rsidRPr="001205B1" w:rsidRDefault="00CF18EB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стоит думать, что компьютерные игры сводятся к «</w:t>
      </w:r>
      <w:proofErr w:type="spellStart"/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стрелялкам</w:t>
      </w:r>
      <w:proofErr w:type="spellEnd"/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Существует масса развивающих компьютерных игр, подобранных по возрасту ребенка</w:t>
      </w:r>
      <w:proofErr w:type="gramStart"/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 </w:t>
      </w:r>
      <w:proofErr w:type="gramEnd"/>
    </w:p>
    <w:p w:rsidR="00CF18EB" w:rsidRPr="001205B1" w:rsidRDefault="00CF18EB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Очень интересны игры для детей </w:t>
      </w:r>
      <w:proofErr w:type="spellStart"/>
      <w:r w:rsidRPr="001205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пазлы</w:t>
      </w:r>
      <w:proofErr w:type="spellEnd"/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Такие игры развивают внимание и память, моторику рук. </w:t>
      </w:r>
    </w:p>
    <w:p w:rsidR="00CF18EB" w:rsidRPr="001205B1" w:rsidRDefault="00CF18EB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Развивающие игры - </w:t>
      </w:r>
      <w:r w:rsidRPr="001205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раскраски</w:t>
      </w: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можно найти в различных вариантах. От раскрасок любимых мультипликационных героев и животных, до раскрашивания одежды и нанесения виртуального макияжа. </w:t>
      </w:r>
      <w:proofErr w:type="gramStart"/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Последние</w:t>
      </w:r>
      <w:proofErr w:type="gramEnd"/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особенно нравятся девочкам. </w:t>
      </w:r>
    </w:p>
    <w:p w:rsidR="00CF18EB" w:rsidRPr="001205B1" w:rsidRDefault="00CF18EB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игры, которые созданы по подобию </w:t>
      </w:r>
      <w:r w:rsidRPr="001205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тетриса</w:t>
      </w: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Эти игры развивают быстроту реакции, мышление, внимание, память. Они разнообразны по своему цветовому решению и форме. </w:t>
      </w:r>
    </w:p>
    <w:p w:rsidR="001205B1" w:rsidRDefault="001205B1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5B1" w:rsidRDefault="001205B1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5B1" w:rsidRDefault="001205B1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5B1" w:rsidRDefault="001205B1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8EB" w:rsidRPr="001205B1" w:rsidRDefault="00CF18EB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последнее время появилось большое количество обучающих </w:t>
      </w:r>
      <w:r w:rsidRPr="001205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игр-программ, </w:t>
      </w: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которые учат детей счету, письму, иностранным языкам. Любимые мультипликационные герои ведут урок в игровой форме, конечно же, такие уроки вызывают радость и запоминаются детьми легко и непринужденно. И если ваш ребенок не очень любит учиться, то с такими играми этот процесс становится незаметным, но таким же полезным и познавательным. </w:t>
      </w:r>
    </w:p>
    <w:p w:rsidR="00CF18EB" w:rsidRPr="001205B1" w:rsidRDefault="00CF18EB" w:rsidP="00CF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Еще один тип игр - </w:t>
      </w:r>
      <w:r w:rsidRPr="001205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игры-головоломки и лабиринты</w:t>
      </w: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они, без сомнения, будут усиленно развивать логику и мышление у детей. Ребенок, играющий в такие игры, научится не только спокойно и уверенно находить выход из, казалось бы, безвыходных ситуаций, но и закалит характер, стараясь не обращать внимания на мелкие поражения. </w:t>
      </w:r>
    </w:p>
    <w:p w:rsidR="00523B4C" w:rsidRPr="001205B1" w:rsidRDefault="00CF18EB" w:rsidP="0052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Ну и конечно, к развивающим играм стоит отнести все аналоги уже существующих настольных игр - </w:t>
      </w:r>
      <w:r w:rsidRPr="001205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шашки, шахматы, нарды</w:t>
      </w: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другие</w:t>
      </w:r>
      <w:r w:rsidR="00C678E1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23B4C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21878" w:rsidRPr="001205B1" w:rsidRDefault="00321878" w:rsidP="004E6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учитывать временной режим работы за компьютером, дети в возрасте от трех до 7 лет могут безопасно для своего здоровья проводить за компьютером не более 15 минут в сутки, причем хотя бы один день в неделю желательно компьютер не включать вовсе.</w:t>
      </w:r>
    </w:p>
    <w:p w:rsidR="004E68E1" w:rsidRPr="001205B1" w:rsidRDefault="004E68E1" w:rsidP="004E6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 возрасте от 7 до 10 лет уже могут проводить за компьютером немного больше времени – от 15 до 30 минут.</w:t>
      </w:r>
    </w:p>
    <w:p w:rsidR="00321878" w:rsidRPr="001205B1" w:rsidRDefault="004E68E1" w:rsidP="0052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конечно же мы должны поговорить </w:t>
      </w:r>
      <w:r w:rsidR="00253F42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телевидении</w:t>
      </w: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это не менее важный вопрос и родители должны</w:t>
      </w:r>
      <w:r w:rsidR="00253F42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приложить максимум ответственности</w:t>
      </w:r>
      <w:r w:rsidR="00E81BC2"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этом вопросе.</w:t>
      </w:r>
    </w:p>
    <w:p w:rsidR="00523B4C" w:rsidRPr="001205B1" w:rsidRDefault="00523B4C" w:rsidP="00253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0184" w:rsidRPr="001205B1" w:rsidRDefault="00670184" w:rsidP="00253F42">
      <w:pPr>
        <w:spacing w:before="100" w:beforeAutospacing="1" w:after="100" w:afterAutospacing="1" w:line="240" w:lineRule="auto"/>
        <w:ind w:left="720"/>
        <w:jc w:val="both"/>
        <w:rPr>
          <w:i/>
          <w:sz w:val="24"/>
          <w:szCs w:val="24"/>
        </w:rPr>
      </w:pPr>
      <w:r w:rsidRPr="001205B1">
        <w:rPr>
          <w:i/>
          <w:sz w:val="24"/>
          <w:szCs w:val="24"/>
        </w:rPr>
        <w:t xml:space="preserve">Не поддавайтесь искушению облегчить себе жизнь, усадив малыша перед телевизором и занявшись в это время своими делами. Помните, что психика ребенка формируется только в совместной деятельности </w:t>
      </w:r>
      <w:proofErr w:type="gramStart"/>
      <w:r w:rsidRPr="001205B1">
        <w:rPr>
          <w:i/>
          <w:sz w:val="24"/>
          <w:szCs w:val="24"/>
        </w:rPr>
        <w:t>со</w:t>
      </w:r>
      <w:proofErr w:type="gramEnd"/>
      <w:r w:rsidRPr="001205B1">
        <w:rPr>
          <w:i/>
          <w:sz w:val="24"/>
          <w:szCs w:val="24"/>
        </w:rPr>
        <w:t xml:space="preserve"> взрослыми.</w:t>
      </w:r>
    </w:p>
    <w:p w:rsidR="00670184" w:rsidRPr="001205B1" w:rsidRDefault="00670184" w:rsidP="00253F42">
      <w:pPr>
        <w:spacing w:before="100" w:beforeAutospacing="1" w:after="100" w:afterAutospacing="1" w:line="240" w:lineRule="auto"/>
        <w:ind w:left="720"/>
        <w:jc w:val="both"/>
        <w:rPr>
          <w:i/>
          <w:sz w:val="24"/>
          <w:szCs w:val="24"/>
        </w:rPr>
      </w:pPr>
      <w:r w:rsidRPr="001205B1">
        <w:rPr>
          <w:i/>
          <w:sz w:val="24"/>
          <w:szCs w:val="24"/>
        </w:rPr>
        <w:t>Четко регламентируйте просмотр ребенком телепрограмм. Максимальное количество времени у экрана не должно превышать возрастные нормы</w:t>
      </w:r>
      <w:r w:rsidR="00A63BA4" w:rsidRPr="001205B1">
        <w:rPr>
          <w:i/>
          <w:sz w:val="24"/>
          <w:szCs w:val="24"/>
        </w:rPr>
        <w:t xml:space="preserve">. </w:t>
      </w:r>
      <w:r w:rsidRPr="001205B1">
        <w:rPr>
          <w:i/>
          <w:sz w:val="24"/>
          <w:szCs w:val="24"/>
        </w:rPr>
        <w:t>Оградите ребенка от просмотра рекламы, информационных программ, а также художественных фильмов, ориентированных на взрослую аудиторию.</w:t>
      </w:r>
    </w:p>
    <w:p w:rsidR="00670184" w:rsidRPr="001205B1" w:rsidRDefault="00670184" w:rsidP="00253F42">
      <w:pPr>
        <w:spacing w:before="100" w:beforeAutospacing="1" w:after="100" w:afterAutospacing="1" w:line="240" w:lineRule="auto"/>
        <w:ind w:left="720"/>
        <w:jc w:val="both"/>
        <w:rPr>
          <w:i/>
          <w:sz w:val="24"/>
          <w:szCs w:val="24"/>
        </w:rPr>
      </w:pPr>
      <w:r w:rsidRPr="001205B1">
        <w:rPr>
          <w:i/>
          <w:sz w:val="24"/>
          <w:szCs w:val="24"/>
        </w:rPr>
        <w:t xml:space="preserve">Обсуждайте с ребенком сюжеты просмотренных фильмов. Важно понять, что он думает, чувствует, как бы поступил в той или иной ситуации. Научите ребенка анализировать и оценивать поступки и понимать чувства других людей. Просматривая и обсуждая мультфильм или художественный фильм-сказку, дети </w:t>
      </w:r>
      <w:r w:rsidRPr="001205B1">
        <w:rPr>
          <w:rStyle w:val="a7"/>
          <w:i/>
          <w:sz w:val="24"/>
          <w:szCs w:val="24"/>
        </w:rPr>
        <w:t>учатся, чему надо радоваться и из-за чего надо огорчаться</w:t>
      </w:r>
      <w:r w:rsidRPr="001205B1">
        <w:rPr>
          <w:i/>
          <w:sz w:val="24"/>
          <w:szCs w:val="24"/>
        </w:rPr>
        <w:t>.</w:t>
      </w:r>
    </w:p>
    <w:p w:rsidR="00670184" w:rsidRPr="001205B1" w:rsidRDefault="00670184" w:rsidP="00253F42">
      <w:pPr>
        <w:spacing w:before="100" w:beforeAutospacing="1" w:after="100" w:afterAutospacing="1" w:line="240" w:lineRule="auto"/>
        <w:ind w:left="720"/>
        <w:jc w:val="both"/>
        <w:rPr>
          <w:i/>
          <w:sz w:val="24"/>
          <w:szCs w:val="24"/>
        </w:rPr>
      </w:pPr>
      <w:r w:rsidRPr="001205B1">
        <w:rPr>
          <w:i/>
          <w:sz w:val="24"/>
          <w:szCs w:val="24"/>
        </w:rPr>
        <w:t>После обсуждения можно предложить ребенку нарисовать героев фильма или вылепит их из пластилина.</w:t>
      </w:r>
    </w:p>
    <w:p w:rsidR="00E81BC2" w:rsidRPr="001205B1" w:rsidRDefault="00E81BC2" w:rsidP="00E81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5B1">
        <w:rPr>
          <w:i/>
          <w:sz w:val="24"/>
          <w:szCs w:val="24"/>
        </w:rPr>
        <w:t xml:space="preserve">И очень важный, </w:t>
      </w:r>
      <w:r w:rsidR="0011628C" w:rsidRPr="001205B1">
        <w:rPr>
          <w:i/>
          <w:sz w:val="24"/>
          <w:szCs w:val="24"/>
        </w:rPr>
        <w:t>можно</w:t>
      </w:r>
      <w:r w:rsidRPr="001205B1">
        <w:rPr>
          <w:i/>
          <w:sz w:val="24"/>
          <w:szCs w:val="24"/>
        </w:rPr>
        <w:t xml:space="preserve"> сказать один из главных советов</w:t>
      </w:r>
      <w:r w:rsidR="0011628C" w:rsidRPr="001205B1">
        <w:rPr>
          <w:i/>
          <w:sz w:val="24"/>
          <w:szCs w:val="24"/>
        </w:rPr>
        <w:t xml:space="preserve">, вводить временной режим </w:t>
      </w:r>
      <w:r w:rsidRPr="001205B1">
        <w:rPr>
          <w:i/>
          <w:sz w:val="24"/>
          <w:szCs w:val="24"/>
        </w:rPr>
        <w:t xml:space="preserve">при </w:t>
      </w:r>
      <w:r w:rsidR="0011628C" w:rsidRPr="001205B1">
        <w:rPr>
          <w:i/>
          <w:sz w:val="24"/>
          <w:szCs w:val="24"/>
        </w:rPr>
        <w:t>п</w:t>
      </w:r>
      <w:r w:rsidRPr="001205B1">
        <w:rPr>
          <w:i/>
          <w:sz w:val="24"/>
          <w:szCs w:val="24"/>
        </w:rPr>
        <w:t>росмотре</w:t>
      </w:r>
      <w:r w:rsidR="003A6EC2" w:rsidRPr="001205B1">
        <w:rPr>
          <w:i/>
          <w:sz w:val="24"/>
          <w:szCs w:val="24"/>
        </w:rPr>
        <w:t xml:space="preserve"> телепередач</w:t>
      </w:r>
      <w:r w:rsidRPr="001205B1">
        <w:rPr>
          <w:i/>
          <w:sz w:val="24"/>
          <w:szCs w:val="24"/>
        </w:rPr>
        <w:t xml:space="preserve">, </w:t>
      </w:r>
      <w:r w:rsidRPr="0012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возрасте до 2-х лет 15 мин., 3-6 лет не более 40 мин,  а с 7 лет - до полутора часов в день с перерывами.</w:t>
      </w:r>
    </w:p>
    <w:p w:rsidR="0011628C" w:rsidRDefault="0011628C" w:rsidP="00253F42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</w:p>
    <w:p w:rsidR="00916726" w:rsidRDefault="00916726" w:rsidP="00916726">
      <w:pPr>
        <w:spacing w:before="100" w:beforeAutospacing="1" w:after="100" w:afterAutospacing="1" w:line="240" w:lineRule="auto"/>
        <w:jc w:val="both"/>
        <w:rPr>
          <w:sz w:val="44"/>
          <w:szCs w:val="44"/>
        </w:rPr>
      </w:pPr>
    </w:p>
    <w:p w:rsidR="001205B1" w:rsidRDefault="00916726" w:rsidP="00253F42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</w:p>
    <w:p w:rsidR="001205B1" w:rsidRDefault="001205B1" w:rsidP="00253F42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</w:p>
    <w:p w:rsidR="001205B1" w:rsidRDefault="001205B1" w:rsidP="00253F42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</w:p>
    <w:p w:rsidR="001205B1" w:rsidRDefault="001205B1" w:rsidP="00253F42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</w:p>
    <w:p w:rsidR="001205B1" w:rsidRDefault="001205B1" w:rsidP="00253F42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</w:p>
    <w:p w:rsidR="001205B1" w:rsidRDefault="001205B1" w:rsidP="00253F42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</w:p>
    <w:p w:rsidR="001205B1" w:rsidRDefault="001205B1" w:rsidP="00253F42">
      <w:pPr>
        <w:spacing w:before="100" w:beforeAutospacing="1" w:after="100" w:afterAutospacing="1" w:line="240" w:lineRule="auto"/>
        <w:ind w:left="720"/>
        <w:jc w:val="both"/>
        <w:rPr>
          <w:sz w:val="44"/>
          <w:szCs w:val="44"/>
        </w:rPr>
      </w:pPr>
    </w:p>
    <w:p w:rsidR="00523B4C" w:rsidRDefault="00523B4C" w:rsidP="00253F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B4C" w:rsidRDefault="00523B4C" w:rsidP="00916726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42" w:rsidRDefault="0025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916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P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5" w:rsidRPr="00DC0F12" w:rsidRDefault="0042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7055" w:rsidRPr="00DC0F12" w:rsidSect="001205B1">
      <w:pgSz w:w="11906" w:h="16838"/>
      <w:pgMar w:top="568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3D9"/>
    <w:multiLevelType w:val="multilevel"/>
    <w:tmpl w:val="D6B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F2387"/>
    <w:multiLevelType w:val="multilevel"/>
    <w:tmpl w:val="71A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D7E34"/>
    <w:multiLevelType w:val="multilevel"/>
    <w:tmpl w:val="92C8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57"/>
    <w:rsid w:val="00062EB8"/>
    <w:rsid w:val="0011628C"/>
    <w:rsid w:val="001205B1"/>
    <w:rsid w:val="00126C67"/>
    <w:rsid w:val="001A461D"/>
    <w:rsid w:val="001D686B"/>
    <w:rsid w:val="00253F42"/>
    <w:rsid w:val="00286DB3"/>
    <w:rsid w:val="002936F4"/>
    <w:rsid w:val="00321878"/>
    <w:rsid w:val="003577DE"/>
    <w:rsid w:val="00375186"/>
    <w:rsid w:val="00392BCB"/>
    <w:rsid w:val="003A6EC2"/>
    <w:rsid w:val="00427055"/>
    <w:rsid w:val="00452F11"/>
    <w:rsid w:val="00490C88"/>
    <w:rsid w:val="004B67CC"/>
    <w:rsid w:val="004E68E1"/>
    <w:rsid w:val="00523B4C"/>
    <w:rsid w:val="005275CA"/>
    <w:rsid w:val="005F7784"/>
    <w:rsid w:val="00624FA9"/>
    <w:rsid w:val="0063011A"/>
    <w:rsid w:val="00645AD1"/>
    <w:rsid w:val="00670184"/>
    <w:rsid w:val="008034DF"/>
    <w:rsid w:val="00826A11"/>
    <w:rsid w:val="008A1CD7"/>
    <w:rsid w:val="00916726"/>
    <w:rsid w:val="009E2076"/>
    <w:rsid w:val="009E43C6"/>
    <w:rsid w:val="00A31071"/>
    <w:rsid w:val="00A41626"/>
    <w:rsid w:val="00A46CB8"/>
    <w:rsid w:val="00A63BA4"/>
    <w:rsid w:val="00AA1F60"/>
    <w:rsid w:val="00B17357"/>
    <w:rsid w:val="00B70FBA"/>
    <w:rsid w:val="00B87510"/>
    <w:rsid w:val="00C678E1"/>
    <w:rsid w:val="00CE7949"/>
    <w:rsid w:val="00CF18EB"/>
    <w:rsid w:val="00D34F47"/>
    <w:rsid w:val="00D51065"/>
    <w:rsid w:val="00D63B56"/>
    <w:rsid w:val="00DC0F12"/>
    <w:rsid w:val="00DF5A6A"/>
    <w:rsid w:val="00E61C74"/>
    <w:rsid w:val="00E75B20"/>
    <w:rsid w:val="00E81BC2"/>
    <w:rsid w:val="00F17775"/>
    <w:rsid w:val="00F27F39"/>
    <w:rsid w:val="00FA6B06"/>
    <w:rsid w:val="00FE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1"/>
  </w:style>
  <w:style w:type="paragraph" w:styleId="2">
    <w:name w:val="heading 2"/>
    <w:basedOn w:val="a"/>
    <w:link w:val="20"/>
    <w:uiPriority w:val="9"/>
    <w:qFormat/>
    <w:rsid w:val="00FE3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4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E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4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1C7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936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7D53-ACCF-459E-A131-34F716DB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2011-11-26T12:45:00Z</cp:lastPrinted>
  <dcterms:created xsi:type="dcterms:W3CDTF">2011-11-03T14:55:00Z</dcterms:created>
  <dcterms:modified xsi:type="dcterms:W3CDTF">2013-01-11T17:08:00Z</dcterms:modified>
</cp:coreProperties>
</file>