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rStyle w:val="a4"/>
          <w:color w:val="000000"/>
          <w:sz w:val="32"/>
        </w:rPr>
        <w:t>Детство</w:t>
      </w:r>
      <w:r w:rsidRPr="007D3E3A">
        <w:rPr>
          <w:color w:val="000000"/>
          <w:sz w:val="32"/>
        </w:rPr>
        <w:t xml:space="preserve"> </w:t>
      </w:r>
      <w:r w:rsidRPr="007D3E3A">
        <w:rPr>
          <w:color w:val="000000"/>
          <w:sz w:val="28"/>
        </w:rPr>
        <w:t xml:space="preserve">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rStyle w:val="a4"/>
          <w:color w:val="000000"/>
          <w:sz w:val="32"/>
        </w:rPr>
        <w:t xml:space="preserve">Игра </w:t>
      </w:r>
      <w:r w:rsidRPr="007D3E3A">
        <w:rPr>
          <w:rStyle w:val="a4"/>
          <w:color w:val="000000"/>
          <w:sz w:val="28"/>
        </w:rPr>
        <w:t xml:space="preserve">– </w:t>
      </w:r>
      <w:r w:rsidRPr="007D3E3A">
        <w:rPr>
          <w:color w:val="000000"/>
          <w:sz w:val="28"/>
        </w:rPr>
        <w:t>это ведущий вид деятельности детей. Она является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>определяющим фактором в развитии личности. В игре дошкольник узнает, как себя вести в различных ситуациях, какой он есть на самом деле.</w:t>
      </w:r>
    </w:p>
    <w:p w:rsidR="00811F59" w:rsidRPr="007D3E3A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>«У ребенка есть страсть к игре, и ее надо удовлетворять. Надо не только дать ему время поиграть, но и пропитать этой игрой всю его жизнь», - подчеркивал А.Макаренк</w:t>
      </w:r>
      <w:r w:rsidRPr="007D3E3A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</w:p>
    <w:p w:rsidR="00811F59" w:rsidRPr="0038409D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409D">
        <w:rPr>
          <w:rFonts w:ascii="Times New Roman" w:eastAsia="Times New Roman" w:hAnsi="Times New Roman" w:cs="Times New Roman"/>
          <w:sz w:val="28"/>
          <w:szCs w:val="24"/>
        </w:rPr>
        <w:t>Одна из важных задач родителя — научить ребенка проигрывать. Известно, что некоторые дети не переносят проигрышей: плачут, устраивают сцены, отказываются играть. Не стоит в таких случаях жалеть ребенка, идти у него на поводу, стараться нарочно проиграть. Ведь игра - это прообраз жизненных ситуаций, где будут соревнование, соперничество и, конечно, возможные проигрыши.</w:t>
      </w:r>
    </w:p>
    <w:p w:rsidR="00811F59" w:rsidRPr="0038409D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409D">
        <w:rPr>
          <w:rFonts w:ascii="Times New Roman" w:eastAsia="Times New Roman" w:hAnsi="Times New Roman" w:cs="Times New Roman"/>
          <w:sz w:val="28"/>
          <w:szCs w:val="24"/>
        </w:rPr>
        <w:t xml:space="preserve">   Ваша игра с ребенком готовит его к жизни. Через игру он может понять, что, </w:t>
      </w:r>
      <w:r w:rsidRPr="0038409D">
        <w:rPr>
          <w:rFonts w:ascii="Times New Roman" w:eastAsia="Times New Roman" w:hAnsi="Times New Roman" w:cs="Times New Roman"/>
          <w:b/>
          <w:sz w:val="28"/>
          <w:szCs w:val="24"/>
        </w:rPr>
        <w:t>во-первых</w:t>
      </w:r>
      <w:r w:rsidRPr="0038409D">
        <w:rPr>
          <w:rFonts w:ascii="Times New Roman" w:eastAsia="Times New Roman" w:hAnsi="Times New Roman" w:cs="Times New Roman"/>
          <w:sz w:val="28"/>
          <w:szCs w:val="24"/>
        </w:rPr>
        <w:t xml:space="preserve">, его не всегда ждет успех; </w:t>
      </w:r>
      <w:r w:rsidRPr="0038409D">
        <w:rPr>
          <w:rFonts w:ascii="Times New Roman" w:eastAsia="Times New Roman" w:hAnsi="Times New Roman" w:cs="Times New Roman"/>
          <w:b/>
          <w:sz w:val="28"/>
          <w:szCs w:val="24"/>
        </w:rPr>
        <w:t>во-вторых</w:t>
      </w:r>
      <w:r w:rsidRPr="0038409D">
        <w:rPr>
          <w:rFonts w:ascii="Times New Roman" w:eastAsia="Times New Roman" w:hAnsi="Times New Roman" w:cs="Times New Roman"/>
          <w:sz w:val="28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8409D">
        <w:rPr>
          <w:rFonts w:ascii="Times New Roman" w:eastAsia="Times New Roman" w:hAnsi="Times New Roman" w:cs="Times New Roman"/>
          <w:sz w:val="28"/>
          <w:szCs w:val="24"/>
        </w:rPr>
        <w:t>успеха надо работать, думать и много знать; в-третьих, проигрыш еще не конец света. Если ваш ребенок особенно чувствительный, то поговорите с ним заранее. Отметьте, что каждый из нас будет время от времени проигрывать, и тогда каждый может поделиться своими огорчениями, а другой может ему посочувствовать.</w:t>
      </w:r>
    </w:p>
    <w:p w:rsidR="00811F59" w:rsidRPr="00D26A5D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  Таким образом, </w:t>
      </w:r>
      <w:r w:rsidRPr="007D3E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игра </w:t>
      </w: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определяет дальнейшее психическое развитие ребенка. Особое значение в плане воспитания здорового и физически развитого малыша имеют </w:t>
      </w:r>
      <w:r w:rsidRPr="007D3E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подвижные игры. </w:t>
      </w: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момента рождения ребенок стремится к движению. Дети познают мир, ползая, лазая, бегая и т.д. Использование в повседневной жизни </w:t>
      </w:r>
      <w:r w:rsidRPr="007D3E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подвижных игр</w:t>
      </w: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создает условия для того, чтобы ребенок научился владеть своим телом, его движения стали красивыми и, главное, уверенными.</w:t>
      </w:r>
    </w:p>
    <w:p w:rsidR="00811F59" w:rsidRPr="00D26A5D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288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Подвижные игры </w:t>
      </w: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– хорошая профилактика </w:t>
      </w:r>
      <w:r w:rsidRPr="007D3E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плоскостопия, нарушений осанки</w:t>
      </w: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других заболеваний, которые часто встречаются в детском возрасте и вызваны недостатком физической активности.</w:t>
      </w:r>
    </w:p>
    <w:p w:rsidR="00811F59" w:rsidRPr="00811F59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288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Подвижная игра </w:t>
      </w:r>
      <w:r w:rsidRPr="007D3E3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– </w:t>
      </w:r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источник радости, одно из лучших средств общения взрослого с ребенком. Включение элементов фольклора, использование различных персонажей стимулируют детскую фантазию, способствуют формированию речи </w:t>
      </w:r>
      <w:proofErr w:type="gramStart"/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proofErr w:type="gramEnd"/>
      <w:r w:rsidRPr="00D26A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конечном счете становлению личности ребенка.</w:t>
      </w:r>
    </w:p>
    <w:p w:rsidR="00811F59" w:rsidRPr="00811F59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11F59" w:rsidRPr="00811F59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11F59" w:rsidRPr="00811F59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11F59" w:rsidRPr="00811F59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11F59" w:rsidRPr="00811F59" w:rsidRDefault="00811F59" w:rsidP="008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</w:p>
    <w:p w:rsidR="00811F59" w:rsidRDefault="00811F59" w:rsidP="00811F5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6"/>
        </w:rPr>
      </w:pPr>
      <w:r w:rsidRPr="00407F5E">
        <w:rPr>
          <w:rStyle w:val="a4"/>
          <w:color w:val="000000"/>
          <w:sz w:val="40"/>
        </w:rPr>
        <w:lastRenderedPageBreak/>
        <w:t>Игры, формирующие двигательную активность</w:t>
      </w:r>
      <w:r w:rsidRPr="00AF2881">
        <w:rPr>
          <w:rStyle w:val="a4"/>
          <w:color w:val="000000"/>
          <w:sz w:val="36"/>
        </w:rPr>
        <w:t>:</w:t>
      </w:r>
    </w:p>
    <w:p w:rsidR="00811F59" w:rsidRPr="00224561" w:rsidRDefault="00811F59" w:rsidP="00811F59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36"/>
        </w:rPr>
      </w:pPr>
      <w:r w:rsidRPr="00224561">
        <w:rPr>
          <w:rStyle w:val="a4"/>
          <w:i/>
          <w:color w:val="000000"/>
          <w:sz w:val="36"/>
        </w:rPr>
        <w:t>(для родителей)</w:t>
      </w:r>
    </w:p>
    <w:p w:rsidR="00811F59" w:rsidRPr="00AF2881" w:rsidRDefault="00811F59" w:rsidP="00811F59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гры,</w:t>
      </w:r>
      <w:r w:rsidRPr="007D3E3A">
        <w:rPr>
          <w:color w:val="000000"/>
          <w:sz w:val="28"/>
        </w:rPr>
        <w:t xml:space="preserve"> развивающие движения кисти – </w:t>
      </w:r>
      <w:r>
        <w:rPr>
          <w:rStyle w:val="a4"/>
          <w:color w:val="000000"/>
          <w:sz w:val="28"/>
        </w:rPr>
        <w:t>пальчиковая гимнастика.</w:t>
      </w:r>
      <w:r w:rsidRPr="007D3E3A">
        <w:rPr>
          <w:rStyle w:val="a4"/>
          <w:color w:val="000000"/>
          <w:sz w:val="28"/>
        </w:rPr>
        <w:t xml:space="preserve"> 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гры,</w:t>
      </w:r>
      <w:r w:rsidRPr="007D3E3A">
        <w:rPr>
          <w:color w:val="000000"/>
          <w:sz w:val="28"/>
        </w:rPr>
        <w:t xml:space="preserve"> развивающие </w:t>
      </w:r>
      <w:r w:rsidRPr="007D3E3A">
        <w:rPr>
          <w:rStyle w:val="a4"/>
          <w:color w:val="000000"/>
          <w:sz w:val="28"/>
        </w:rPr>
        <w:t>координацию движений</w:t>
      </w:r>
      <w:r w:rsidRPr="007D3E3A">
        <w:rPr>
          <w:color w:val="000000"/>
          <w:sz w:val="28"/>
        </w:rPr>
        <w:t>, например: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>«Мы топаем! (</w:t>
      </w:r>
      <w:r w:rsidRPr="007D3E3A">
        <w:rPr>
          <w:color w:val="000000"/>
          <w:sz w:val="28"/>
          <w:u w:val="single"/>
        </w:rPr>
        <w:t>поиграть с родителями</w:t>
      </w:r>
      <w:r w:rsidRPr="007D3E3A">
        <w:rPr>
          <w:color w:val="000000"/>
          <w:sz w:val="28"/>
        </w:rPr>
        <w:t>)», «Прятки», «Тихо мы в ладошки ударим», «Перешагни через веревочку», «Маленькие ножки бежали по дорожке», и д.р.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гры,</w:t>
      </w:r>
      <w:r w:rsidRPr="007D3E3A">
        <w:rPr>
          <w:color w:val="000000"/>
          <w:sz w:val="28"/>
        </w:rPr>
        <w:t xml:space="preserve"> обучающие </w:t>
      </w:r>
      <w:r w:rsidRPr="007D3E3A">
        <w:rPr>
          <w:rStyle w:val="a4"/>
          <w:color w:val="000000"/>
          <w:sz w:val="28"/>
        </w:rPr>
        <w:t xml:space="preserve">быстро бегать, </w:t>
      </w:r>
      <w:r w:rsidRPr="007D3E3A">
        <w:rPr>
          <w:color w:val="000000"/>
          <w:sz w:val="28"/>
        </w:rPr>
        <w:t>например: «Беги ко мне!», «Лови меня», «Походи и побегай», «Быстрее - медленнее» и д.р.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гры,</w:t>
      </w:r>
      <w:r w:rsidRPr="007D3E3A">
        <w:rPr>
          <w:color w:val="000000"/>
          <w:sz w:val="28"/>
        </w:rPr>
        <w:t xml:space="preserve"> обучающие </w:t>
      </w:r>
      <w:r w:rsidRPr="007D3E3A">
        <w:rPr>
          <w:rStyle w:val="a4"/>
          <w:color w:val="000000"/>
          <w:sz w:val="28"/>
        </w:rPr>
        <w:t xml:space="preserve">прыжкам, </w:t>
      </w:r>
      <w:r w:rsidRPr="007D3E3A">
        <w:rPr>
          <w:color w:val="000000"/>
          <w:sz w:val="28"/>
        </w:rPr>
        <w:t>например, «Воробушки», «Мяч», «Подпрыгни до ладошки», «Попрыгай на носочках», и д.р.</w:t>
      </w:r>
      <w:proofErr w:type="gramEnd"/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</w:t>
      </w:r>
      <w:r w:rsidRPr="007D3E3A">
        <w:rPr>
          <w:color w:val="000000"/>
          <w:sz w:val="28"/>
        </w:rPr>
        <w:t xml:space="preserve">, формирующие навыки </w:t>
      </w:r>
      <w:r w:rsidRPr="007D3E3A">
        <w:rPr>
          <w:rStyle w:val="a4"/>
          <w:color w:val="000000"/>
          <w:sz w:val="28"/>
        </w:rPr>
        <w:t xml:space="preserve">ползания, </w:t>
      </w:r>
      <w:r w:rsidRPr="007D3E3A">
        <w:rPr>
          <w:color w:val="000000"/>
          <w:sz w:val="28"/>
        </w:rPr>
        <w:t>например: «Кошечка крадется», «Дорожка препятствий», «Собираем шарики» и д.р.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гры,</w:t>
      </w:r>
      <w:r w:rsidRPr="007D3E3A">
        <w:rPr>
          <w:color w:val="000000"/>
          <w:sz w:val="28"/>
        </w:rPr>
        <w:t xml:space="preserve"> развивающие чувство </w:t>
      </w:r>
      <w:r w:rsidRPr="007D3E3A">
        <w:rPr>
          <w:rStyle w:val="a4"/>
          <w:color w:val="000000"/>
          <w:sz w:val="28"/>
        </w:rPr>
        <w:t xml:space="preserve">равновесия, </w:t>
      </w:r>
      <w:r w:rsidRPr="007D3E3A">
        <w:rPr>
          <w:color w:val="000000"/>
          <w:sz w:val="28"/>
        </w:rPr>
        <w:t>например: «Качели», «Пройди по ребристой дорожке», «Через речку» и д.р.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>-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</w:t>
      </w:r>
      <w:r w:rsidRPr="007D3E3A">
        <w:rPr>
          <w:color w:val="000000"/>
          <w:sz w:val="28"/>
        </w:rPr>
        <w:t xml:space="preserve"> </w:t>
      </w:r>
      <w:r w:rsidRPr="007D3E3A">
        <w:rPr>
          <w:rStyle w:val="a4"/>
          <w:color w:val="000000"/>
          <w:sz w:val="28"/>
        </w:rPr>
        <w:t xml:space="preserve">с мячом, </w:t>
      </w:r>
      <w:r w:rsidRPr="007D3E3A">
        <w:rPr>
          <w:color w:val="000000"/>
          <w:sz w:val="28"/>
        </w:rPr>
        <w:t xml:space="preserve">например: </w:t>
      </w:r>
      <w:proofErr w:type="gramStart"/>
      <w:r w:rsidRPr="007D3E3A">
        <w:rPr>
          <w:color w:val="000000"/>
          <w:sz w:val="28"/>
        </w:rPr>
        <w:t>«Кидаем мячики», «Кто попадет», «Беги, лови», «Мяч в ворота», «Лови, бросай – упасть не давай! (</w:t>
      </w:r>
      <w:r w:rsidRPr="007D3E3A">
        <w:rPr>
          <w:color w:val="000000"/>
          <w:sz w:val="28"/>
          <w:u w:val="single"/>
        </w:rPr>
        <w:t>поиграть с родителями)</w:t>
      </w:r>
      <w:r w:rsidRPr="007D3E3A">
        <w:rPr>
          <w:color w:val="000000"/>
          <w:sz w:val="28"/>
        </w:rPr>
        <w:t>» и д.р.</w:t>
      </w:r>
      <w:proofErr w:type="gramEnd"/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AF2881">
        <w:rPr>
          <w:b/>
          <w:color w:val="000000"/>
          <w:sz w:val="28"/>
        </w:rPr>
        <w:t xml:space="preserve">- </w:t>
      </w:r>
      <w:r>
        <w:rPr>
          <w:rStyle w:val="a4"/>
          <w:color w:val="000000"/>
          <w:sz w:val="28"/>
        </w:rPr>
        <w:t>П</w:t>
      </w:r>
      <w:r w:rsidRPr="00AF2881">
        <w:rPr>
          <w:rStyle w:val="a4"/>
          <w:color w:val="000000"/>
          <w:sz w:val="28"/>
        </w:rPr>
        <w:t>одвижные игры</w:t>
      </w:r>
    </w:p>
    <w:p w:rsidR="00811F59" w:rsidRPr="00AF2881" w:rsidRDefault="00811F59" w:rsidP="00811F59">
      <w:pPr>
        <w:pStyle w:val="a3"/>
        <w:spacing w:before="0" w:beforeAutospacing="0" w:after="0" w:afterAutospacing="0"/>
        <w:jc w:val="center"/>
        <w:rPr>
          <w:sz w:val="28"/>
        </w:rPr>
      </w:pPr>
      <w:r w:rsidRPr="00AF2881">
        <w:rPr>
          <w:rStyle w:val="a4"/>
          <w:color w:val="000000"/>
          <w:sz w:val="28"/>
        </w:rPr>
        <w:t>Развивающие игры: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 xml:space="preserve">гры </w:t>
      </w:r>
      <w:r w:rsidRPr="007D3E3A">
        <w:rPr>
          <w:color w:val="000000"/>
          <w:sz w:val="28"/>
        </w:rPr>
        <w:t xml:space="preserve">с </w:t>
      </w:r>
      <w:r w:rsidRPr="007D3E3A">
        <w:rPr>
          <w:rStyle w:val="a4"/>
          <w:color w:val="000000"/>
          <w:sz w:val="28"/>
        </w:rPr>
        <w:t>сюжетными картинками</w:t>
      </w:r>
      <w:r w:rsidRPr="007D3E3A">
        <w:rPr>
          <w:color w:val="000000"/>
          <w:sz w:val="28"/>
        </w:rPr>
        <w:t>, например: «Кто что делает?», «Кто что ест», «Самолетики», «Как цапля» и д.р.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</w:t>
      </w:r>
      <w:r w:rsidRPr="007D3E3A">
        <w:rPr>
          <w:color w:val="000000"/>
          <w:sz w:val="28"/>
        </w:rPr>
        <w:t xml:space="preserve"> с </w:t>
      </w:r>
      <w:r w:rsidRPr="007D3E3A">
        <w:rPr>
          <w:rStyle w:val="a4"/>
          <w:color w:val="000000"/>
          <w:sz w:val="28"/>
        </w:rPr>
        <w:t>куклой,</w:t>
      </w:r>
      <w:r w:rsidRPr="007D3E3A">
        <w:rPr>
          <w:color w:val="000000"/>
          <w:sz w:val="28"/>
        </w:rPr>
        <w:t xml:space="preserve"> например: «Строим кукле комнату», «Оденем куклу после сна», «кукла делает зарядку», «Накормим куклу обедом».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  <w:r w:rsidRPr="007D3E3A">
        <w:rPr>
          <w:color w:val="000000"/>
          <w:sz w:val="28"/>
        </w:rPr>
        <w:t xml:space="preserve">- </w:t>
      </w:r>
      <w:proofErr w:type="gramStart"/>
      <w:r>
        <w:rPr>
          <w:color w:val="000000"/>
          <w:sz w:val="28"/>
          <w:u w:val="single"/>
        </w:rPr>
        <w:t>И</w:t>
      </w:r>
      <w:r w:rsidRPr="007D3E3A">
        <w:rPr>
          <w:color w:val="000000"/>
          <w:sz w:val="28"/>
          <w:u w:val="single"/>
        </w:rPr>
        <w:t>гры</w:t>
      </w:r>
      <w:proofErr w:type="gramEnd"/>
      <w:r w:rsidRPr="007D3E3A">
        <w:rPr>
          <w:color w:val="000000"/>
          <w:sz w:val="28"/>
        </w:rPr>
        <w:t xml:space="preserve"> развивающие восприятие </w:t>
      </w:r>
      <w:r w:rsidRPr="007D3E3A">
        <w:rPr>
          <w:rStyle w:val="a4"/>
          <w:color w:val="000000"/>
          <w:sz w:val="28"/>
        </w:rPr>
        <w:t xml:space="preserve">величины, формы и цвета, </w:t>
      </w:r>
      <w:r w:rsidRPr="007D3E3A">
        <w:rPr>
          <w:color w:val="000000"/>
          <w:sz w:val="28"/>
        </w:rPr>
        <w:t>например: «Большие и маленькие», «Какой мяч больше», «Какой это формы», «Круг, квадрат», «Разноцветные бусы» и д.р.</w:t>
      </w:r>
    </w:p>
    <w:p w:rsidR="00811F59" w:rsidRPr="007D3E3A" w:rsidRDefault="00811F59" w:rsidP="00811F59">
      <w:pPr>
        <w:pStyle w:val="a3"/>
        <w:spacing w:before="0" w:beforeAutospacing="0" w:after="0" w:afterAutospacing="0"/>
        <w:jc w:val="both"/>
        <w:rPr>
          <w:sz w:val="28"/>
        </w:rPr>
      </w:pPr>
    </w:p>
    <w:p w:rsidR="00811F59" w:rsidRPr="00AF2881" w:rsidRDefault="00811F59" w:rsidP="00811F59"/>
    <w:p w:rsidR="00000000" w:rsidRDefault="00811F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59"/>
    <w:rsid w:val="0081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2013-04-07T14:08:00Z</dcterms:created>
  <dcterms:modified xsi:type="dcterms:W3CDTF">2013-04-07T14:10:00Z</dcterms:modified>
</cp:coreProperties>
</file>