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4" w:rsidRPr="00E77878" w:rsidRDefault="00B2285E" w:rsidP="00E7787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878">
        <w:rPr>
          <w:rFonts w:ascii="Times New Roman" w:hAnsi="Times New Roman" w:cs="Times New Roman"/>
          <w:b/>
          <w:sz w:val="26"/>
          <w:szCs w:val="26"/>
        </w:rPr>
        <w:t>Дома</w:t>
      </w:r>
      <w:r w:rsidR="00990508" w:rsidRPr="00E77878">
        <w:rPr>
          <w:rFonts w:ascii="Times New Roman" w:hAnsi="Times New Roman" w:cs="Times New Roman"/>
          <w:b/>
          <w:sz w:val="26"/>
          <w:szCs w:val="26"/>
        </w:rPr>
        <w:t>шний игровой уголок дошкольника</w:t>
      </w:r>
    </w:p>
    <w:p w:rsidR="00990508" w:rsidRDefault="00990508" w:rsidP="00B2285E">
      <w:pPr>
        <w:pStyle w:val="a3"/>
        <w:rPr>
          <w:rFonts w:ascii="Times New Roman" w:hAnsi="Times New Roman" w:cs="Times New Roman"/>
          <w:sz w:val="36"/>
        </w:rPr>
      </w:pPr>
    </w:p>
    <w:p w:rsidR="00B2285E" w:rsidRPr="00E77878" w:rsidRDefault="00ED60C6" w:rsidP="00B228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2285E" w:rsidRPr="00E77878">
        <w:rPr>
          <w:rFonts w:ascii="Times New Roman" w:hAnsi="Times New Roman" w:cs="Times New Roman"/>
        </w:rPr>
        <w:t xml:space="preserve">Каким должен быть домашний игровой уголок  и когда ему следует появиться у ребенка? Вопросы далеко не праздные, и ответы на них не очевидны для родителей. </w:t>
      </w:r>
      <w:r w:rsidR="001C36BD" w:rsidRPr="00E77878">
        <w:rPr>
          <w:rFonts w:ascii="Times New Roman" w:hAnsi="Times New Roman" w:cs="Times New Roman"/>
        </w:rPr>
        <w:t xml:space="preserve"> </w:t>
      </w:r>
      <w:r w:rsidR="00B2285E" w:rsidRPr="00E77878">
        <w:rPr>
          <w:rFonts w:ascii="Times New Roman" w:hAnsi="Times New Roman" w:cs="Times New Roman"/>
        </w:rPr>
        <w:t>Многие, к сожалению, вообще не задаются такими вопросами.</w:t>
      </w:r>
    </w:p>
    <w:p w:rsidR="00B2285E" w:rsidRPr="00E77878" w:rsidRDefault="00ED60C6" w:rsidP="00B2285E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</w:t>
      </w:r>
      <w:r w:rsidR="00B2285E" w:rsidRPr="00E77878">
        <w:rPr>
          <w:rFonts w:ascii="Times New Roman" w:hAnsi="Times New Roman" w:cs="Times New Roman"/>
        </w:rPr>
        <w:t>Чтобы ответить на них, прежде всего</w:t>
      </w:r>
      <w:r w:rsidR="00990508" w:rsidRPr="00E77878">
        <w:rPr>
          <w:rFonts w:ascii="Times New Roman" w:hAnsi="Times New Roman" w:cs="Times New Roman"/>
        </w:rPr>
        <w:t>,</w:t>
      </w:r>
      <w:r w:rsidR="00B2285E" w:rsidRPr="00E77878">
        <w:rPr>
          <w:rFonts w:ascii="Times New Roman" w:hAnsi="Times New Roman" w:cs="Times New Roman"/>
        </w:rPr>
        <w:t xml:space="preserve"> определимся с возрастным диапазоном. Возраст от одного года до трёх лет психологи обозначают как «ранний», от трёх до </w:t>
      </w:r>
      <w:r w:rsidRPr="00E77878">
        <w:rPr>
          <w:rFonts w:ascii="Times New Roman" w:hAnsi="Times New Roman" w:cs="Times New Roman"/>
        </w:rPr>
        <w:t>шести лет как «дошкольный».</w:t>
      </w:r>
      <w:r w:rsidR="00B2285E" w:rsidRPr="00E77878">
        <w:rPr>
          <w:rFonts w:ascii="Times New Roman" w:hAnsi="Times New Roman" w:cs="Times New Roman"/>
        </w:rPr>
        <w:t xml:space="preserve"> </w:t>
      </w:r>
    </w:p>
    <w:p w:rsidR="00ED60C6" w:rsidRPr="00E77878" w:rsidRDefault="00ED60C6" w:rsidP="00B2285E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</w:t>
      </w:r>
      <w:r w:rsidR="00990508" w:rsidRPr="00E77878">
        <w:rPr>
          <w:rFonts w:ascii="Times New Roman" w:hAnsi="Times New Roman" w:cs="Times New Roman"/>
        </w:rPr>
        <w:t xml:space="preserve">     Ребёнок раннего возраста (</w:t>
      </w:r>
      <w:r w:rsidRPr="00E77878">
        <w:rPr>
          <w:rFonts w:ascii="Times New Roman" w:hAnsi="Times New Roman" w:cs="Times New Roman"/>
        </w:rPr>
        <w:t>от года до двух лет) существует в тесной связке с близким взрослым, его самостоятельные занятия очень кратковременны, он все время привлекает к ним взрослого. Ребенок – везде</w:t>
      </w:r>
      <w:r w:rsidR="001C36BD" w:rsidRPr="00E77878">
        <w:rPr>
          <w:rFonts w:ascii="Times New Roman" w:hAnsi="Times New Roman" w:cs="Times New Roman"/>
        </w:rPr>
        <w:t xml:space="preserve">. </w:t>
      </w:r>
      <w:r w:rsidRPr="00E77878">
        <w:rPr>
          <w:rFonts w:ascii="Times New Roman" w:hAnsi="Times New Roman" w:cs="Times New Roman"/>
        </w:rPr>
        <w:t>Весь дом – его развивающая среда, она широка и неконцентрирована,</w:t>
      </w:r>
      <w:r w:rsidR="001C36BD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 xml:space="preserve"> хотя у него уже есть  специальные развивающие предметы – игрушки. Когда ребёнку исполняется два года</w:t>
      </w:r>
      <w:r w:rsidR="00990508" w:rsidRPr="00E77878">
        <w:rPr>
          <w:rFonts w:ascii="Times New Roman" w:hAnsi="Times New Roman" w:cs="Times New Roman"/>
        </w:rPr>
        <w:t>,</w:t>
      </w:r>
      <w:r w:rsidRPr="00E77878">
        <w:rPr>
          <w:rFonts w:ascii="Times New Roman" w:hAnsi="Times New Roman" w:cs="Times New Roman"/>
        </w:rPr>
        <w:t xml:space="preserve"> развивающая среда должна отделиться от домашней обстановки в целом,</w:t>
      </w:r>
      <w:r w:rsidR="00B516AE" w:rsidRPr="00E77878">
        <w:rPr>
          <w:rFonts w:ascii="Times New Roman" w:hAnsi="Times New Roman" w:cs="Times New Roman"/>
        </w:rPr>
        <w:t xml:space="preserve"> сконцентрироваться в особом пространстве, где ничто не помешает ребенку заниматься своим делом, а он сам не будет мешать взрослым. Это значит – пора организовать игровой уголок.</w:t>
      </w:r>
    </w:p>
    <w:p w:rsidR="00B516AE" w:rsidRPr="00E77878" w:rsidRDefault="00B516AE" w:rsidP="00B2285E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 Игровой уголок – это личное пространство ребенка, где он имеет возможность свободно действовать. Как его устроить, чтобы ребенку было удобно</w:t>
      </w:r>
      <w:r w:rsidR="00990508" w:rsidRPr="00E77878">
        <w:rPr>
          <w:rFonts w:ascii="Times New Roman" w:hAnsi="Times New Roman" w:cs="Times New Roman"/>
        </w:rPr>
        <w:t>,</w:t>
      </w:r>
      <w:r w:rsidRPr="00E77878">
        <w:rPr>
          <w:rFonts w:ascii="Times New Roman" w:hAnsi="Times New Roman" w:cs="Times New Roman"/>
        </w:rPr>
        <w:t xml:space="preserve"> и он мог полноценно развиваться? </w:t>
      </w:r>
    </w:p>
    <w:p w:rsidR="00B2285E" w:rsidRPr="00E77878" w:rsidRDefault="00B516AE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  Прежде всего, для игрового уголка понадобится детский стол – простой, незатейливый, с ровной деревянн</w:t>
      </w:r>
      <w:r w:rsidR="006F326D" w:rsidRPr="00E77878">
        <w:rPr>
          <w:rFonts w:ascii="Times New Roman" w:hAnsi="Times New Roman" w:cs="Times New Roman"/>
        </w:rPr>
        <w:t>ой или пластиковой поверхностью</w:t>
      </w:r>
      <w:r w:rsidRPr="00E77878">
        <w:rPr>
          <w:rFonts w:ascii="Times New Roman" w:hAnsi="Times New Roman" w:cs="Times New Roman"/>
        </w:rPr>
        <w:t xml:space="preserve"> для свободного размещения настольной игры, бумаги для рисования, конструктора и т.</w:t>
      </w:r>
      <w:r w:rsidR="006F326D" w:rsidRPr="00E77878">
        <w:rPr>
          <w:rFonts w:ascii="Times New Roman" w:hAnsi="Times New Roman" w:cs="Times New Roman"/>
        </w:rPr>
        <w:t>п.  Нужны два детских стула (один для ребенка другой для взрослого, который при необходимости сможет легко присоединиться  к ребенку).</w:t>
      </w:r>
    </w:p>
    <w:p w:rsidR="006F326D" w:rsidRPr="00E77878" w:rsidRDefault="006F326D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Стол надо разместить таким образом, чтобы было удобно действовать и сидя, и стоя, со свободным подходом к любой стороне.</w:t>
      </w:r>
    </w:p>
    <w:p w:rsidR="00320643" w:rsidRPr="00E77878" w:rsidRDefault="006F326D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 Обязательные элементы игрового уголка – открытый низкий стеллаж или этажерка (из двух-трёх полок, на высоте доступных руке ребенка), несколько больших пластиковых или картонных емкостей для </w:t>
      </w:r>
      <w:r w:rsidR="00320643" w:rsidRPr="00E77878">
        <w:rPr>
          <w:rFonts w:ascii="Times New Roman" w:hAnsi="Times New Roman" w:cs="Times New Roman"/>
        </w:rPr>
        <w:t>игрового материала. Необходимо также  предусмотреть свободное место на полу, где ребёнок сможет расставить игрушечную мебель, возвести постройку из кубиков. Эту «напольную» часть  игрового уголка целесообразно обозначить ковриком.</w:t>
      </w:r>
    </w:p>
    <w:p w:rsidR="00320643" w:rsidRPr="00E77878" w:rsidRDefault="00320643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Оформленный таким образом игровой уголок занимает немного места. Ребенок получает личное пространство и личные вещи, которыми он свободно распоряжается сам. В игровом уголке ребенок вправе и разбросать игрушки, и навести порядок.</w:t>
      </w:r>
    </w:p>
    <w:p w:rsidR="00E063DF" w:rsidRPr="00E77878" w:rsidRDefault="00320643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На самом деле, для игрового уголка нужно не так уж много. Для  всех  этих видов деятельности, развивающих дошкольника, материалы, которые обеспечивают сразу несколько видов деятельности</w:t>
      </w:r>
      <w:r w:rsidR="00E063DF" w:rsidRPr="00E77878">
        <w:rPr>
          <w:rFonts w:ascii="Times New Roman" w:hAnsi="Times New Roman" w:cs="Times New Roman"/>
        </w:rPr>
        <w:t>.</w:t>
      </w:r>
    </w:p>
    <w:p w:rsidR="006F326D" w:rsidRPr="00E77878" w:rsidRDefault="00E063DF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Для сюжетной игры это средних размеров кукла</w:t>
      </w:r>
      <w:r w:rsidR="00990508" w:rsidRPr="00E77878">
        <w:rPr>
          <w:rFonts w:ascii="Times New Roman" w:hAnsi="Times New Roman" w:cs="Times New Roman"/>
        </w:rPr>
        <w:t xml:space="preserve"> (</w:t>
      </w:r>
      <w:r w:rsidRPr="00E77878">
        <w:rPr>
          <w:rFonts w:ascii="Times New Roman" w:hAnsi="Times New Roman" w:cs="Times New Roman"/>
        </w:rPr>
        <w:t>в одежде мальчика или девочки, в зависимости от пола ребенка) и мягкое животное. Такие игрушки – персонажи обычно становятся своеобразными компаньонами ребенка – игрушечная посуда, складная кукольная коляска, грузовик.</w:t>
      </w:r>
    </w:p>
    <w:p w:rsidR="00E063DF" w:rsidRPr="00E77878" w:rsidRDefault="00E063DF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 Для конструирования понадобится большой строительный набор  из дерева </w:t>
      </w:r>
      <w:r w:rsidR="00D97ABE" w:rsidRPr="00E77878">
        <w:rPr>
          <w:rFonts w:ascii="Times New Roman" w:hAnsi="Times New Roman" w:cs="Times New Roman"/>
        </w:rPr>
        <w:t>(</w:t>
      </w:r>
      <w:r w:rsidRPr="00E77878">
        <w:rPr>
          <w:rFonts w:ascii="Times New Roman" w:hAnsi="Times New Roman" w:cs="Times New Roman"/>
        </w:rPr>
        <w:t>с деталями, различающимися по форме, величине, цвету).</w:t>
      </w:r>
    </w:p>
    <w:p w:rsidR="00E063DF" w:rsidRPr="00E77878" w:rsidRDefault="00E063DF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 Для рисования и лепки необходимы пластилин, стопка бумаги, цветные и простые карандаши, коробка гуашевых красок, толстая и тонкая</w:t>
      </w:r>
      <w:r w:rsidR="005421F6" w:rsidRPr="00E77878">
        <w:rPr>
          <w:rFonts w:ascii="Times New Roman" w:hAnsi="Times New Roman" w:cs="Times New Roman"/>
        </w:rPr>
        <w:t xml:space="preserve"> кисти (эти материалы должны все время пополняться по мере расходования).</w:t>
      </w:r>
    </w:p>
    <w:p w:rsidR="005421F6" w:rsidRPr="00E77878" w:rsidRDefault="005421F6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Наполним уголок несколькими настольными играми, стимулирующими исследовательскую деятельность: мозаикой,  детским лото с картинками, складными кубиками.</w:t>
      </w:r>
    </w:p>
    <w:p w:rsidR="005421F6" w:rsidRPr="00E77878" w:rsidRDefault="005421F6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На стеллаже отведем место для детских книг (слушание книг и рассматривание иллюстраций дает мощный импульс развитию ребенка).</w:t>
      </w:r>
    </w:p>
    <w:p w:rsidR="00CC3C31" w:rsidRPr="00E77878" w:rsidRDefault="005421F6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Чтобы игровой материал стимулировал дальнейшее развитие ребенка, необходимо в 4-5 лет (в переходе от младшего к старшему дошкольному возрасту)</w:t>
      </w:r>
      <w:r w:rsidR="00CC3C31" w:rsidRPr="00E77878">
        <w:rPr>
          <w:rFonts w:ascii="Times New Roman" w:hAnsi="Times New Roman" w:cs="Times New Roman"/>
        </w:rPr>
        <w:t xml:space="preserve"> пополнить игровой</w:t>
      </w:r>
      <w:r w:rsidR="00D97ABE" w:rsidRPr="00E77878">
        <w:rPr>
          <w:rFonts w:ascii="Times New Roman" w:hAnsi="Times New Roman" w:cs="Times New Roman"/>
        </w:rPr>
        <w:t xml:space="preserve"> уголок</w:t>
      </w:r>
      <w:r w:rsidR="00CC3C31" w:rsidRPr="00E77878">
        <w:rPr>
          <w:rFonts w:ascii="Times New Roman" w:hAnsi="Times New Roman" w:cs="Times New Roman"/>
        </w:rPr>
        <w:t xml:space="preserve"> материалами, также имеющими универсальное значение.</w:t>
      </w:r>
    </w:p>
    <w:p w:rsidR="005421F6" w:rsidRPr="00E77878" w:rsidRDefault="00CC3C31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Для сюжетной игры это настольные макеты: кукольный дом (для девочки),</w:t>
      </w:r>
      <w:r w:rsidR="00D97ABE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>крепость</w:t>
      </w:r>
      <w:r w:rsidR="00990508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 xml:space="preserve">(для мальчика) транспортных средств, набор солдатиков и роботов, которые будут «населять»  </w:t>
      </w:r>
      <w:r w:rsidR="005421F6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>эти макеты и позволяют ребенку выстроить целый «игровой мир». Эти игрушки открывают неисчерпаемые возможности для творческой игры.</w:t>
      </w:r>
    </w:p>
    <w:p w:rsidR="00CC3C31" w:rsidRPr="00E77878" w:rsidRDefault="00CC3C31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Для конструирования надо обзавестись кнопочным конструктором типа «Лего».</w:t>
      </w:r>
    </w:p>
    <w:p w:rsidR="00782128" w:rsidRPr="00E77878" w:rsidRDefault="00CC3C31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Мозаика, пластилин, бумага и карандаши не </w:t>
      </w:r>
      <w:r w:rsidR="00782128" w:rsidRPr="00E77878">
        <w:rPr>
          <w:rFonts w:ascii="Times New Roman" w:hAnsi="Times New Roman" w:cs="Times New Roman"/>
        </w:rPr>
        <w:t>терпят своей универсальной разви</w:t>
      </w:r>
      <w:r w:rsidRPr="00E77878">
        <w:rPr>
          <w:rFonts w:ascii="Times New Roman" w:hAnsi="Times New Roman" w:cs="Times New Roman"/>
        </w:rPr>
        <w:t>вающей ценности</w:t>
      </w:r>
      <w:r w:rsidR="00782128" w:rsidRPr="00E77878">
        <w:rPr>
          <w:rFonts w:ascii="Times New Roman" w:hAnsi="Times New Roman" w:cs="Times New Roman"/>
        </w:rPr>
        <w:t>, но чтобы ребенок открыл новые возможности этих материалов, необходимо дополнить их раскрасками, альбомами с образцами поделок, орнаментов, рисунков, стимулирующих ребенка к копированию образцов и к собственному творчеству.</w:t>
      </w:r>
    </w:p>
    <w:p w:rsidR="00782128" w:rsidRPr="00E77878" w:rsidRDefault="00782128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Для исследовательской деятельности понадобятся</w:t>
      </w:r>
      <w:r w:rsidR="00CC3C31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>разнообразные наборы сюжетных картинок, лото с более сложным содержанием</w:t>
      </w:r>
      <w:r w:rsidR="00D97ABE" w:rsidRPr="00E77878">
        <w:rPr>
          <w:rFonts w:ascii="Times New Roman" w:hAnsi="Times New Roman" w:cs="Times New Roman"/>
        </w:rPr>
        <w:t xml:space="preserve"> </w:t>
      </w:r>
      <w:r w:rsidR="00990508" w:rsidRPr="00E77878">
        <w:rPr>
          <w:rFonts w:ascii="Times New Roman" w:hAnsi="Times New Roman" w:cs="Times New Roman"/>
        </w:rPr>
        <w:t>(</w:t>
      </w:r>
      <w:r w:rsidRPr="00E77878">
        <w:rPr>
          <w:rFonts w:ascii="Times New Roman" w:hAnsi="Times New Roman" w:cs="Times New Roman"/>
        </w:rPr>
        <w:t>для классификации).</w:t>
      </w:r>
    </w:p>
    <w:p w:rsidR="00A66A6E" w:rsidRPr="00E77878" w:rsidRDefault="00782128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lastRenderedPageBreak/>
        <w:t xml:space="preserve">       Однако в реальной жизни «начинка» игрового уголка определяется не только родителями. Кроме специально подобранных развивающих игрушек и материалов, накапливается очень много случайных.</w:t>
      </w:r>
    </w:p>
    <w:p w:rsidR="00A66A6E" w:rsidRPr="00E77878" w:rsidRDefault="00A66A6E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Надо иметь в виду, что избыток игрушек</w:t>
      </w:r>
      <w:r w:rsidR="00782128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>плохо сказывается на развитии ребенка.</w:t>
      </w:r>
    </w:p>
    <w:p w:rsidR="00CC3C31" w:rsidRPr="00E77878" w:rsidRDefault="00A66A6E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Как же быть, когда накапливается слишком много ненужного? Время от времени стоит вместе с ребенком заняться расчисткой игрового уголка. Старые </w:t>
      </w:r>
      <w:r w:rsidR="000178B7" w:rsidRPr="00E77878">
        <w:rPr>
          <w:rFonts w:ascii="Times New Roman" w:hAnsi="Times New Roman" w:cs="Times New Roman"/>
        </w:rPr>
        <w:t>изношен</w:t>
      </w:r>
      <w:r w:rsidRPr="00E77878">
        <w:rPr>
          <w:rFonts w:ascii="Times New Roman" w:hAnsi="Times New Roman" w:cs="Times New Roman"/>
        </w:rPr>
        <w:t>ные игрушки выбросить, что-то отнести в детский сад, раздать.</w:t>
      </w:r>
      <w:r w:rsidR="00782128" w:rsidRPr="00E77878">
        <w:rPr>
          <w:rFonts w:ascii="Times New Roman" w:hAnsi="Times New Roman" w:cs="Times New Roman"/>
        </w:rPr>
        <w:t xml:space="preserve"> </w:t>
      </w:r>
      <w:r w:rsidR="00CC3C31" w:rsidRPr="00E77878">
        <w:rPr>
          <w:rFonts w:ascii="Times New Roman" w:hAnsi="Times New Roman" w:cs="Times New Roman"/>
        </w:rPr>
        <w:t xml:space="preserve"> </w:t>
      </w:r>
      <w:r w:rsidR="00E77878">
        <w:rPr>
          <w:rFonts w:ascii="Times New Roman" w:hAnsi="Times New Roman" w:cs="Times New Roman"/>
        </w:rPr>
        <w:t xml:space="preserve">Однако надо иметь </w:t>
      </w:r>
      <w:r w:rsidR="000178B7" w:rsidRPr="00E77878">
        <w:rPr>
          <w:rFonts w:ascii="Times New Roman" w:hAnsi="Times New Roman" w:cs="Times New Roman"/>
        </w:rPr>
        <w:t>в</w:t>
      </w:r>
      <w:r w:rsidR="00E77878">
        <w:rPr>
          <w:rFonts w:ascii="Times New Roman" w:hAnsi="Times New Roman" w:cs="Times New Roman"/>
        </w:rPr>
        <w:t xml:space="preserve"> </w:t>
      </w:r>
      <w:r w:rsidR="000178B7" w:rsidRPr="00E77878">
        <w:rPr>
          <w:rFonts w:ascii="Times New Roman" w:hAnsi="Times New Roman" w:cs="Times New Roman"/>
        </w:rPr>
        <w:t>виду, что дети</w:t>
      </w:r>
      <w:r w:rsidR="00ED499C" w:rsidRPr="00E77878">
        <w:rPr>
          <w:rFonts w:ascii="Times New Roman" w:hAnsi="Times New Roman" w:cs="Times New Roman"/>
        </w:rPr>
        <w:t xml:space="preserve"> </w:t>
      </w:r>
      <w:r w:rsidR="000178B7" w:rsidRPr="00E77878">
        <w:rPr>
          <w:rFonts w:ascii="Times New Roman" w:hAnsi="Times New Roman" w:cs="Times New Roman"/>
        </w:rPr>
        <w:t>- большие собственники и с неохотой расстаются даже с не особенно любимыми игрушками.</w:t>
      </w:r>
    </w:p>
    <w:p w:rsidR="000178B7" w:rsidRPr="00E77878" w:rsidRDefault="000178B7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Если у ребенка есть своя комната, можно дополнить игровой уголок материалами и оборудованием для развития двигательной активности: набором кеглей, скакалкой, мячами  разных размеров.</w:t>
      </w:r>
    </w:p>
    <w:p w:rsidR="000178B7" w:rsidRPr="00E77878" w:rsidRDefault="000178B7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</w:t>
      </w:r>
      <w:r w:rsidR="0050385A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 xml:space="preserve">  Главное, надо помнить, что  игровой уголок – личное пространство ребенка, которым он владеет полностью. Это пространство</w:t>
      </w:r>
      <w:r w:rsidR="0050385A" w:rsidRPr="00E77878">
        <w:rPr>
          <w:rFonts w:ascii="Times New Roman" w:hAnsi="Times New Roman" w:cs="Times New Roman"/>
        </w:rPr>
        <w:t xml:space="preserve"> его свободы, его самореализации. Возможность управления своими вещами способствует формированию у ребенка волевого усилия, самостоятельности и ответственности.</w:t>
      </w:r>
    </w:p>
    <w:p w:rsidR="0050385A" w:rsidRPr="00E77878" w:rsidRDefault="0050385A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«Универсальные» материалы, наполняющие игровой уголок, очень важны для развития дошкольника. Поэтому время от времени игровой уголок должен становиться пространством сотрудничества взрослого и ребенка.</w:t>
      </w:r>
    </w:p>
    <w:p w:rsidR="0050385A" w:rsidRPr="00E77878" w:rsidRDefault="0050385A" w:rsidP="006F326D">
      <w:pPr>
        <w:pStyle w:val="a3"/>
        <w:rPr>
          <w:rFonts w:ascii="Times New Roman" w:hAnsi="Times New Roman" w:cs="Times New Roman"/>
        </w:rPr>
      </w:pPr>
      <w:r w:rsidRPr="00E77878">
        <w:rPr>
          <w:rFonts w:ascii="Times New Roman" w:hAnsi="Times New Roman" w:cs="Times New Roman"/>
        </w:rPr>
        <w:t xml:space="preserve">       Конечно, любая игрушка должна быть эстетичной,</w:t>
      </w:r>
      <w:r w:rsidR="00ED499C" w:rsidRPr="00E77878">
        <w:rPr>
          <w:rFonts w:ascii="Times New Roman" w:hAnsi="Times New Roman" w:cs="Times New Roman"/>
        </w:rPr>
        <w:t xml:space="preserve"> </w:t>
      </w:r>
      <w:r w:rsidR="001C36BD" w:rsidRPr="00E77878">
        <w:rPr>
          <w:rFonts w:ascii="Times New Roman" w:hAnsi="Times New Roman" w:cs="Times New Roman"/>
        </w:rPr>
        <w:t xml:space="preserve"> </w:t>
      </w:r>
      <w:r w:rsidRPr="00E77878">
        <w:rPr>
          <w:rFonts w:ascii="Times New Roman" w:hAnsi="Times New Roman" w:cs="Times New Roman"/>
        </w:rPr>
        <w:t>безопасной</w:t>
      </w:r>
      <w:r w:rsidR="001C36BD" w:rsidRPr="00E77878">
        <w:rPr>
          <w:rFonts w:ascii="Times New Roman" w:hAnsi="Times New Roman" w:cs="Times New Roman"/>
        </w:rPr>
        <w:t>, развлекат</w:t>
      </w:r>
      <w:r w:rsidR="00E77878">
        <w:rPr>
          <w:rFonts w:ascii="Times New Roman" w:hAnsi="Times New Roman" w:cs="Times New Roman"/>
        </w:rPr>
        <w:t>ь ребенка, поскольку игра – это</w:t>
      </w:r>
      <w:r w:rsidR="00ED499C" w:rsidRPr="00E77878">
        <w:rPr>
          <w:rFonts w:ascii="Times New Roman" w:hAnsi="Times New Roman" w:cs="Times New Roman"/>
        </w:rPr>
        <w:t xml:space="preserve"> </w:t>
      </w:r>
      <w:r w:rsidR="001C36BD" w:rsidRPr="00E77878">
        <w:rPr>
          <w:rFonts w:ascii="Times New Roman" w:hAnsi="Times New Roman" w:cs="Times New Roman"/>
        </w:rPr>
        <w:t>деятельность, доставляющая удовольствие.</w:t>
      </w:r>
    </w:p>
    <w:p w:rsidR="00E77878" w:rsidRDefault="00E77878" w:rsidP="006F326D">
      <w:pPr>
        <w:pStyle w:val="a3"/>
        <w:rPr>
          <w:rFonts w:ascii="Times New Roman" w:hAnsi="Times New Roman" w:cs="Times New Roman"/>
        </w:rPr>
      </w:pPr>
    </w:p>
    <w:p w:rsidR="00E77878" w:rsidRPr="00E77878" w:rsidRDefault="00E77878" w:rsidP="00E77878"/>
    <w:p w:rsidR="00E77878" w:rsidRPr="00E77878" w:rsidRDefault="00E838C4" w:rsidP="00E77878">
      <w:r>
        <w:rPr>
          <w:noProof/>
          <w:lang w:eastAsia="ru-RU"/>
        </w:rPr>
        <w:drawing>
          <wp:inline distT="0" distB="0" distL="0" distR="0">
            <wp:extent cx="5343465" cy="4333103"/>
            <wp:effectExtent l="19050" t="0" r="0" b="0"/>
            <wp:docPr id="1" name="Рисунок 1" descr="G:\DCIM\102SSCAM\SL37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SSCAM\SL370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50" cy="433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78" w:rsidRDefault="00E77878" w:rsidP="00E77878"/>
    <w:p w:rsidR="00ED499C" w:rsidRPr="00E77878" w:rsidRDefault="00E77878" w:rsidP="00E77878">
      <w:pPr>
        <w:pStyle w:val="a3"/>
      </w:pPr>
      <w:r>
        <w:tab/>
      </w:r>
    </w:p>
    <w:sectPr w:rsidR="00ED499C" w:rsidRPr="00E77878" w:rsidSect="00E77878">
      <w:pgSz w:w="11906" w:h="16838"/>
      <w:pgMar w:top="709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D0" w:rsidRDefault="007002D0" w:rsidP="00E77878">
      <w:pPr>
        <w:spacing w:after="0" w:line="240" w:lineRule="auto"/>
      </w:pPr>
      <w:r>
        <w:separator/>
      </w:r>
    </w:p>
  </w:endnote>
  <w:endnote w:type="continuationSeparator" w:id="1">
    <w:p w:rsidR="007002D0" w:rsidRDefault="007002D0" w:rsidP="00E7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D0" w:rsidRDefault="007002D0" w:rsidP="00E77878">
      <w:pPr>
        <w:spacing w:after="0" w:line="240" w:lineRule="auto"/>
      </w:pPr>
      <w:r>
        <w:separator/>
      </w:r>
    </w:p>
  </w:footnote>
  <w:footnote w:type="continuationSeparator" w:id="1">
    <w:p w:rsidR="007002D0" w:rsidRDefault="007002D0" w:rsidP="00E7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85E"/>
    <w:rsid w:val="000178B7"/>
    <w:rsid w:val="000668CF"/>
    <w:rsid w:val="001C36BD"/>
    <w:rsid w:val="002944DE"/>
    <w:rsid w:val="00320643"/>
    <w:rsid w:val="0050385A"/>
    <w:rsid w:val="005421F6"/>
    <w:rsid w:val="00606F74"/>
    <w:rsid w:val="006F326D"/>
    <w:rsid w:val="007002D0"/>
    <w:rsid w:val="00782128"/>
    <w:rsid w:val="007C236E"/>
    <w:rsid w:val="007D7F46"/>
    <w:rsid w:val="00990508"/>
    <w:rsid w:val="00A464B2"/>
    <w:rsid w:val="00A66A6E"/>
    <w:rsid w:val="00B2285E"/>
    <w:rsid w:val="00B516AE"/>
    <w:rsid w:val="00CC3C31"/>
    <w:rsid w:val="00D97ABE"/>
    <w:rsid w:val="00E063DF"/>
    <w:rsid w:val="00E77878"/>
    <w:rsid w:val="00E838C4"/>
    <w:rsid w:val="00ED499C"/>
    <w:rsid w:val="00ED60C6"/>
    <w:rsid w:val="00F8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5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7878"/>
  </w:style>
  <w:style w:type="paragraph" w:styleId="a6">
    <w:name w:val="footer"/>
    <w:basedOn w:val="a"/>
    <w:link w:val="a7"/>
    <w:uiPriority w:val="99"/>
    <w:semiHidden/>
    <w:unhideWhenUsed/>
    <w:rsid w:val="00E7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7878"/>
  </w:style>
  <w:style w:type="paragraph" w:styleId="a8">
    <w:name w:val="Balloon Text"/>
    <w:basedOn w:val="a"/>
    <w:link w:val="a9"/>
    <w:uiPriority w:val="99"/>
    <w:semiHidden/>
    <w:unhideWhenUsed/>
    <w:rsid w:val="00E8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2012-02-23T17:00:00Z</dcterms:created>
  <dcterms:modified xsi:type="dcterms:W3CDTF">2004-01-01T00:02:00Z</dcterms:modified>
</cp:coreProperties>
</file>