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3A" w:rsidRPr="00CF203A" w:rsidRDefault="00CF203A" w:rsidP="00CF2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u w:val="thick"/>
          <w:lang w:eastAsia="ru-RU"/>
        </w:rPr>
      </w:pPr>
      <w:r w:rsidRPr="00CF203A">
        <w:rPr>
          <w:rFonts w:ascii="Monotype Corsiva" w:eastAsia="Times New Roman" w:hAnsi="Monotype Corsiva" w:cs="Times New Roman"/>
          <w:b/>
          <w:color w:val="000000" w:themeColor="text1"/>
          <w:sz w:val="44"/>
          <w:szCs w:val="44"/>
          <w:u w:val="thick"/>
          <w:lang w:eastAsia="ru-RU"/>
        </w:rPr>
        <w:t>Как вырастить гения.</w:t>
      </w:r>
    </w:p>
    <w:p w:rsidR="00CF203A" w:rsidRPr="00CF203A" w:rsidRDefault="00CF203A" w:rsidP="00CF20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1: </w:t>
      </w:r>
      <w:r w:rsidRPr="00CF20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Поощрять игры</w:t>
      </w:r>
    </w:p>
    <w:p w:rsidR="00CF203A" w:rsidRPr="00CF203A" w:rsidRDefault="00B81EA4" w:rsidP="00CF20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0348BD" wp14:editId="130A4E0F">
            <wp:simplePos x="0" y="0"/>
            <wp:positionH relativeFrom="column">
              <wp:posOffset>4224655</wp:posOffset>
            </wp:positionH>
            <wp:positionV relativeFrom="paragraph">
              <wp:posOffset>1347470</wp:posOffset>
            </wp:positionV>
            <wp:extent cx="2285365" cy="3037840"/>
            <wp:effectExtent l="0" t="0" r="635" b="0"/>
            <wp:wrapTight wrapText="bothSides">
              <wp:wrapPolygon edited="0">
                <wp:start x="0" y="0"/>
                <wp:lineTo x="0" y="21401"/>
                <wp:lineTo x="21426" y="21401"/>
                <wp:lineTo x="21426" y="0"/>
                <wp:lineTo x="0" y="0"/>
              </wp:wrapPolygon>
            </wp:wrapTight>
            <wp:docPr id="2" name="Рисунок 2" descr="http://mistergid.ru/image/upload/2011-08-07/330026694634_1266875042_p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stergid.ru/image/upload/2011-08-07/330026694634_1266875042_p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познают мир по-разному. Для одних важно слышать и зрительно воспринимать информацию, для других же главное – исследовать окружающие объекты, взаимодействуя с ними. Независимо от того, как происходит процесс познания, важно, чтобы ребёнок как можно больше времени проводил в играх. Именно игры позволят ему развить любопытство, которое является ключом к успешному усвоению информации об окружающем мире. Интерес ко всему, что происходит вокруг, поможет в будущем получать удовольствие от обучения.</w:t>
      </w:r>
      <w:r w:rsidR="00CF203A" w:rsidRPr="00CF203A">
        <w:rPr>
          <w:noProof/>
          <w:lang w:eastAsia="ru-RU"/>
        </w:rPr>
        <w:t xml:space="preserve"> </w:t>
      </w:r>
    </w:p>
    <w:p w:rsidR="00CF203A" w:rsidRDefault="00CF203A" w:rsidP="00CF2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2: </w:t>
      </w:r>
      <w:r w:rsidRPr="00CF20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Заниматься творчеством</w:t>
      </w:r>
      <w:r w:rsidR="00B81EA4" w:rsidRPr="00B81EA4">
        <w:rPr>
          <w:noProof/>
          <w:lang w:eastAsia="ru-RU"/>
        </w:rPr>
        <w:t xml:space="preserve"> 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творческая деятельность развивает воображение и тонкую моторику ребёнка. Поэтому следует предоставить ему всё необходимое для рисования, вырезания, аппликаций, да чего угодно. Хорошо, чтобы творческие занятия стали регулярными. Главное – постараться не ставить слишком много ограничений, тогда ребёнок сможет в полной мере проявить себя.</w:t>
      </w:r>
    </w:p>
    <w:p w:rsidR="00CF203A" w:rsidRPr="00CF203A" w:rsidRDefault="00CF203A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3: </w:t>
      </w:r>
      <w:r w:rsidRPr="00CF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Показывать и рассказывать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прогулок ребенку следует </w:t>
      </w:r>
      <w:proofErr w:type="gramStart"/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обо всём вокруг. Родителям стоит привлекать его внимание к интересным объектам, объяснять звуки и запахи –  делать каждую прогулку своего рода уроком об окружающем мире. Где бы ребенок не находился - на природе или в супермаркете - всегда нужно следовать этому правилу. Также очень полезно показывать ребёнку, как меняется окружающая среда: листья желтеют, цветы расцветают, тесто превращается в хлеб.</w:t>
      </w:r>
    </w:p>
    <w:p w:rsidR="00B81EA4" w:rsidRDefault="00B81EA4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3A" w:rsidRPr="00CF203A" w:rsidRDefault="00B81EA4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4</w:t>
      </w:r>
      <w:r w:rsidR="00CF203A"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Не быть слишком настойчивыми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собой, родителям хочется, чтобы ребёнок как можно быстрее усвоил максимум информации и овладел как можно большим количеством навыков. Но слишком стараясь сделать из малыша гения  можно ему попросту навредить. Не стоит заставлять ребёнка делать то, чего он не хочет, или заниматься каким-то одним видом деятельности. Лучше позволить ему самому выбрать занятие действительно по душе. Прежде всего, стоит обратить внимание на интересы и таланты ребёнка, развивая и поощряя их, вместо того, чтобы заставлять его изучать всё и сразу против его воли.</w:t>
      </w:r>
    </w:p>
    <w:p w:rsidR="00B81EA4" w:rsidRDefault="00B81EA4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3A" w:rsidRPr="00CF203A" w:rsidRDefault="00B81EA4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Правило 5</w:t>
      </w:r>
      <w:r w:rsidR="00CF203A"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F203A" w:rsidRPr="00CF20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Использовать полезные пищевые добавки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рыбий жир. Дело в том, что жирные кислоты помогают клеткам мозга лучше передавать информацию от одного нейрона к другому, увеличивая эффективность работы мозга. Исследования показали, что дети, диета которых включала продукты, содержащие  жирные кислоты, более успешно проходили различные тесты и даже имели более высокий уровень IQ.</w:t>
      </w:r>
    </w:p>
    <w:p w:rsidR="00CF203A" w:rsidRPr="00CF203A" w:rsidRDefault="00B81EA4" w:rsidP="00CF20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6</w:t>
      </w:r>
      <w:r w:rsidR="00CF203A" w:rsidRPr="00C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F203A" w:rsidRPr="00CF20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Спешить медленно и быть достойным примером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невозможно заставить развиваться слишком быстро. На </w:t>
      </w:r>
      <w:proofErr w:type="spellStart"/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</w:t>
      </w:r>
      <w:proofErr w:type="spellEnd"/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 следует говорить медленно и часто повторять слова, особенно в первый год жизни малыша. Нужно быть внимательным и делать всё правильно. Мамы, которые повторяют неправильно сказанные ребёнком слова, совершают большую ошибку, препятствуя усвоению правильных форм и моделей языка. Помните: родители – пример для подражания. Так старайтесь действительно им быть!</w:t>
      </w:r>
      <w:bookmarkStart w:id="0" w:name="_GoBack"/>
      <w:bookmarkEnd w:id="0"/>
    </w:p>
    <w:p w:rsidR="00CF203A" w:rsidRPr="00CF203A" w:rsidRDefault="00B81EA4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B38C18" wp14:editId="701252C0">
            <wp:simplePos x="0" y="0"/>
            <wp:positionH relativeFrom="column">
              <wp:posOffset>4135755</wp:posOffset>
            </wp:positionH>
            <wp:positionV relativeFrom="paragraph">
              <wp:posOffset>1054735</wp:posOffset>
            </wp:positionV>
            <wp:extent cx="2397125" cy="2594610"/>
            <wp:effectExtent l="0" t="0" r="3175" b="0"/>
            <wp:wrapTight wrapText="bothSides">
              <wp:wrapPolygon edited="0">
                <wp:start x="0" y="0"/>
                <wp:lineTo x="0" y="21410"/>
                <wp:lineTo x="21457" y="21410"/>
                <wp:lineTo x="21457" y="0"/>
                <wp:lineTo x="0" y="0"/>
              </wp:wrapPolygon>
            </wp:wrapTight>
            <wp:docPr id="1" name="Рисунок 1" descr="http://metod-sunduchok.ucoz.ru/_ld/1/24980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-sunduchok.ucoz.ru/_ld/1/2498005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Для развития творческого потенциала у ребенка важны так называемые задачи на «дивергентное решение» – то есть задачи, в которых нужно найти не один ответ, а как можно больше разнообразных и оригинальных. Самые простые способы развивать этот тип мышления – вместе с малышом пробовать всё новое: ходить в садик не по одному маршруту, готовить новые блюда, листать разные книжки</w:t>
      </w:r>
      <w:proofErr w:type="gramStart"/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сложные задачи-игры для уже подросшего ребенка: составлять фразы и тексты из заданного набора слов, строить изображение из геометрических фигур, дорисовывать картину из одной закорючки. Можно, шагая по улице или сидя в очереди, искать максимальное количество предметов, название которых начинается с буквы «В» или название которых состоит из пяти букв. При этом важно поддерживать «дух </w:t>
      </w:r>
      <w:proofErr w:type="spellStart"/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="00CF203A"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ребенок должен хотеть не просто решить задачку, поиграть, а ПОБЕДИТЬ, обыграв вас в маленьком состязании.</w:t>
      </w:r>
    </w:p>
    <w:p w:rsidR="00CF203A" w:rsidRPr="00CF203A" w:rsidRDefault="00CF203A" w:rsidP="00CF20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Хорошая игра для мамы и малыша – вместе играя, искать причины событий, например, почему в этом году в лесах было много грибов, почему оказался закрытым магазин, почему у соседей весь день звучала музыка. Важно приучать ребенка к творчеству в любой форме: рисовать крупой, создавать картины из обрезков цветной бумаги или ткани, сочинять стихи и сказки, поздравления и письма, придумывать историю, составлять рассказ из слов, начинающихся на одну и ту же букву. Такие методики и игры можно найти в любом книжном магазине и, конечно, Интернете.</w:t>
      </w:r>
    </w:p>
    <w:p w:rsidR="00040DD7" w:rsidRDefault="00040DD7"/>
    <w:sectPr w:rsidR="00040DD7" w:rsidSect="00B8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3A"/>
    <w:rsid w:val="00040DD7"/>
    <w:rsid w:val="00B81EA4"/>
    <w:rsid w:val="00C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2013-03-26T04:58:00Z</dcterms:created>
  <dcterms:modified xsi:type="dcterms:W3CDTF">2013-03-26T05:16:00Z</dcterms:modified>
</cp:coreProperties>
</file>