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8CA" w:rsidRPr="008A58CA" w:rsidRDefault="00C7297D" w:rsidP="008A58CA">
      <w:pPr>
        <w:ind w:firstLine="567"/>
        <w:jc w:val="center"/>
        <w:rPr>
          <w:rFonts w:ascii="Times New Roman" w:hAnsi="Times New Roman" w:cs="Times New Roman"/>
          <w:b/>
          <w:i/>
          <w:sz w:val="32"/>
          <w:szCs w:val="32"/>
        </w:rPr>
      </w:pPr>
      <w:r w:rsidRPr="00C44987">
        <w:rPr>
          <w:rFonts w:ascii="Times New Roman" w:hAnsi="Times New Roman" w:cs="Times New Roman"/>
          <w:b/>
          <w:i/>
          <w:sz w:val="32"/>
          <w:szCs w:val="32"/>
        </w:rPr>
        <w:t xml:space="preserve">Семинар </w:t>
      </w:r>
      <w:r w:rsidR="00C44987">
        <w:rPr>
          <w:rFonts w:ascii="Felix Titling" w:hAnsi="Felix Titling" w:cs="Times New Roman"/>
          <w:b/>
          <w:i/>
          <w:sz w:val="32"/>
          <w:szCs w:val="32"/>
        </w:rPr>
        <w:t>–</w:t>
      </w:r>
      <w:r w:rsidRPr="00C44987">
        <w:rPr>
          <w:rFonts w:ascii="Felix Titling" w:hAnsi="Felix Titling" w:cs="Times New Roman"/>
          <w:b/>
          <w:i/>
          <w:sz w:val="32"/>
          <w:szCs w:val="32"/>
        </w:rPr>
        <w:t xml:space="preserve"> </w:t>
      </w:r>
      <w:r w:rsidRPr="00C44987">
        <w:rPr>
          <w:rFonts w:ascii="Times New Roman" w:hAnsi="Times New Roman" w:cs="Times New Roman"/>
          <w:b/>
          <w:i/>
          <w:sz w:val="32"/>
          <w:szCs w:val="32"/>
        </w:rPr>
        <w:t>практикум</w:t>
      </w:r>
      <w:r w:rsidR="00C44987">
        <w:rPr>
          <w:rFonts w:ascii="Times New Roman" w:hAnsi="Times New Roman" w:cs="Times New Roman"/>
          <w:b/>
          <w:i/>
          <w:sz w:val="32"/>
          <w:szCs w:val="32"/>
        </w:rPr>
        <w:t xml:space="preserve"> для родителей</w:t>
      </w:r>
      <w:r w:rsidRPr="00C44987">
        <w:rPr>
          <w:rFonts w:ascii="Felix Titling" w:hAnsi="Felix Titling" w:cs="Times New Roman"/>
          <w:b/>
          <w:i/>
          <w:sz w:val="32"/>
          <w:szCs w:val="32"/>
        </w:rPr>
        <w:t xml:space="preserve"> </w:t>
      </w:r>
      <w:r w:rsidR="008A58CA" w:rsidRPr="008A58CA">
        <w:rPr>
          <w:rFonts w:ascii="Times New Roman" w:hAnsi="Times New Roman" w:cs="Times New Roman"/>
          <w:b/>
          <w:i/>
          <w:sz w:val="32"/>
          <w:szCs w:val="32"/>
        </w:rPr>
        <w:t>с</w:t>
      </w:r>
      <w:r w:rsidR="008A58CA">
        <w:rPr>
          <w:rFonts w:ascii="Times New Roman" w:hAnsi="Times New Roman" w:cs="Times New Roman"/>
          <w:b/>
          <w:i/>
          <w:sz w:val="32"/>
          <w:szCs w:val="32"/>
        </w:rPr>
        <w:t>редней</w:t>
      </w:r>
      <w:r w:rsidR="008A58CA" w:rsidRPr="008A58CA">
        <w:rPr>
          <w:rFonts w:ascii="Times New Roman" w:hAnsi="Times New Roman" w:cs="Times New Roman"/>
          <w:b/>
          <w:i/>
          <w:sz w:val="32"/>
          <w:szCs w:val="32"/>
        </w:rPr>
        <w:t xml:space="preserve"> группы № </w:t>
      </w:r>
      <w:r w:rsidR="008A58CA">
        <w:rPr>
          <w:rFonts w:ascii="Times New Roman" w:hAnsi="Times New Roman" w:cs="Times New Roman"/>
          <w:b/>
          <w:i/>
          <w:sz w:val="32"/>
          <w:szCs w:val="32"/>
        </w:rPr>
        <w:t>5</w:t>
      </w:r>
      <w:r w:rsidR="008A58CA" w:rsidRPr="008A58CA">
        <w:rPr>
          <w:rFonts w:ascii="Times New Roman" w:hAnsi="Times New Roman" w:cs="Times New Roman"/>
          <w:b/>
          <w:i/>
          <w:sz w:val="32"/>
          <w:szCs w:val="32"/>
        </w:rPr>
        <w:t xml:space="preserve"> «</w:t>
      </w:r>
      <w:r w:rsidR="008A58CA">
        <w:rPr>
          <w:rFonts w:ascii="Times New Roman" w:hAnsi="Times New Roman" w:cs="Times New Roman"/>
          <w:b/>
          <w:i/>
          <w:sz w:val="32"/>
          <w:szCs w:val="32"/>
        </w:rPr>
        <w:t>Ягодки</w:t>
      </w:r>
      <w:r w:rsidR="008A58CA" w:rsidRPr="008A58CA">
        <w:rPr>
          <w:rFonts w:ascii="Times New Roman" w:hAnsi="Times New Roman" w:cs="Times New Roman"/>
          <w:b/>
          <w:i/>
          <w:sz w:val="32"/>
          <w:szCs w:val="32"/>
        </w:rPr>
        <w:t>»</w:t>
      </w:r>
    </w:p>
    <w:p w:rsidR="00B97422" w:rsidRDefault="00C7297D" w:rsidP="00C44987">
      <w:pPr>
        <w:ind w:firstLine="567"/>
        <w:jc w:val="center"/>
        <w:rPr>
          <w:rFonts w:cs="Times New Roman"/>
          <w:b/>
          <w:i/>
          <w:sz w:val="32"/>
          <w:szCs w:val="32"/>
        </w:rPr>
      </w:pPr>
      <w:r w:rsidRPr="00C44987">
        <w:rPr>
          <w:rFonts w:ascii="Times New Roman" w:hAnsi="Times New Roman" w:cs="Times New Roman"/>
          <w:b/>
          <w:i/>
          <w:sz w:val="32"/>
          <w:szCs w:val="32"/>
        </w:rPr>
        <w:t>по</w:t>
      </w:r>
      <w:r w:rsidRPr="00C44987">
        <w:rPr>
          <w:rFonts w:ascii="Felix Titling" w:hAnsi="Felix Titling" w:cs="Times New Roman"/>
          <w:b/>
          <w:i/>
          <w:sz w:val="32"/>
          <w:szCs w:val="32"/>
        </w:rPr>
        <w:t xml:space="preserve"> </w:t>
      </w:r>
      <w:r w:rsidRPr="00C44987">
        <w:rPr>
          <w:rFonts w:ascii="Times New Roman" w:hAnsi="Times New Roman" w:cs="Times New Roman"/>
          <w:b/>
          <w:i/>
          <w:sz w:val="32"/>
          <w:szCs w:val="32"/>
        </w:rPr>
        <w:t>развитию</w:t>
      </w:r>
      <w:r w:rsidRPr="00C44987">
        <w:rPr>
          <w:rFonts w:ascii="Felix Titling" w:hAnsi="Felix Titling" w:cs="Times New Roman"/>
          <w:b/>
          <w:i/>
          <w:sz w:val="32"/>
          <w:szCs w:val="32"/>
        </w:rPr>
        <w:t xml:space="preserve"> </w:t>
      </w:r>
      <w:r w:rsidRPr="00C44987">
        <w:rPr>
          <w:rFonts w:ascii="Times New Roman" w:hAnsi="Times New Roman" w:cs="Times New Roman"/>
          <w:b/>
          <w:i/>
          <w:sz w:val="32"/>
          <w:szCs w:val="32"/>
        </w:rPr>
        <w:t>речи</w:t>
      </w:r>
      <w:r w:rsidRPr="00C44987">
        <w:rPr>
          <w:rFonts w:ascii="Felix Titling" w:hAnsi="Felix Titling" w:cs="Times New Roman"/>
          <w:b/>
          <w:i/>
          <w:sz w:val="32"/>
          <w:szCs w:val="32"/>
        </w:rPr>
        <w:t xml:space="preserve"> </w:t>
      </w:r>
      <w:r w:rsidRPr="00C44987">
        <w:rPr>
          <w:rFonts w:ascii="Times New Roman" w:hAnsi="Times New Roman" w:cs="Times New Roman"/>
          <w:b/>
          <w:i/>
          <w:sz w:val="32"/>
          <w:szCs w:val="32"/>
        </w:rPr>
        <w:t>у</w:t>
      </w:r>
      <w:r w:rsidRPr="00C44987">
        <w:rPr>
          <w:rFonts w:ascii="Felix Titling" w:hAnsi="Felix Titling" w:cs="Times New Roman"/>
          <w:b/>
          <w:i/>
          <w:sz w:val="32"/>
          <w:szCs w:val="32"/>
        </w:rPr>
        <w:t xml:space="preserve"> </w:t>
      </w:r>
      <w:r w:rsidRPr="00C44987">
        <w:rPr>
          <w:rFonts w:ascii="Times New Roman" w:hAnsi="Times New Roman" w:cs="Times New Roman"/>
          <w:b/>
          <w:i/>
          <w:sz w:val="32"/>
          <w:szCs w:val="32"/>
        </w:rPr>
        <w:t>детей</w:t>
      </w:r>
      <w:r w:rsidRPr="00C44987">
        <w:rPr>
          <w:rFonts w:ascii="Felix Titling" w:hAnsi="Felix Titling" w:cs="Times New Roman"/>
          <w:b/>
          <w:i/>
          <w:sz w:val="32"/>
          <w:szCs w:val="32"/>
        </w:rPr>
        <w:t xml:space="preserve"> </w:t>
      </w:r>
      <w:r w:rsidRPr="00C44987">
        <w:rPr>
          <w:rFonts w:ascii="Times New Roman" w:hAnsi="Times New Roman" w:cs="Times New Roman"/>
          <w:b/>
          <w:i/>
          <w:sz w:val="32"/>
          <w:szCs w:val="32"/>
        </w:rPr>
        <w:t>от</w:t>
      </w:r>
      <w:r w:rsidRPr="00C44987">
        <w:rPr>
          <w:rFonts w:ascii="Felix Titling" w:hAnsi="Felix Titling" w:cs="Times New Roman"/>
          <w:b/>
          <w:i/>
          <w:sz w:val="32"/>
          <w:szCs w:val="32"/>
        </w:rPr>
        <w:t xml:space="preserve"> 4 </w:t>
      </w:r>
      <w:r w:rsidRPr="00C44987">
        <w:rPr>
          <w:rFonts w:ascii="Times New Roman" w:hAnsi="Times New Roman" w:cs="Times New Roman"/>
          <w:b/>
          <w:i/>
          <w:sz w:val="32"/>
          <w:szCs w:val="32"/>
        </w:rPr>
        <w:t>до</w:t>
      </w:r>
      <w:r w:rsidRPr="00C44987">
        <w:rPr>
          <w:rFonts w:ascii="Felix Titling" w:hAnsi="Felix Titling" w:cs="Times New Roman"/>
          <w:b/>
          <w:i/>
          <w:sz w:val="32"/>
          <w:szCs w:val="32"/>
        </w:rPr>
        <w:t xml:space="preserve"> 5 </w:t>
      </w:r>
      <w:r w:rsidRPr="00C44987">
        <w:rPr>
          <w:rFonts w:ascii="Times New Roman" w:hAnsi="Times New Roman" w:cs="Times New Roman"/>
          <w:b/>
          <w:i/>
          <w:sz w:val="32"/>
          <w:szCs w:val="32"/>
        </w:rPr>
        <w:t>лет</w:t>
      </w:r>
      <w:r w:rsidRPr="00C44987">
        <w:rPr>
          <w:rFonts w:ascii="Felix Titling" w:hAnsi="Felix Titling" w:cs="Times New Roman"/>
          <w:b/>
          <w:i/>
          <w:sz w:val="32"/>
          <w:szCs w:val="32"/>
        </w:rPr>
        <w:t>.</w:t>
      </w:r>
    </w:p>
    <w:p w:rsidR="00D22D90" w:rsidRDefault="00C44987" w:rsidP="00C44987">
      <w:pPr>
        <w:spacing w:line="360" w:lineRule="auto"/>
        <w:ind w:firstLine="567"/>
        <w:jc w:val="both"/>
        <w:rPr>
          <w:rFonts w:asciiTheme="majorHAnsi" w:hAnsiTheme="majorHAnsi" w:cs="Times New Roman"/>
          <w:sz w:val="28"/>
          <w:szCs w:val="28"/>
        </w:rPr>
      </w:pPr>
      <w:r w:rsidRPr="0015468C">
        <w:rPr>
          <w:rFonts w:asciiTheme="majorHAnsi" w:hAnsiTheme="majorHAnsi" w:cs="Times New Roman"/>
          <w:b/>
          <w:sz w:val="28"/>
          <w:szCs w:val="28"/>
        </w:rPr>
        <w:t>Цель:</w:t>
      </w:r>
      <w:r w:rsidRPr="00C44987">
        <w:t xml:space="preserve"> </w:t>
      </w:r>
      <w:r w:rsidR="00D22D90">
        <w:t xml:space="preserve"> </w:t>
      </w:r>
      <w:r w:rsidR="00D22D90">
        <w:rPr>
          <w:rFonts w:asciiTheme="majorHAnsi" w:hAnsiTheme="majorHAnsi" w:cs="Times New Roman"/>
          <w:sz w:val="28"/>
          <w:szCs w:val="28"/>
        </w:rPr>
        <w:t>Познакомить родителей, с особенностями развития речи у детей 4-5 лет, рассказать</w:t>
      </w:r>
      <w:r w:rsidR="00234ADD">
        <w:rPr>
          <w:rFonts w:asciiTheme="majorHAnsi" w:hAnsiTheme="majorHAnsi" w:cs="Times New Roman"/>
          <w:sz w:val="28"/>
          <w:szCs w:val="28"/>
        </w:rPr>
        <w:t xml:space="preserve"> </w:t>
      </w:r>
      <w:r w:rsidR="00D22D90">
        <w:rPr>
          <w:rFonts w:asciiTheme="majorHAnsi" w:hAnsiTheme="majorHAnsi" w:cs="Times New Roman"/>
          <w:sz w:val="28"/>
          <w:szCs w:val="28"/>
        </w:rPr>
        <w:t xml:space="preserve"> </w:t>
      </w:r>
      <w:r w:rsidR="00234ADD">
        <w:rPr>
          <w:rFonts w:asciiTheme="majorHAnsi" w:hAnsiTheme="majorHAnsi" w:cs="Times New Roman"/>
          <w:sz w:val="28"/>
          <w:szCs w:val="28"/>
        </w:rPr>
        <w:t>о том, как помочь своему ребенку преодолеть проблемы связанные   с развитием речи.</w:t>
      </w:r>
    </w:p>
    <w:p w:rsidR="00234ADD" w:rsidRPr="0015468C" w:rsidRDefault="0078014B" w:rsidP="00C44987">
      <w:pPr>
        <w:spacing w:line="360" w:lineRule="auto"/>
        <w:ind w:firstLine="567"/>
        <w:jc w:val="both"/>
        <w:rPr>
          <w:rFonts w:asciiTheme="majorHAnsi" w:hAnsiTheme="majorHAnsi" w:cs="Times New Roman"/>
          <w:b/>
          <w:sz w:val="28"/>
          <w:szCs w:val="28"/>
        </w:rPr>
      </w:pPr>
      <w:r w:rsidRPr="0015468C">
        <w:rPr>
          <w:rFonts w:asciiTheme="majorHAnsi" w:hAnsiTheme="majorHAnsi" w:cs="Times New Roman"/>
          <w:b/>
          <w:sz w:val="28"/>
          <w:szCs w:val="28"/>
        </w:rPr>
        <w:t>Задачи:</w:t>
      </w:r>
      <w:r w:rsidR="00D22D90" w:rsidRPr="0015468C">
        <w:rPr>
          <w:rFonts w:asciiTheme="majorHAnsi" w:hAnsiTheme="majorHAnsi" w:cs="Times New Roman"/>
          <w:b/>
          <w:sz w:val="28"/>
          <w:szCs w:val="28"/>
        </w:rPr>
        <w:t xml:space="preserve"> </w:t>
      </w:r>
    </w:p>
    <w:p w:rsidR="0078014B" w:rsidRDefault="00234ADD" w:rsidP="0015468C">
      <w:pPr>
        <w:spacing w:line="360" w:lineRule="auto"/>
        <w:ind w:firstLine="567"/>
        <w:jc w:val="both"/>
        <w:rPr>
          <w:rFonts w:asciiTheme="majorHAnsi" w:hAnsiTheme="majorHAnsi" w:cs="Times New Roman"/>
          <w:sz w:val="28"/>
          <w:szCs w:val="28"/>
        </w:rPr>
      </w:pPr>
      <w:r>
        <w:rPr>
          <w:rFonts w:asciiTheme="majorHAnsi" w:hAnsiTheme="majorHAnsi" w:cs="Times New Roman"/>
          <w:sz w:val="28"/>
          <w:szCs w:val="28"/>
        </w:rPr>
        <w:t xml:space="preserve">- </w:t>
      </w:r>
      <w:r w:rsidR="00D22D90">
        <w:rPr>
          <w:rFonts w:asciiTheme="majorHAnsi" w:hAnsiTheme="majorHAnsi" w:cs="Times New Roman"/>
          <w:sz w:val="28"/>
          <w:szCs w:val="28"/>
        </w:rPr>
        <w:t>Рассказать</w:t>
      </w:r>
      <w:r>
        <w:rPr>
          <w:rFonts w:asciiTheme="majorHAnsi" w:hAnsiTheme="majorHAnsi" w:cs="Times New Roman"/>
          <w:sz w:val="28"/>
          <w:szCs w:val="28"/>
        </w:rPr>
        <w:t xml:space="preserve"> о возрастных особенностях развития речи у детей 4-5 лет.</w:t>
      </w:r>
    </w:p>
    <w:p w:rsidR="00234ADD" w:rsidRDefault="00234ADD" w:rsidP="0015468C">
      <w:pPr>
        <w:spacing w:line="360" w:lineRule="auto"/>
        <w:ind w:firstLine="567"/>
        <w:jc w:val="both"/>
        <w:rPr>
          <w:rFonts w:asciiTheme="majorHAnsi" w:hAnsiTheme="majorHAnsi" w:cs="Times New Roman"/>
          <w:sz w:val="28"/>
          <w:szCs w:val="28"/>
        </w:rPr>
      </w:pPr>
      <w:r>
        <w:rPr>
          <w:rFonts w:asciiTheme="majorHAnsi" w:hAnsiTheme="majorHAnsi" w:cs="Times New Roman"/>
          <w:sz w:val="28"/>
          <w:szCs w:val="28"/>
        </w:rPr>
        <w:t>- Разъяснить важность развития мелкой моторики для развития речи, продемонстрировать, комплексы пальчиковых гимнастик.</w:t>
      </w:r>
    </w:p>
    <w:p w:rsidR="00234ADD" w:rsidRDefault="00234ADD" w:rsidP="0015468C">
      <w:pPr>
        <w:spacing w:line="360" w:lineRule="auto"/>
        <w:ind w:firstLine="567"/>
        <w:rPr>
          <w:rFonts w:asciiTheme="majorHAnsi" w:hAnsiTheme="majorHAnsi"/>
          <w:sz w:val="28"/>
          <w:szCs w:val="28"/>
        </w:rPr>
      </w:pPr>
      <w:r>
        <w:rPr>
          <w:rFonts w:asciiTheme="majorHAnsi" w:hAnsiTheme="majorHAnsi" w:cs="Times New Roman"/>
          <w:sz w:val="28"/>
          <w:szCs w:val="28"/>
        </w:rPr>
        <w:t xml:space="preserve"> </w:t>
      </w:r>
      <w:r w:rsidR="0015468C">
        <w:rPr>
          <w:rFonts w:asciiTheme="majorHAnsi" w:hAnsiTheme="majorHAnsi" w:cs="Times New Roman"/>
          <w:sz w:val="28"/>
          <w:szCs w:val="28"/>
        </w:rPr>
        <w:t>-</w:t>
      </w:r>
      <w:r>
        <w:rPr>
          <w:rFonts w:asciiTheme="majorHAnsi" w:hAnsiTheme="majorHAnsi" w:cs="Times New Roman"/>
          <w:sz w:val="28"/>
          <w:szCs w:val="28"/>
        </w:rPr>
        <w:t xml:space="preserve"> </w:t>
      </w:r>
      <w:r w:rsidRPr="0015468C">
        <w:rPr>
          <w:rFonts w:asciiTheme="majorHAnsi" w:hAnsiTheme="majorHAnsi"/>
          <w:sz w:val="28"/>
          <w:szCs w:val="28"/>
        </w:rPr>
        <w:t>Познакомить с комплексами артикуляционной гимнастики для постановки различных групп звуков</w:t>
      </w:r>
      <w:r w:rsidR="0015468C">
        <w:rPr>
          <w:rFonts w:asciiTheme="majorHAnsi" w:hAnsiTheme="majorHAnsi"/>
          <w:sz w:val="28"/>
          <w:szCs w:val="28"/>
        </w:rPr>
        <w:t>.</w:t>
      </w:r>
    </w:p>
    <w:p w:rsidR="0015468C" w:rsidRDefault="0015468C" w:rsidP="0015468C">
      <w:pPr>
        <w:spacing w:after="0" w:line="360" w:lineRule="auto"/>
        <w:ind w:firstLine="567"/>
        <w:jc w:val="both"/>
        <w:rPr>
          <w:rFonts w:ascii="Cambria" w:hAnsi="Cambria" w:cs="Times New Roman"/>
          <w:sz w:val="28"/>
          <w:szCs w:val="28"/>
        </w:rPr>
      </w:pPr>
      <w:r>
        <w:rPr>
          <w:rFonts w:asciiTheme="majorHAnsi" w:hAnsiTheme="majorHAnsi"/>
          <w:sz w:val="28"/>
          <w:szCs w:val="28"/>
        </w:rPr>
        <w:t xml:space="preserve">- </w:t>
      </w:r>
      <w:r>
        <w:rPr>
          <w:rFonts w:ascii="Cambria" w:hAnsi="Cambria" w:cs="Times New Roman"/>
          <w:sz w:val="28"/>
          <w:szCs w:val="28"/>
        </w:rPr>
        <w:t>А также рассказать о том, что залогом</w:t>
      </w:r>
      <w:r w:rsidRPr="00426F63">
        <w:rPr>
          <w:rFonts w:ascii="Cambria" w:hAnsi="Cambria" w:cs="Times New Roman"/>
          <w:sz w:val="28"/>
          <w:szCs w:val="28"/>
        </w:rPr>
        <w:t xml:space="preserve"> четкого произношения звуков и ясной дикции является хорош</w:t>
      </w:r>
      <w:r>
        <w:rPr>
          <w:rFonts w:ascii="Cambria" w:hAnsi="Cambria" w:cs="Times New Roman"/>
          <w:sz w:val="28"/>
          <w:szCs w:val="28"/>
        </w:rPr>
        <w:t>о поставленное речевое дыхание, проводим игру для развития дыхания.</w:t>
      </w:r>
    </w:p>
    <w:p w:rsidR="008A58CA" w:rsidRPr="008A58CA" w:rsidRDefault="008A58CA" w:rsidP="008A58CA">
      <w:pPr>
        <w:ind w:firstLine="567"/>
        <w:rPr>
          <w:rFonts w:ascii="Cambria" w:hAnsi="Cambria"/>
          <w:sz w:val="28"/>
          <w:szCs w:val="28"/>
        </w:rPr>
      </w:pPr>
      <w:r w:rsidRPr="008A58CA">
        <w:rPr>
          <w:rFonts w:ascii="Cambria" w:hAnsi="Cambria"/>
          <w:sz w:val="28"/>
          <w:szCs w:val="28"/>
        </w:rPr>
        <w:t>Используемые методы:</w:t>
      </w:r>
    </w:p>
    <w:p w:rsidR="008A58CA" w:rsidRPr="008A58CA" w:rsidRDefault="008A58CA" w:rsidP="008A58CA">
      <w:pPr>
        <w:ind w:firstLine="567"/>
        <w:rPr>
          <w:rFonts w:ascii="Cambria" w:hAnsi="Cambria"/>
          <w:sz w:val="28"/>
          <w:szCs w:val="28"/>
        </w:rPr>
      </w:pPr>
      <w:r>
        <w:rPr>
          <w:rFonts w:ascii="Cambria" w:hAnsi="Cambria"/>
          <w:sz w:val="28"/>
          <w:szCs w:val="28"/>
        </w:rPr>
        <w:t>-</w:t>
      </w:r>
      <w:r w:rsidRPr="008A58CA">
        <w:rPr>
          <w:rFonts w:ascii="Cambria" w:hAnsi="Cambria"/>
          <w:sz w:val="28"/>
          <w:szCs w:val="28"/>
        </w:rPr>
        <w:t xml:space="preserve">    Наглядный показ.</w:t>
      </w:r>
    </w:p>
    <w:p w:rsidR="008A58CA" w:rsidRPr="008A58CA" w:rsidRDefault="008A58CA" w:rsidP="008A58CA">
      <w:pPr>
        <w:ind w:firstLine="567"/>
        <w:rPr>
          <w:rFonts w:ascii="Cambria" w:hAnsi="Cambria"/>
          <w:sz w:val="28"/>
          <w:szCs w:val="28"/>
        </w:rPr>
      </w:pPr>
      <w:r>
        <w:rPr>
          <w:rFonts w:ascii="Cambria" w:hAnsi="Cambria"/>
          <w:sz w:val="28"/>
          <w:szCs w:val="28"/>
        </w:rPr>
        <w:t>-</w:t>
      </w:r>
      <w:r w:rsidRPr="008A58CA">
        <w:rPr>
          <w:rFonts w:ascii="Cambria" w:hAnsi="Cambria"/>
          <w:sz w:val="28"/>
          <w:szCs w:val="28"/>
        </w:rPr>
        <w:t xml:space="preserve">     Игровой метод:</w:t>
      </w:r>
      <w:r>
        <w:rPr>
          <w:rFonts w:ascii="Cambria" w:hAnsi="Cambria"/>
          <w:sz w:val="28"/>
          <w:szCs w:val="28"/>
        </w:rPr>
        <w:t xml:space="preserve"> </w:t>
      </w:r>
      <w:r w:rsidRPr="008A58CA">
        <w:rPr>
          <w:rFonts w:ascii="Cambria" w:hAnsi="Cambria"/>
          <w:sz w:val="28"/>
          <w:szCs w:val="28"/>
        </w:rPr>
        <w:t xml:space="preserve">пальчиковая </w:t>
      </w:r>
      <w:r>
        <w:rPr>
          <w:rFonts w:ascii="Cambria" w:hAnsi="Cambria"/>
          <w:sz w:val="28"/>
          <w:szCs w:val="28"/>
        </w:rPr>
        <w:t xml:space="preserve">и артикуляционная </w:t>
      </w:r>
      <w:r w:rsidRPr="008A58CA">
        <w:rPr>
          <w:rFonts w:ascii="Cambria" w:hAnsi="Cambria"/>
          <w:sz w:val="28"/>
          <w:szCs w:val="28"/>
        </w:rPr>
        <w:t>гимнастика</w:t>
      </w:r>
      <w:r>
        <w:rPr>
          <w:rFonts w:ascii="Cambria" w:hAnsi="Cambria"/>
          <w:sz w:val="28"/>
          <w:szCs w:val="28"/>
        </w:rPr>
        <w:t>, игры</w:t>
      </w:r>
      <w:r w:rsidRPr="008A58CA">
        <w:rPr>
          <w:rFonts w:ascii="Cambria" w:hAnsi="Cambria"/>
          <w:sz w:val="28"/>
          <w:szCs w:val="28"/>
        </w:rPr>
        <w:t>.</w:t>
      </w:r>
    </w:p>
    <w:p w:rsidR="0015468C" w:rsidRPr="0015468C" w:rsidRDefault="0015468C" w:rsidP="0015468C">
      <w:pPr>
        <w:spacing w:line="360" w:lineRule="auto"/>
        <w:ind w:firstLine="567"/>
        <w:rPr>
          <w:rFonts w:asciiTheme="majorHAnsi" w:hAnsiTheme="majorHAnsi"/>
          <w:sz w:val="28"/>
          <w:szCs w:val="28"/>
        </w:rPr>
      </w:pPr>
      <w:r w:rsidRPr="0015468C">
        <w:rPr>
          <w:rFonts w:asciiTheme="majorHAnsi" w:hAnsiTheme="majorHAnsi"/>
          <w:b/>
          <w:sz w:val="28"/>
          <w:szCs w:val="28"/>
        </w:rPr>
        <w:t>Оборудование:</w:t>
      </w:r>
      <w:r w:rsidRPr="0015468C">
        <w:rPr>
          <w:rFonts w:asciiTheme="majorHAnsi" w:hAnsiTheme="majorHAnsi"/>
          <w:sz w:val="28"/>
          <w:szCs w:val="28"/>
        </w:rPr>
        <w:t xml:space="preserve"> зеркала персональные, карточки </w:t>
      </w:r>
      <w:r>
        <w:rPr>
          <w:rFonts w:asciiTheme="majorHAnsi" w:hAnsiTheme="majorHAnsi"/>
          <w:sz w:val="28"/>
          <w:szCs w:val="28"/>
        </w:rPr>
        <w:t>с комплексами артикуляционной и пальчиковой гимнастики</w:t>
      </w:r>
      <w:r w:rsidRPr="0015468C">
        <w:rPr>
          <w:rFonts w:asciiTheme="majorHAnsi" w:hAnsiTheme="majorHAnsi"/>
          <w:sz w:val="28"/>
          <w:szCs w:val="28"/>
        </w:rPr>
        <w:t xml:space="preserve">, </w:t>
      </w:r>
      <w:r>
        <w:rPr>
          <w:rFonts w:asciiTheme="majorHAnsi" w:hAnsiTheme="majorHAnsi"/>
          <w:sz w:val="28"/>
          <w:szCs w:val="28"/>
        </w:rPr>
        <w:t>ватные шарики.</w:t>
      </w:r>
    </w:p>
    <w:p w:rsidR="00F83E73" w:rsidRDefault="0015468C" w:rsidP="00F83E73">
      <w:pPr>
        <w:spacing w:line="360" w:lineRule="auto"/>
        <w:ind w:firstLine="567"/>
        <w:rPr>
          <w:rFonts w:asciiTheme="majorHAnsi" w:hAnsiTheme="majorHAnsi"/>
          <w:b/>
          <w:sz w:val="28"/>
          <w:szCs w:val="28"/>
        </w:rPr>
      </w:pPr>
      <w:r w:rsidRPr="00F83E73">
        <w:rPr>
          <w:rFonts w:asciiTheme="majorHAnsi" w:hAnsiTheme="majorHAnsi"/>
          <w:b/>
          <w:sz w:val="28"/>
          <w:szCs w:val="28"/>
        </w:rPr>
        <w:t xml:space="preserve">План мероприятия: </w:t>
      </w:r>
    </w:p>
    <w:p w:rsidR="0015468C" w:rsidRPr="00F83E73" w:rsidRDefault="0015468C" w:rsidP="00F83E73">
      <w:pPr>
        <w:spacing w:line="360" w:lineRule="auto"/>
        <w:ind w:firstLine="567"/>
        <w:rPr>
          <w:rFonts w:asciiTheme="majorHAnsi" w:hAnsiTheme="majorHAnsi"/>
          <w:sz w:val="28"/>
          <w:szCs w:val="28"/>
        </w:rPr>
      </w:pPr>
      <w:r w:rsidRPr="00F83E73">
        <w:rPr>
          <w:rFonts w:asciiTheme="majorHAnsi" w:hAnsiTheme="majorHAnsi"/>
          <w:sz w:val="28"/>
          <w:szCs w:val="28"/>
        </w:rPr>
        <w:t xml:space="preserve"> Теоретическая часть.</w:t>
      </w:r>
    </w:p>
    <w:p w:rsidR="0015468C" w:rsidRPr="00F83E73" w:rsidRDefault="0015468C" w:rsidP="00F83E73">
      <w:pPr>
        <w:spacing w:line="360" w:lineRule="auto"/>
        <w:ind w:firstLine="567"/>
        <w:rPr>
          <w:rFonts w:asciiTheme="majorHAnsi" w:hAnsiTheme="majorHAnsi"/>
          <w:sz w:val="28"/>
          <w:szCs w:val="28"/>
        </w:rPr>
      </w:pPr>
      <w:r w:rsidRPr="00F83E73">
        <w:rPr>
          <w:rFonts w:asciiTheme="majorHAnsi" w:hAnsiTheme="majorHAnsi"/>
          <w:sz w:val="28"/>
          <w:szCs w:val="28"/>
        </w:rPr>
        <w:t>а) Консультация «</w:t>
      </w:r>
      <w:r w:rsidR="00F83E73">
        <w:rPr>
          <w:rFonts w:asciiTheme="majorHAnsi" w:hAnsiTheme="majorHAnsi"/>
          <w:sz w:val="28"/>
          <w:szCs w:val="28"/>
        </w:rPr>
        <w:t>Развитее речи у детей от 4 до 5 лет</w:t>
      </w:r>
      <w:r w:rsidRPr="00F83E73">
        <w:rPr>
          <w:rFonts w:asciiTheme="majorHAnsi" w:hAnsiTheme="majorHAnsi"/>
          <w:sz w:val="28"/>
          <w:szCs w:val="28"/>
        </w:rPr>
        <w:t>»</w:t>
      </w:r>
    </w:p>
    <w:p w:rsidR="0015468C" w:rsidRPr="00F83E73" w:rsidRDefault="0015468C" w:rsidP="00F83E73">
      <w:pPr>
        <w:spacing w:line="360" w:lineRule="auto"/>
        <w:ind w:firstLine="567"/>
        <w:rPr>
          <w:rFonts w:asciiTheme="majorHAnsi" w:hAnsiTheme="majorHAnsi"/>
          <w:sz w:val="28"/>
          <w:szCs w:val="28"/>
        </w:rPr>
      </w:pPr>
      <w:r w:rsidRPr="00F83E73">
        <w:rPr>
          <w:rFonts w:asciiTheme="majorHAnsi" w:hAnsiTheme="majorHAnsi"/>
          <w:sz w:val="28"/>
          <w:szCs w:val="28"/>
        </w:rPr>
        <w:t>б)</w:t>
      </w:r>
      <w:r w:rsidR="00F83E73">
        <w:rPr>
          <w:rFonts w:asciiTheme="majorHAnsi" w:hAnsiTheme="majorHAnsi"/>
          <w:sz w:val="28"/>
          <w:szCs w:val="28"/>
        </w:rPr>
        <w:t xml:space="preserve"> Рекомендации по выполнению артикуляционной и пальчиковой </w:t>
      </w:r>
      <w:r w:rsidRPr="00F83E73">
        <w:rPr>
          <w:rFonts w:asciiTheme="majorHAnsi" w:hAnsiTheme="majorHAnsi"/>
          <w:sz w:val="28"/>
          <w:szCs w:val="28"/>
        </w:rPr>
        <w:t>гимнастики в домашних условиях.</w:t>
      </w:r>
    </w:p>
    <w:p w:rsidR="0015468C" w:rsidRDefault="0015468C" w:rsidP="00F83E73">
      <w:pPr>
        <w:spacing w:line="360" w:lineRule="auto"/>
        <w:ind w:firstLine="567"/>
        <w:rPr>
          <w:rFonts w:asciiTheme="majorHAnsi" w:hAnsiTheme="majorHAnsi"/>
          <w:sz w:val="28"/>
          <w:szCs w:val="28"/>
        </w:rPr>
      </w:pPr>
      <w:r w:rsidRPr="00F83E73">
        <w:rPr>
          <w:rFonts w:asciiTheme="majorHAnsi" w:hAnsiTheme="majorHAnsi"/>
          <w:sz w:val="28"/>
          <w:szCs w:val="28"/>
        </w:rPr>
        <w:t xml:space="preserve"> Практическая часть - показ комплекс</w:t>
      </w:r>
      <w:r w:rsidR="00F83E73">
        <w:rPr>
          <w:rFonts w:asciiTheme="majorHAnsi" w:hAnsiTheme="majorHAnsi"/>
          <w:sz w:val="28"/>
          <w:szCs w:val="28"/>
        </w:rPr>
        <w:t xml:space="preserve">ов артикуляционных и пальчиковых  </w:t>
      </w:r>
      <w:r w:rsidRPr="00F83E73">
        <w:rPr>
          <w:rFonts w:asciiTheme="majorHAnsi" w:hAnsiTheme="majorHAnsi"/>
          <w:sz w:val="28"/>
          <w:szCs w:val="28"/>
        </w:rPr>
        <w:t xml:space="preserve"> упражнений</w:t>
      </w:r>
      <w:r w:rsidR="00F83E73">
        <w:rPr>
          <w:rFonts w:asciiTheme="majorHAnsi" w:hAnsiTheme="majorHAnsi"/>
          <w:sz w:val="28"/>
          <w:szCs w:val="28"/>
        </w:rPr>
        <w:t xml:space="preserve"> проведение игры направленной на развитее дыхания.</w:t>
      </w:r>
    </w:p>
    <w:p w:rsidR="00F773D5" w:rsidRPr="00F773D5" w:rsidRDefault="00F773D5" w:rsidP="00F773D5">
      <w:pPr>
        <w:spacing w:line="360" w:lineRule="auto"/>
        <w:ind w:firstLine="567"/>
        <w:jc w:val="center"/>
        <w:rPr>
          <w:rFonts w:asciiTheme="majorHAnsi" w:hAnsiTheme="majorHAnsi"/>
          <w:b/>
          <w:sz w:val="28"/>
          <w:szCs w:val="28"/>
        </w:rPr>
      </w:pPr>
      <w:r w:rsidRPr="00F773D5">
        <w:rPr>
          <w:rFonts w:asciiTheme="majorHAnsi" w:hAnsiTheme="majorHAnsi"/>
          <w:b/>
          <w:sz w:val="28"/>
          <w:szCs w:val="28"/>
        </w:rPr>
        <w:lastRenderedPageBreak/>
        <w:t>Развитее речи у детей от 4 до 5 лет</w:t>
      </w:r>
    </w:p>
    <w:p w:rsidR="00C7297D" w:rsidRPr="005256D9" w:rsidRDefault="00C7297D" w:rsidP="00C44987">
      <w:pPr>
        <w:spacing w:line="360" w:lineRule="auto"/>
        <w:ind w:firstLine="567"/>
        <w:jc w:val="both"/>
        <w:rPr>
          <w:rFonts w:ascii="Cambria" w:hAnsi="Cambria"/>
          <w:sz w:val="28"/>
          <w:szCs w:val="28"/>
        </w:rPr>
      </w:pPr>
      <w:r w:rsidRPr="005256D9">
        <w:rPr>
          <w:rFonts w:ascii="Cambria" w:hAnsi="Cambria"/>
          <w:sz w:val="28"/>
          <w:szCs w:val="28"/>
        </w:rPr>
        <w:t xml:space="preserve">В возрасте 4-5 лет, ребенок уже хорошо владеет речью и может разговаривать </w:t>
      </w:r>
      <w:proofErr w:type="gramStart"/>
      <w:r w:rsidRPr="005256D9">
        <w:rPr>
          <w:rFonts w:ascii="Cambria" w:hAnsi="Cambria"/>
          <w:sz w:val="28"/>
          <w:szCs w:val="28"/>
        </w:rPr>
        <w:t>со</w:t>
      </w:r>
      <w:proofErr w:type="gramEnd"/>
      <w:r w:rsidRPr="005256D9">
        <w:rPr>
          <w:rFonts w:ascii="Cambria" w:hAnsi="Cambria"/>
          <w:sz w:val="28"/>
          <w:szCs w:val="28"/>
        </w:rPr>
        <w:t xml:space="preserve"> взрослым на отвлеченные темы, становится возможным вне ситуативно-познавательное общение. Ребенок приобретает достаточный запас слов и начинает грамматически правильно строить фразы, нормально произносить звуки. Активный словарный запас, которым располагает ребенок в 4-5лет (2500-3000</w:t>
      </w:r>
      <w:r w:rsidR="00451288" w:rsidRPr="005256D9">
        <w:rPr>
          <w:rFonts w:ascii="Cambria" w:hAnsi="Cambria"/>
          <w:sz w:val="28"/>
          <w:szCs w:val="28"/>
        </w:rPr>
        <w:t xml:space="preserve"> слов</w:t>
      </w:r>
      <w:r w:rsidRPr="005256D9">
        <w:rPr>
          <w:rFonts w:ascii="Cambria" w:hAnsi="Cambria"/>
          <w:sz w:val="28"/>
          <w:szCs w:val="28"/>
        </w:rPr>
        <w:t xml:space="preserve">), дает ему возможность свободно общаться с окружающими. Но нередко </w:t>
      </w:r>
      <w:r w:rsidR="005256D9" w:rsidRPr="005256D9">
        <w:rPr>
          <w:rFonts w:ascii="Cambria" w:hAnsi="Cambria"/>
          <w:sz w:val="28"/>
          <w:szCs w:val="28"/>
        </w:rPr>
        <w:t xml:space="preserve">он </w:t>
      </w:r>
      <w:r w:rsidRPr="005256D9">
        <w:rPr>
          <w:rFonts w:ascii="Cambria" w:hAnsi="Cambria"/>
          <w:sz w:val="28"/>
          <w:szCs w:val="28"/>
        </w:rPr>
        <w:t>испытывает трудности из-за недостаточности словаря.</w:t>
      </w:r>
    </w:p>
    <w:p w:rsidR="00C7297D" w:rsidRPr="005256D9" w:rsidRDefault="00C7297D" w:rsidP="00C7297D">
      <w:pPr>
        <w:spacing w:after="0" w:line="360" w:lineRule="auto"/>
        <w:ind w:firstLine="567"/>
        <w:jc w:val="both"/>
        <w:rPr>
          <w:rFonts w:ascii="Cambria" w:hAnsi="Cambria"/>
          <w:sz w:val="28"/>
          <w:szCs w:val="28"/>
        </w:rPr>
      </w:pPr>
      <w:r w:rsidRPr="005256D9">
        <w:rPr>
          <w:rFonts w:ascii="Cambria" w:hAnsi="Cambria"/>
          <w:sz w:val="28"/>
          <w:szCs w:val="28"/>
        </w:rPr>
        <w:t>В процессе освоения новых слов малыш не просто запоминает их, он начинает уже осмысливать их звуковую сторону, пытается установить более тесную связь между предметом и словом,</w:t>
      </w:r>
      <w:r w:rsidR="00451288" w:rsidRPr="005256D9">
        <w:rPr>
          <w:rFonts w:ascii="Cambria" w:hAnsi="Cambria"/>
          <w:sz w:val="28"/>
          <w:szCs w:val="28"/>
        </w:rPr>
        <w:t xml:space="preserve"> </w:t>
      </w:r>
      <w:r w:rsidRPr="005256D9">
        <w:rPr>
          <w:rFonts w:ascii="Cambria" w:hAnsi="Cambria"/>
          <w:sz w:val="28"/>
          <w:szCs w:val="28"/>
        </w:rPr>
        <w:t>его обозначающим,</w:t>
      </w:r>
      <w:r w:rsidR="00451288" w:rsidRPr="005256D9">
        <w:rPr>
          <w:rFonts w:ascii="Cambria" w:hAnsi="Cambria"/>
          <w:sz w:val="28"/>
          <w:szCs w:val="28"/>
        </w:rPr>
        <w:t xml:space="preserve"> </w:t>
      </w:r>
      <w:r w:rsidRPr="005256D9">
        <w:rPr>
          <w:rFonts w:ascii="Cambria" w:hAnsi="Cambria"/>
          <w:sz w:val="28"/>
          <w:szCs w:val="28"/>
        </w:rPr>
        <w:t>стремится по-своему осознать названия некоторых предметов, действий, т. е.</w:t>
      </w:r>
      <w:r w:rsidR="00451288" w:rsidRPr="005256D9">
        <w:rPr>
          <w:rFonts w:ascii="Cambria" w:hAnsi="Cambria"/>
          <w:sz w:val="28"/>
          <w:szCs w:val="28"/>
        </w:rPr>
        <w:t xml:space="preserve"> (кузнец что делает - кузнечиков ловит)</w:t>
      </w:r>
      <w:r w:rsidRPr="005256D9">
        <w:rPr>
          <w:rFonts w:ascii="Cambria" w:hAnsi="Cambria"/>
          <w:sz w:val="28"/>
          <w:szCs w:val="28"/>
        </w:rPr>
        <w:t xml:space="preserve"> у ребенка появляется мотивированное отношение к лексике. Он нередко начинает употреблять слова, которые отсутствуют в родном языке (лопаткой копают, значит, она "</w:t>
      </w:r>
      <w:proofErr w:type="spellStart"/>
      <w:r w:rsidRPr="005256D9">
        <w:rPr>
          <w:rFonts w:ascii="Cambria" w:hAnsi="Cambria"/>
          <w:sz w:val="28"/>
          <w:szCs w:val="28"/>
        </w:rPr>
        <w:t>копатка</w:t>
      </w:r>
      <w:proofErr w:type="spellEnd"/>
      <w:r w:rsidRPr="005256D9">
        <w:rPr>
          <w:rFonts w:ascii="Cambria" w:hAnsi="Cambria"/>
          <w:sz w:val="28"/>
          <w:szCs w:val="28"/>
        </w:rPr>
        <w:t>", а не лопатка)</w:t>
      </w:r>
      <w:proofErr w:type="gramStart"/>
      <w:r w:rsidRPr="005256D9">
        <w:rPr>
          <w:rFonts w:ascii="Cambria" w:hAnsi="Cambria"/>
          <w:sz w:val="28"/>
          <w:szCs w:val="28"/>
        </w:rPr>
        <w:t>.</w:t>
      </w:r>
      <w:proofErr w:type="gramEnd"/>
      <w:r w:rsidRPr="005256D9">
        <w:rPr>
          <w:rFonts w:ascii="Cambria" w:hAnsi="Cambria"/>
          <w:sz w:val="28"/>
          <w:szCs w:val="28"/>
        </w:rPr>
        <w:t xml:space="preserve">  </w:t>
      </w:r>
      <w:proofErr w:type="gramStart"/>
      <w:r w:rsidRPr="005256D9">
        <w:rPr>
          <w:rFonts w:ascii="Cambria" w:hAnsi="Cambria"/>
          <w:sz w:val="28"/>
          <w:szCs w:val="28"/>
        </w:rPr>
        <w:t>ш</w:t>
      </w:r>
      <w:proofErr w:type="gramEnd"/>
      <w:r w:rsidRPr="005256D9">
        <w:rPr>
          <w:rFonts w:ascii="Cambria" w:hAnsi="Cambria"/>
          <w:sz w:val="28"/>
          <w:szCs w:val="28"/>
        </w:rPr>
        <w:t>вейник</w:t>
      </w:r>
    </w:p>
    <w:p w:rsidR="00451288" w:rsidRPr="005256D9" w:rsidRDefault="00C7297D" w:rsidP="00C7297D">
      <w:pPr>
        <w:spacing w:after="0" w:line="360" w:lineRule="auto"/>
        <w:ind w:firstLine="567"/>
        <w:jc w:val="both"/>
        <w:rPr>
          <w:rFonts w:ascii="Cambria" w:hAnsi="Cambria"/>
          <w:sz w:val="28"/>
          <w:szCs w:val="28"/>
        </w:rPr>
      </w:pPr>
      <w:r w:rsidRPr="005256D9">
        <w:rPr>
          <w:rFonts w:ascii="Cambria" w:hAnsi="Cambria"/>
          <w:sz w:val="28"/>
          <w:szCs w:val="28"/>
        </w:rPr>
        <w:t xml:space="preserve">Одновременно с обогащением словаря ребенок интенсивнее овладевает грамматическим строем языка. На вопросы взрослых он все чаще отвечает развернутыми фразами, состоящими из четырех и более слов. </w:t>
      </w:r>
    </w:p>
    <w:p w:rsidR="00C7297D" w:rsidRPr="005256D9" w:rsidRDefault="00C7297D" w:rsidP="00C7297D">
      <w:pPr>
        <w:spacing w:after="0" w:line="360" w:lineRule="auto"/>
        <w:ind w:firstLine="567"/>
        <w:jc w:val="both"/>
        <w:rPr>
          <w:rFonts w:ascii="Cambria" w:hAnsi="Cambria"/>
          <w:sz w:val="28"/>
          <w:szCs w:val="28"/>
        </w:rPr>
      </w:pPr>
      <w:r w:rsidRPr="005256D9">
        <w:rPr>
          <w:rFonts w:ascii="Cambria" w:hAnsi="Cambria"/>
          <w:sz w:val="28"/>
          <w:szCs w:val="28"/>
        </w:rPr>
        <w:t>Повышенный интерес к звуковой стороне слова помогает ребенку изменять слова по аналогии с другими. Однако такие изменения не всегда удачны</w:t>
      </w:r>
      <w:r w:rsidR="007F60FB" w:rsidRPr="005256D9">
        <w:rPr>
          <w:rFonts w:ascii="Cambria" w:hAnsi="Cambria"/>
          <w:sz w:val="28"/>
          <w:szCs w:val="28"/>
        </w:rPr>
        <w:t xml:space="preserve"> (дома - домов, ручки – </w:t>
      </w:r>
      <w:proofErr w:type="spellStart"/>
      <w:r w:rsidR="007F60FB" w:rsidRPr="005256D9">
        <w:rPr>
          <w:rFonts w:ascii="Cambria" w:hAnsi="Cambria"/>
          <w:sz w:val="28"/>
          <w:szCs w:val="28"/>
        </w:rPr>
        <w:t>ручков</w:t>
      </w:r>
      <w:proofErr w:type="spellEnd"/>
      <w:r w:rsidR="007F60FB" w:rsidRPr="005256D9">
        <w:rPr>
          <w:rFonts w:ascii="Cambria" w:hAnsi="Cambria"/>
          <w:sz w:val="28"/>
          <w:szCs w:val="28"/>
        </w:rPr>
        <w:t>)</w:t>
      </w:r>
      <w:r w:rsidRPr="005256D9">
        <w:rPr>
          <w:rFonts w:ascii="Cambria" w:hAnsi="Cambria"/>
          <w:sz w:val="28"/>
          <w:szCs w:val="28"/>
        </w:rPr>
        <w:t xml:space="preserve">. </w:t>
      </w:r>
      <w:r w:rsidR="00451288" w:rsidRPr="005256D9">
        <w:rPr>
          <w:rFonts w:ascii="Cambria" w:hAnsi="Cambria"/>
          <w:sz w:val="28"/>
          <w:szCs w:val="28"/>
        </w:rPr>
        <w:t xml:space="preserve">Могут </w:t>
      </w:r>
      <w:r w:rsidRPr="005256D9">
        <w:rPr>
          <w:rFonts w:ascii="Cambria" w:hAnsi="Cambria"/>
          <w:sz w:val="28"/>
          <w:szCs w:val="28"/>
        </w:rPr>
        <w:t>неправильно употребля</w:t>
      </w:r>
      <w:r w:rsidR="00451288" w:rsidRPr="005256D9">
        <w:rPr>
          <w:rFonts w:ascii="Cambria" w:hAnsi="Cambria"/>
          <w:sz w:val="28"/>
          <w:szCs w:val="28"/>
        </w:rPr>
        <w:t>ть</w:t>
      </w:r>
      <w:r w:rsidRPr="005256D9">
        <w:rPr>
          <w:rFonts w:ascii="Cambria" w:hAnsi="Cambria"/>
          <w:sz w:val="28"/>
          <w:szCs w:val="28"/>
        </w:rPr>
        <w:t xml:space="preserve"> падежные окончания ("Мама "</w:t>
      </w:r>
      <w:proofErr w:type="spellStart"/>
      <w:r w:rsidRPr="005256D9">
        <w:rPr>
          <w:rFonts w:ascii="Cambria" w:hAnsi="Cambria"/>
          <w:sz w:val="28"/>
          <w:szCs w:val="28"/>
        </w:rPr>
        <w:t>окны</w:t>
      </w:r>
      <w:proofErr w:type="spellEnd"/>
      <w:r w:rsidRPr="005256D9">
        <w:rPr>
          <w:rFonts w:ascii="Cambria" w:hAnsi="Cambria"/>
          <w:sz w:val="28"/>
          <w:szCs w:val="28"/>
        </w:rPr>
        <w:t xml:space="preserve">" моет"); </w:t>
      </w:r>
      <w:r w:rsidR="00451288" w:rsidRPr="005256D9">
        <w:rPr>
          <w:rFonts w:ascii="Cambria" w:hAnsi="Cambria"/>
          <w:sz w:val="28"/>
          <w:szCs w:val="28"/>
        </w:rPr>
        <w:t>Н</w:t>
      </w:r>
      <w:r w:rsidRPr="005256D9">
        <w:rPr>
          <w:rFonts w:ascii="Cambria" w:hAnsi="Cambria"/>
          <w:sz w:val="28"/>
          <w:szCs w:val="28"/>
        </w:rPr>
        <w:t>аблюдаются частые ошибки в употреблении несклоняемых имен существительных ("А у меня на "</w:t>
      </w:r>
      <w:proofErr w:type="spellStart"/>
      <w:r w:rsidRPr="005256D9">
        <w:rPr>
          <w:rFonts w:ascii="Cambria" w:hAnsi="Cambria"/>
          <w:sz w:val="28"/>
          <w:szCs w:val="28"/>
        </w:rPr>
        <w:t>пальте</w:t>
      </w:r>
      <w:proofErr w:type="spellEnd"/>
      <w:r w:rsidRPr="005256D9">
        <w:rPr>
          <w:rFonts w:ascii="Cambria" w:hAnsi="Cambria"/>
          <w:sz w:val="28"/>
          <w:szCs w:val="28"/>
        </w:rPr>
        <w:t xml:space="preserve">" пуговица оторвалась"), </w:t>
      </w:r>
      <w:r w:rsidR="00451288" w:rsidRPr="005256D9">
        <w:rPr>
          <w:rFonts w:ascii="Cambria" w:hAnsi="Cambria"/>
          <w:sz w:val="28"/>
          <w:szCs w:val="28"/>
        </w:rPr>
        <w:t>и многие другие ошибки</w:t>
      </w:r>
      <w:r w:rsidRPr="005256D9">
        <w:rPr>
          <w:rFonts w:ascii="Cambria" w:hAnsi="Cambria"/>
          <w:sz w:val="28"/>
          <w:szCs w:val="28"/>
        </w:rPr>
        <w:t>.</w:t>
      </w:r>
      <w:r w:rsidR="007F60FB" w:rsidRPr="005256D9">
        <w:rPr>
          <w:rFonts w:ascii="Cambria" w:hAnsi="Cambria"/>
          <w:sz w:val="28"/>
          <w:szCs w:val="28"/>
        </w:rPr>
        <w:t xml:space="preserve"> </w:t>
      </w:r>
      <w:r w:rsidRPr="005256D9">
        <w:rPr>
          <w:rFonts w:ascii="Cambria" w:hAnsi="Cambria"/>
          <w:sz w:val="28"/>
          <w:szCs w:val="28"/>
        </w:rPr>
        <w:t xml:space="preserve"> </w:t>
      </w:r>
      <w:r w:rsidR="007F60FB" w:rsidRPr="005256D9">
        <w:rPr>
          <w:rFonts w:ascii="Cambria" w:hAnsi="Cambria"/>
          <w:sz w:val="28"/>
          <w:szCs w:val="28"/>
        </w:rPr>
        <w:t xml:space="preserve">Это что касается диалогической речи. </w:t>
      </w:r>
    </w:p>
    <w:p w:rsidR="00306F44" w:rsidRPr="005256D9" w:rsidRDefault="00C7297D" w:rsidP="00306F44">
      <w:pPr>
        <w:spacing w:after="0" w:line="360" w:lineRule="auto"/>
        <w:ind w:firstLine="567"/>
        <w:jc w:val="both"/>
        <w:rPr>
          <w:rFonts w:ascii="Cambria" w:hAnsi="Cambria"/>
          <w:sz w:val="28"/>
          <w:szCs w:val="28"/>
        </w:rPr>
      </w:pPr>
      <w:r w:rsidRPr="005256D9">
        <w:rPr>
          <w:rFonts w:ascii="Cambria" w:hAnsi="Cambria"/>
          <w:sz w:val="28"/>
          <w:szCs w:val="28"/>
        </w:rPr>
        <w:t xml:space="preserve">                В этом возрасте ребенок еще не способен логично,</w:t>
      </w:r>
      <w:r w:rsidR="007F60FB" w:rsidRPr="005256D9">
        <w:rPr>
          <w:rFonts w:ascii="Cambria" w:hAnsi="Cambria"/>
          <w:sz w:val="28"/>
          <w:szCs w:val="28"/>
        </w:rPr>
        <w:t xml:space="preserve"> последовательно,</w:t>
      </w:r>
      <w:r w:rsidRPr="005256D9">
        <w:rPr>
          <w:rFonts w:ascii="Cambria" w:hAnsi="Cambria"/>
          <w:sz w:val="28"/>
          <w:szCs w:val="28"/>
        </w:rPr>
        <w:t xml:space="preserve"> связно и понятно для окружающих самостоятельно рассказывать о событиях, свидетелем которых он был, не может толково пересказать содержание прочитанной ему сказки, рассказа. Понять </w:t>
      </w:r>
      <w:r w:rsidR="00DD5060" w:rsidRPr="005256D9">
        <w:rPr>
          <w:rFonts w:ascii="Cambria" w:hAnsi="Cambria"/>
          <w:sz w:val="28"/>
          <w:szCs w:val="28"/>
        </w:rPr>
        <w:t>содержание</w:t>
      </w:r>
      <w:r w:rsidRPr="005256D9">
        <w:rPr>
          <w:rFonts w:ascii="Cambria" w:hAnsi="Cambria"/>
          <w:sz w:val="28"/>
          <w:szCs w:val="28"/>
        </w:rPr>
        <w:t xml:space="preserve"> без дополнительных вопросов не всегда можно. Еще нет той развернутости в высказывании, которая </w:t>
      </w:r>
      <w:r w:rsidRPr="005256D9">
        <w:rPr>
          <w:rFonts w:ascii="Cambria" w:hAnsi="Cambria"/>
          <w:sz w:val="28"/>
          <w:szCs w:val="28"/>
        </w:rPr>
        <w:lastRenderedPageBreak/>
        <w:t xml:space="preserve">характерна для монологической речи. Ребенок не может также самостоятельно раскрыть или описать содержание сюжетной картинки. Он лишь называет предметы, действующих лиц или перечисляет действия, которые они совершает (прыгает, умывается). Имея хорошую память, малыш способен запоминать и воспроизводить небольшие по объему стихотворения, </w:t>
      </w:r>
      <w:proofErr w:type="spellStart"/>
      <w:r w:rsidRPr="005256D9">
        <w:rPr>
          <w:rFonts w:ascii="Cambria" w:hAnsi="Cambria"/>
          <w:sz w:val="28"/>
          <w:szCs w:val="28"/>
        </w:rPr>
        <w:t>потешки</w:t>
      </w:r>
      <w:proofErr w:type="spellEnd"/>
      <w:r w:rsidRPr="005256D9">
        <w:rPr>
          <w:rFonts w:ascii="Cambria" w:hAnsi="Cambria"/>
          <w:sz w:val="28"/>
          <w:szCs w:val="28"/>
        </w:rPr>
        <w:t xml:space="preserve">, а неоднократно прослушав одну и ту же сказку, может почти дословно передать ее содержание, часто даже не понимая смысла слов. </w:t>
      </w:r>
      <w:r w:rsidR="007F60FB" w:rsidRPr="005256D9">
        <w:rPr>
          <w:rFonts w:ascii="Cambria" w:hAnsi="Cambria"/>
          <w:sz w:val="28"/>
          <w:szCs w:val="28"/>
        </w:rPr>
        <w:t xml:space="preserve">(Сказка «колобок»). Это что касается </w:t>
      </w:r>
      <w:r w:rsidR="00306F44" w:rsidRPr="005256D9">
        <w:rPr>
          <w:rFonts w:ascii="Cambria" w:hAnsi="Cambria"/>
          <w:sz w:val="28"/>
          <w:szCs w:val="28"/>
        </w:rPr>
        <w:t>моно</w:t>
      </w:r>
      <w:r w:rsidR="007F60FB" w:rsidRPr="005256D9">
        <w:rPr>
          <w:rFonts w:ascii="Cambria" w:hAnsi="Cambria"/>
          <w:sz w:val="28"/>
          <w:szCs w:val="28"/>
        </w:rPr>
        <w:t xml:space="preserve">логической речи. </w:t>
      </w:r>
    </w:p>
    <w:p w:rsidR="00306F44" w:rsidRPr="005256D9" w:rsidRDefault="00306F44" w:rsidP="00306F44">
      <w:pPr>
        <w:spacing w:after="0" w:line="360" w:lineRule="auto"/>
        <w:ind w:firstLine="567"/>
        <w:jc w:val="both"/>
        <w:rPr>
          <w:rFonts w:ascii="Cambria" w:hAnsi="Cambria"/>
          <w:sz w:val="28"/>
          <w:szCs w:val="28"/>
        </w:rPr>
      </w:pPr>
      <w:r w:rsidRPr="005256D9">
        <w:rPr>
          <w:rFonts w:ascii="Cambria" w:hAnsi="Cambria"/>
          <w:sz w:val="28"/>
          <w:szCs w:val="28"/>
        </w:rPr>
        <w:t xml:space="preserve">На пятом году жизни у детей отмечается заметное улучшение произношения, речь становится более отчетливой. Дети хорошо знают и правильно называют предметы ближайшего окружения: игрушки, посуду, одежду, мебель. Шире начинают использовать не только существительные и глаголы, но и другие части речи, но пока не могут самостоятельно вычленять в слове звуки, зато легко подмечают неточности звучания слов в речи сверстников. </w:t>
      </w:r>
      <w:proofErr w:type="gramStart"/>
      <w:r w:rsidRPr="005256D9">
        <w:rPr>
          <w:rFonts w:ascii="Cambria" w:hAnsi="Cambria"/>
          <w:sz w:val="28"/>
          <w:szCs w:val="28"/>
        </w:rPr>
        <w:t xml:space="preserve">Речь точна в словарном и совершенна в грамматическом отношении, не вполне чиста и правильна в произношении. </w:t>
      </w:r>
      <w:proofErr w:type="gramEnd"/>
    </w:p>
    <w:p w:rsidR="00C7297D" w:rsidRPr="005256D9" w:rsidRDefault="00CF665F" w:rsidP="00C7297D">
      <w:pPr>
        <w:spacing w:after="0" w:line="360" w:lineRule="auto"/>
        <w:ind w:firstLine="567"/>
        <w:jc w:val="both"/>
        <w:rPr>
          <w:rFonts w:ascii="Cambria" w:hAnsi="Cambria"/>
          <w:sz w:val="28"/>
          <w:szCs w:val="28"/>
        </w:rPr>
      </w:pPr>
      <w:r>
        <w:rPr>
          <w:rFonts w:ascii="Cambria" w:hAnsi="Cambria"/>
          <w:noProof/>
          <w:sz w:val="28"/>
          <w:szCs w:val="28"/>
          <w:lang w:eastAsia="ru-RU"/>
        </w:rPr>
        <w:drawing>
          <wp:anchor distT="0" distB="0" distL="114300" distR="114300" simplePos="0" relativeHeight="251658240" behindDoc="0" locked="0" layoutInCell="1" allowOverlap="1">
            <wp:simplePos x="0" y="0"/>
            <wp:positionH relativeFrom="margin">
              <wp:posOffset>5153025</wp:posOffset>
            </wp:positionH>
            <wp:positionV relativeFrom="margin">
              <wp:posOffset>6353175</wp:posOffset>
            </wp:positionV>
            <wp:extent cx="1409700" cy="2238375"/>
            <wp:effectExtent l="19050" t="0" r="0" b="0"/>
            <wp:wrapSquare wrapText="bothSides"/>
            <wp:docPr id="2" name="Рисунок 1" descr="C:\Documents and Settings\катя\Рабочий стол\Семинар\S8300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катя\Рабочий стол\Семинар\S8300093.JPG"/>
                    <pic:cNvPicPr>
                      <a:picLocks noChangeAspect="1" noChangeArrowheads="1"/>
                    </pic:cNvPicPr>
                  </pic:nvPicPr>
                  <pic:blipFill>
                    <a:blip r:embed="rId5" cstate="print"/>
                    <a:srcRect/>
                    <a:stretch>
                      <a:fillRect/>
                    </a:stretch>
                  </pic:blipFill>
                  <pic:spPr bwMode="auto">
                    <a:xfrm flipH="1">
                      <a:off x="0" y="0"/>
                      <a:ext cx="1409700" cy="2238375"/>
                    </a:xfrm>
                    <a:prstGeom prst="rect">
                      <a:avLst/>
                    </a:prstGeom>
                    <a:noFill/>
                    <a:ln w="9525">
                      <a:noFill/>
                      <a:miter lim="800000"/>
                      <a:headEnd/>
                      <a:tailEnd/>
                    </a:ln>
                  </pic:spPr>
                </pic:pic>
              </a:graphicData>
            </a:graphic>
          </wp:anchor>
        </w:drawing>
      </w:r>
      <w:r w:rsidR="00C7297D" w:rsidRPr="005256D9">
        <w:rPr>
          <w:rFonts w:ascii="Cambria" w:hAnsi="Cambria"/>
          <w:sz w:val="28"/>
          <w:szCs w:val="28"/>
        </w:rPr>
        <w:t xml:space="preserve">                  Со стороны произношения отмечается появление многих звуков. Большинство детей правильно произносят такие трудные для усвоения звуки, как "</w:t>
      </w:r>
      <w:proofErr w:type="spellStart"/>
      <w:r w:rsidR="00C7297D" w:rsidRPr="005256D9">
        <w:rPr>
          <w:rFonts w:ascii="Cambria" w:hAnsi="Cambria"/>
          <w:sz w:val="28"/>
          <w:szCs w:val="28"/>
        </w:rPr>
        <w:t>ы</w:t>
      </w:r>
      <w:proofErr w:type="spellEnd"/>
      <w:r w:rsidR="00C7297D" w:rsidRPr="005256D9">
        <w:rPr>
          <w:rFonts w:ascii="Cambria" w:hAnsi="Cambria"/>
          <w:sz w:val="28"/>
          <w:szCs w:val="28"/>
        </w:rPr>
        <w:t>", "э", "</w:t>
      </w:r>
      <w:proofErr w:type="spellStart"/>
      <w:r w:rsidR="00C7297D" w:rsidRPr="005256D9">
        <w:rPr>
          <w:rFonts w:ascii="Cambria" w:hAnsi="Cambria"/>
          <w:sz w:val="28"/>
          <w:szCs w:val="28"/>
        </w:rPr>
        <w:t>х</w:t>
      </w:r>
      <w:proofErr w:type="spellEnd"/>
      <w:r w:rsidR="00C7297D" w:rsidRPr="005256D9">
        <w:rPr>
          <w:rFonts w:ascii="Cambria" w:hAnsi="Cambria"/>
          <w:sz w:val="28"/>
          <w:szCs w:val="28"/>
        </w:rPr>
        <w:t>", приближают к норме и более четко произносят свистящие звуки, появляется звук "</w:t>
      </w:r>
      <w:proofErr w:type="spellStart"/>
      <w:r w:rsidR="00C7297D" w:rsidRPr="005256D9">
        <w:rPr>
          <w:rFonts w:ascii="Cambria" w:hAnsi="Cambria"/>
          <w:sz w:val="28"/>
          <w:szCs w:val="28"/>
        </w:rPr>
        <w:t>ц</w:t>
      </w:r>
      <w:proofErr w:type="spellEnd"/>
      <w:r w:rsidR="00C7297D" w:rsidRPr="005256D9">
        <w:rPr>
          <w:rFonts w:ascii="Cambria" w:hAnsi="Cambria"/>
          <w:sz w:val="28"/>
          <w:szCs w:val="28"/>
        </w:rPr>
        <w:t xml:space="preserve">". </w:t>
      </w:r>
      <w:r w:rsidR="00306F44" w:rsidRPr="005256D9">
        <w:rPr>
          <w:rFonts w:ascii="Cambria" w:hAnsi="Cambria"/>
          <w:sz w:val="28"/>
          <w:szCs w:val="28"/>
        </w:rPr>
        <w:t>Б</w:t>
      </w:r>
      <w:r w:rsidR="00C7297D" w:rsidRPr="005256D9">
        <w:rPr>
          <w:rFonts w:ascii="Cambria" w:hAnsi="Cambria"/>
          <w:sz w:val="28"/>
          <w:szCs w:val="28"/>
        </w:rPr>
        <w:t>ольшинство малышей еще не произносят шипящие звуки, заменяя их: звук "</w:t>
      </w:r>
      <w:proofErr w:type="spellStart"/>
      <w:r w:rsidR="00C7297D" w:rsidRPr="005256D9">
        <w:rPr>
          <w:rFonts w:ascii="Cambria" w:hAnsi="Cambria"/>
          <w:sz w:val="28"/>
          <w:szCs w:val="28"/>
        </w:rPr>
        <w:t>ш</w:t>
      </w:r>
      <w:proofErr w:type="spellEnd"/>
      <w:r w:rsidR="00C7297D" w:rsidRPr="005256D9">
        <w:rPr>
          <w:rFonts w:ascii="Cambria" w:hAnsi="Cambria"/>
          <w:sz w:val="28"/>
          <w:szCs w:val="28"/>
        </w:rPr>
        <w:t>" звуком "с" ("</w:t>
      </w:r>
      <w:proofErr w:type="spellStart"/>
      <w:r w:rsidR="00C7297D" w:rsidRPr="005256D9">
        <w:rPr>
          <w:rFonts w:ascii="Cambria" w:hAnsi="Cambria"/>
          <w:sz w:val="28"/>
          <w:szCs w:val="28"/>
        </w:rPr>
        <w:t>суба</w:t>
      </w:r>
      <w:proofErr w:type="spellEnd"/>
      <w:r w:rsidR="00C7297D" w:rsidRPr="005256D9">
        <w:rPr>
          <w:rFonts w:ascii="Cambria" w:hAnsi="Cambria"/>
          <w:sz w:val="28"/>
          <w:szCs w:val="28"/>
        </w:rPr>
        <w:t xml:space="preserve">" </w:t>
      </w:r>
      <w:proofErr w:type="gramStart"/>
      <w:r w:rsidR="00C7297D" w:rsidRPr="005256D9">
        <w:rPr>
          <w:rFonts w:ascii="Cambria" w:hAnsi="Cambria"/>
          <w:sz w:val="28"/>
          <w:szCs w:val="28"/>
        </w:rPr>
        <w:t>вместо</w:t>
      </w:r>
      <w:proofErr w:type="gramEnd"/>
      <w:r w:rsidR="00C7297D" w:rsidRPr="005256D9">
        <w:rPr>
          <w:rFonts w:ascii="Cambria" w:hAnsi="Cambria"/>
          <w:sz w:val="28"/>
          <w:szCs w:val="28"/>
        </w:rPr>
        <w:t xml:space="preserve"> шуба). </w:t>
      </w:r>
    </w:p>
    <w:p w:rsidR="00306F44" w:rsidRPr="005256D9" w:rsidRDefault="00C7297D" w:rsidP="00CF665F">
      <w:pPr>
        <w:spacing w:after="0" w:line="360" w:lineRule="auto"/>
        <w:ind w:right="3095" w:firstLine="567"/>
        <w:jc w:val="both"/>
        <w:rPr>
          <w:rFonts w:ascii="Cambria" w:hAnsi="Cambria"/>
          <w:sz w:val="28"/>
          <w:szCs w:val="28"/>
        </w:rPr>
      </w:pPr>
      <w:r w:rsidRPr="005256D9">
        <w:rPr>
          <w:rFonts w:ascii="Cambria" w:hAnsi="Cambria"/>
          <w:sz w:val="28"/>
          <w:szCs w:val="28"/>
        </w:rPr>
        <w:t>У четырехлетних детей особенно ярко проявляются индивидуальные различия в формировании произносительной стороны речи: у одних детей речь чистая, с правильным произношением почти всех звуков, у других она может быть еще недостаточно ясной, с неправильным произношением большого количества звуков</w:t>
      </w:r>
      <w:r w:rsidR="00F47757" w:rsidRPr="005256D9">
        <w:rPr>
          <w:rFonts w:ascii="Cambria" w:hAnsi="Cambria"/>
          <w:sz w:val="28"/>
          <w:szCs w:val="28"/>
        </w:rPr>
        <w:t>.</w:t>
      </w:r>
    </w:p>
    <w:p w:rsidR="00306F44" w:rsidRPr="005256D9" w:rsidRDefault="00C7297D" w:rsidP="00306F44">
      <w:pPr>
        <w:spacing w:after="0" w:line="360" w:lineRule="auto"/>
        <w:ind w:firstLine="567"/>
        <w:jc w:val="both"/>
        <w:rPr>
          <w:rFonts w:ascii="Cambria" w:hAnsi="Cambria"/>
          <w:sz w:val="28"/>
          <w:szCs w:val="28"/>
        </w:rPr>
      </w:pPr>
      <w:r w:rsidRPr="005256D9">
        <w:rPr>
          <w:rFonts w:ascii="Cambria" w:hAnsi="Cambria"/>
          <w:sz w:val="28"/>
          <w:szCs w:val="28"/>
        </w:rPr>
        <w:t xml:space="preserve">  Взрослым никогда не следует подделываться под детскую речь. Разговаривать с ребенком нужно </w:t>
      </w:r>
      <w:r w:rsidR="00F47757" w:rsidRPr="005256D9">
        <w:rPr>
          <w:rFonts w:ascii="Cambria" w:hAnsi="Cambria"/>
          <w:sz w:val="28"/>
          <w:szCs w:val="28"/>
        </w:rPr>
        <w:t>пользуясь,</w:t>
      </w:r>
      <w:r w:rsidRPr="005256D9">
        <w:rPr>
          <w:rFonts w:ascii="Cambria" w:hAnsi="Cambria"/>
          <w:sz w:val="28"/>
          <w:szCs w:val="28"/>
        </w:rPr>
        <w:t xml:space="preserve"> простой, понятной для него </w:t>
      </w:r>
      <w:r w:rsidRPr="005256D9">
        <w:rPr>
          <w:rFonts w:ascii="Cambria" w:hAnsi="Cambria"/>
          <w:sz w:val="28"/>
          <w:szCs w:val="28"/>
        </w:rPr>
        <w:lastRenderedPageBreak/>
        <w:t>правильной речью, с четким, правильным произношением каждого слова и в нормальном темпе.</w:t>
      </w:r>
    </w:p>
    <w:p w:rsidR="00F47757" w:rsidRPr="005256D9" w:rsidRDefault="00CF665F" w:rsidP="00306F44">
      <w:pPr>
        <w:spacing w:after="0" w:line="360" w:lineRule="auto"/>
        <w:ind w:firstLine="567"/>
        <w:jc w:val="both"/>
        <w:rPr>
          <w:rFonts w:ascii="Cambria" w:hAnsi="Cambria"/>
          <w:sz w:val="28"/>
          <w:szCs w:val="28"/>
        </w:rPr>
      </w:pPr>
      <w:r>
        <w:rPr>
          <w:rFonts w:ascii="Cambria" w:hAnsi="Cambria"/>
          <w:noProof/>
          <w:sz w:val="28"/>
          <w:szCs w:val="28"/>
          <w:lang w:eastAsia="ru-RU"/>
        </w:rPr>
        <w:drawing>
          <wp:anchor distT="0" distB="0" distL="114300" distR="114300" simplePos="0" relativeHeight="251659264" behindDoc="0" locked="0" layoutInCell="1" allowOverlap="1">
            <wp:simplePos x="0" y="0"/>
            <wp:positionH relativeFrom="margin">
              <wp:posOffset>4152900</wp:posOffset>
            </wp:positionH>
            <wp:positionV relativeFrom="margin">
              <wp:posOffset>1981200</wp:posOffset>
            </wp:positionV>
            <wp:extent cx="2143125" cy="2867025"/>
            <wp:effectExtent l="19050" t="0" r="9525" b="0"/>
            <wp:wrapSquare wrapText="bothSides"/>
            <wp:docPr id="3" name="Рисунок 2" descr="C:\Documents and Settings\катя\Рабочий стол\Семинар\S8300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катя\Рабочий стол\Семинар\S8300099.JPG"/>
                    <pic:cNvPicPr>
                      <a:picLocks noChangeAspect="1" noChangeArrowheads="1"/>
                    </pic:cNvPicPr>
                  </pic:nvPicPr>
                  <pic:blipFill>
                    <a:blip r:embed="rId6" cstate="print"/>
                    <a:srcRect/>
                    <a:stretch>
                      <a:fillRect/>
                    </a:stretch>
                  </pic:blipFill>
                  <pic:spPr bwMode="auto">
                    <a:xfrm flipH="1">
                      <a:off x="0" y="0"/>
                      <a:ext cx="2143125" cy="2867025"/>
                    </a:xfrm>
                    <a:prstGeom prst="rect">
                      <a:avLst/>
                    </a:prstGeom>
                    <a:noFill/>
                    <a:ln w="9525">
                      <a:noFill/>
                      <a:miter lim="800000"/>
                      <a:headEnd/>
                      <a:tailEnd/>
                    </a:ln>
                  </pic:spPr>
                </pic:pic>
              </a:graphicData>
            </a:graphic>
          </wp:anchor>
        </w:drawing>
      </w:r>
      <w:r w:rsidR="00F47757" w:rsidRPr="005256D9">
        <w:rPr>
          <w:rFonts w:ascii="Cambria" w:hAnsi="Cambria"/>
          <w:sz w:val="28"/>
          <w:szCs w:val="28"/>
        </w:rPr>
        <w:t>Б</w:t>
      </w:r>
      <w:r w:rsidR="00DF79E5" w:rsidRPr="005256D9">
        <w:rPr>
          <w:rFonts w:ascii="Cambria" w:hAnsi="Cambria"/>
          <w:sz w:val="28"/>
          <w:szCs w:val="28"/>
        </w:rPr>
        <w:t>ольшую роль в развитии речи играет мелкая моторика. Связь пальцевой моторики и речевой функции была подтверждена исследователями Института физиологии детей и подростков. И поэтому в непосредственно образовательной деятельности, какую бы область мы не затронули, всегда используем комплексы пальчиковой гимнастики.</w:t>
      </w:r>
    </w:p>
    <w:p w:rsidR="00C7297D" w:rsidRPr="005256D9" w:rsidRDefault="00DF79E5" w:rsidP="00C7297D">
      <w:pPr>
        <w:spacing w:line="360" w:lineRule="auto"/>
        <w:ind w:firstLine="567"/>
        <w:jc w:val="both"/>
        <w:rPr>
          <w:rFonts w:ascii="Cambria" w:hAnsi="Cambria" w:cs="Times New Roman"/>
          <w:b/>
          <w:sz w:val="28"/>
          <w:szCs w:val="28"/>
        </w:rPr>
      </w:pPr>
      <w:r w:rsidRPr="005256D9">
        <w:rPr>
          <w:rFonts w:ascii="Cambria" w:hAnsi="Cambria" w:cs="Times New Roman"/>
          <w:b/>
          <w:sz w:val="28"/>
          <w:szCs w:val="28"/>
        </w:rPr>
        <w:t>Практическая часть:</w:t>
      </w:r>
      <w:r w:rsidR="00CF665F" w:rsidRPr="00CF665F">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tbl>
      <w:tblPr>
        <w:tblStyle w:val="a3"/>
        <w:tblW w:w="0" w:type="auto"/>
        <w:tblLook w:val="04A0"/>
      </w:tblPr>
      <w:tblGrid>
        <w:gridCol w:w="5341"/>
      </w:tblGrid>
      <w:tr w:rsidR="00CF665F" w:rsidRPr="005256D9" w:rsidTr="00DF79E5">
        <w:tc>
          <w:tcPr>
            <w:tcW w:w="5341" w:type="dxa"/>
          </w:tcPr>
          <w:p w:rsidR="00CF665F" w:rsidRPr="005256D9" w:rsidRDefault="00CF665F" w:rsidP="00866E21">
            <w:pPr>
              <w:jc w:val="center"/>
              <w:rPr>
                <w:rFonts w:ascii="Cambria" w:hAnsi="Cambria" w:cs="Times New Roman"/>
                <w:b/>
                <w:sz w:val="28"/>
                <w:szCs w:val="28"/>
              </w:rPr>
            </w:pPr>
            <w:r>
              <w:rPr>
                <w:rFonts w:ascii="Cambria" w:hAnsi="Cambria" w:cs="Times New Roman"/>
                <w:b/>
                <w:sz w:val="28"/>
                <w:szCs w:val="28"/>
              </w:rPr>
              <w:t>«</w:t>
            </w:r>
            <w:r w:rsidRPr="005256D9">
              <w:rPr>
                <w:rFonts w:ascii="Cambria" w:hAnsi="Cambria" w:cs="Times New Roman"/>
                <w:b/>
                <w:sz w:val="28"/>
                <w:szCs w:val="28"/>
              </w:rPr>
              <w:t>Фонарики</w:t>
            </w:r>
            <w:r>
              <w:rPr>
                <w:rFonts w:ascii="Cambria" w:hAnsi="Cambria" w:cs="Times New Roman"/>
                <w:b/>
                <w:sz w:val="28"/>
                <w:szCs w:val="28"/>
              </w:rPr>
              <w:t>»</w:t>
            </w:r>
          </w:p>
          <w:p w:rsidR="00CF665F" w:rsidRPr="005256D9" w:rsidRDefault="00CF665F" w:rsidP="00866E21">
            <w:pPr>
              <w:jc w:val="center"/>
              <w:rPr>
                <w:rFonts w:ascii="Cambria" w:hAnsi="Cambria" w:cs="Times New Roman"/>
                <w:sz w:val="28"/>
                <w:szCs w:val="28"/>
              </w:rPr>
            </w:pPr>
            <w:r w:rsidRPr="005256D9">
              <w:rPr>
                <w:rFonts w:ascii="Cambria" w:hAnsi="Cambria" w:cs="Times New Roman"/>
                <w:sz w:val="28"/>
                <w:szCs w:val="28"/>
              </w:rPr>
              <w:t>Мы фонарики зажжем,</w:t>
            </w:r>
          </w:p>
          <w:p w:rsidR="00CF665F" w:rsidRPr="005256D9" w:rsidRDefault="00CF665F" w:rsidP="00866E21">
            <w:pPr>
              <w:jc w:val="center"/>
              <w:rPr>
                <w:rFonts w:ascii="Cambria" w:hAnsi="Cambria" w:cs="Times New Roman"/>
                <w:sz w:val="28"/>
                <w:szCs w:val="28"/>
              </w:rPr>
            </w:pPr>
            <w:r w:rsidRPr="005256D9">
              <w:rPr>
                <w:rFonts w:ascii="Cambria" w:hAnsi="Cambria" w:cs="Times New Roman"/>
                <w:sz w:val="28"/>
                <w:szCs w:val="28"/>
              </w:rPr>
              <w:t>А потом гулять пойдем.</w:t>
            </w:r>
          </w:p>
          <w:p w:rsidR="00CF665F" w:rsidRPr="005256D9" w:rsidRDefault="00CF665F" w:rsidP="00866E21">
            <w:pPr>
              <w:jc w:val="center"/>
              <w:rPr>
                <w:rFonts w:ascii="Cambria" w:hAnsi="Cambria" w:cs="Times New Roman"/>
                <w:sz w:val="28"/>
                <w:szCs w:val="28"/>
              </w:rPr>
            </w:pPr>
            <w:r w:rsidRPr="005256D9">
              <w:rPr>
                <w:rFonts w:ascii="Cambria" w:hAnsi="Cambria" w:cs="Times New Roman"/>
                <w:sz w:val="28"/>
                <w:szCs w:val="28"/>
              </w:rPr>
              <w:t>Нам фонарики сияют,</w:t>
            </w:r>
          </w:p>
          <w:p w:rsidR="00CF665F" w:rsidRPr="005256D9" w:rsidRDefault="00CF665F" w:rsidP="00866E21">
            <w:pPr>
              <w:jc w:val="center"/>
              <w:rPr>
                <w:rFonts w:ascii="Cambria" w:hAnsi="Cambria" w:cs="Times New Roman"/>
                <w:sz w:val="28"/>
                <w:szCs w:val="28"/>
              </w:rPr>
            </w:pPr>
            <w:r w:rsidRPr="005256D9">
              <w:rPr>
                <w:rFonts w:ascii="Cambria" w:hAnsi="Cambria" w:cs="Times New Roman"/>
                <w:sz w:val="28"/>
                <w:szCs w:val="28"/>
              </w:rPr>
              <w:t>И дорогу освещают.</w:t>
            </w:r>
          </w:p>
          <w:p w:rsidR="00CF665F" w:rsidRPr="005256D9" w:rsidRDefault="00CF665F" w:rsidP="00DF79E5">
            <w:pPr>
              <w:jc w:val="both"/>
              <w:rPr>
                <w:rFonts w:ascii="Cambria" w:hAnsi="Cambria" w:cs="Times New Roman"/>
                <w:sz w:val="28"/>
                <w:szCs w:val="28"/>
              </w:rPr>
            </w:pPr>
          </w:p>
        </w:tc>
      </w:tr>
      <w:tr w:rsidR="00CF665F" w:rsidRPr="005256D9" w:rsidTr="00DF79E5">
        <w:tc>
          <w:tcPr>
            <w:tcW w:w="5341" w:type="dxa"/>
          </w:tcPr>
          <w:p w:rsidR="00CF665F" w:rsidRPr="005256D9" w:rsidRDefault="00CF665F" w:rsidP="00866E21">
            <w:pPr>
              <w:jc w:val="center"/>
              <w:rPr>
                <w:rFonts w:ascii="Cambria" w:hAnsi="Cambria" w:cs="Times New Roman"/>
                <w:b/>
                <w:sz w:val="28"/>
                <w:szCs w:val="28"/>
              </w:rPr>
            </w:pPr>
            <w:r>
              <w:rPr>
                <w:rFonts w:ascii="Cambria" w:hAnsi="Cambria" w:cs="Times New Roman"/>
                <w:b/>
                <w:sz w:val="28"/>
                <w:szCs w:val="28"/>
              </w:rPr>
              <w:t>«</w:t>
            </w:r>
            <w:r w:rsidRPr="005256D9">
              <w:rPr>
                <w:rFonts w:ascii="Cambria" w:hAnsi="Cambria" w:cs="Times New Roman"/>
                <w:b/>
                <w:sz w:val="28"/>
                <w:szCs w:val="28"/>
              </w:rPr>
              <w:t>Капуста</w:t>
            </w:r>
            <w:r>
              <w:rPr>
                <w:rFonts w:ascii="Cambria" w:hAnsi="Cambria" w:cs="Times New Roman"/>
                <w:b/>
                <w:sz w:val="28"/>
                <w:szCs w:val="28"/>
              </w:rPr>
              <w:t>»</w:t>
            </w:r>
          </w:p>
          <w:p w:rsidR="00CF665F" w:rsidRPr="005256D9" w:rsidRDefault="00CF665F" w:rsidP="00866E21">
            <w:pPr>
              <w:jc w:val="center"/>
              <w:rPr>
                <w:rFonts w:ascii="Cambria" w:hAnsi="Cambria" w:cs="Times New Roman"/>
                <w:sz w:val="28"/>
                <w:szCs w:val="28"/>
              </w:rPr>
            </w:pPr>
            <w:r w:rsidRPr="005256D9">
              <w:rPr>
                <w:rFonts w:ascii="Cambria" w:hAnsi="Cambria" w:cs="Times New Roman"/>
                <w:sz w:val="28"/>
                <w:szCs w:val="28"/>
              </w:rPr>
              <w:t>Мы капусту рубим, рубим.</w:t>
            </w:r>
          </w:p>
          <w:p w:rsidR="00CF665F" w:rsidRPr="005256D9" w:rsidRDefault="00CF665F" w:rsidP="00866E21">
            <w:pPr>
              <w:jc w:val="center"/>
              <w:rPr>
                <w:rFonts w:ascii="Cambria" w:hAnsi="Cambria" w:cs="Times New Roman"/>
                <w:sz w:val="28"/>
                <w:szCs w:val="28"/>
              </w:rPr>
            </w:pPr>
            <w:r w:rsidRPr="005256D9">
              <w:rPr>
                <w:rFonts w:ascii="Cambria" w:hAnsi="Cambria" w:cs="Times New Roman"/>
                <w:sz w:val="28"/>
                <w:szCs w:val="28"/>
              </w:rPr>
              <w:t>Мы капусту солим, солим.</w:t>
            </w:r>
          </w:p>
          <w:p w:rsidR="00CF665F" w:rsidRPr="005256D9" w:rsidRDefault="00CF665F" w:rsidP="00866E21">
            <w:pPr>
              <w:jc w:val="center"/>
              <w:rPr>
                <w:rFonts w:ascii="Cambria" w:hAnsi="Cambria" w:cs="Times New Roman"/>
                <w:sz w:val="28"/>
                <w:szCs w:val="28"/>
              </w:rPr>
            </w:pPr>
            <w:r w:rsidRPr="005256D9">
              <w:rPr>
                <w:rFonts w:ascii="Cambria" w:hAnsi="Cambria" w:cs="Times New Roman"/>
                <w:sz w:val="28"/>
                <w:szCs w:val="28"/>
              </w:rPr>
              <w:t>Мы морковку трем, трем.</w:t>
            </w:r>
          </w:p>
          <w:p w:rsidR="00CF665F" w:rsidRPr="005256D9" w:rsidRDefault="00CF665F" w:rsidP="00866E21">
            <w:pPr>
              <w:jc w:val="center"/>
              <w:rPr>
                <w:rFonts w:ascii="Cambria" w:hAnsi="Cambria" w:cs="Times New Roman"/>
                <w:sz w:val="28"/>
                <w:szCs w:val="28"/>
              </w:rPr>
            </w:pPr>
            <w:r w:rsidRPr="005256D9">
              <w:rPr>
                <w:rFonts w:ascii="Cambria" w:hAnsi="Cambria" w:cs="Times New Roman"/>
                <w:sz w:val="28"/>
                <w:szCs w:val="28"/>
              </w:rPr>
              <w:t>Мы капусту жмем, жмем.</w:t>
            </w:r>
          </w:p>
          <w:p w:rsidR="00CF665F" w:rsidRPr="005256D9" w:rsidRDefault="00CF665F" w:rsidP="00866E21">
            <w:pPr>
              <w:jc w:val="center"/>
              <w:rPr>
                <w:rFonts w:ascii="Cambria" w:hAnsi="Cambria" w:cs="Times New Roman"/>
                <w:sz w:val="28"/>
                <w:szCs w:val="28"/>
              </w:rPr>
            </w:pPr>
            <w:r w:rsidRPr="005256D9">
              <w:rPr>
                <w:rFonts w:ascii="Cambria" w:hAnsi="Cambria" w:cs="Times New Roman"/>
                <w:sz w:val="28"/>
                <w:szCs w:val="28"/>
              </w:rPr>
              <w:t>Туго в банки забиваем.</w:t>
            </w:r>
          </w:p>
          <w:p w:rsidR="00CF665F" w:rsidRPr="005256D9" w:rsidRDefault="00CF665F" w:rsidP="00866E21">
            <w:pPr>
              <w:spacing w:line="360" w:lineRule="auto"/>
              <w:jc w:val="center"/>
              <w:rPr>
                <w:rFonts w:ascii="Cambria" w:hAnsi="Cambria" w:cs="Times New Roman"/>
                <w:sz w:val="28"/>
                <w:szCs w:val="28"/>
              </w:rPr>
            </w:pPr>
            <w:r w:rsidRPr="005256D9">
              <w:rPr>
                <w:rFonts w:ascii="Cambria" w:hAnsi="Cambria" w:cs="Times New Roman"/>
                <w:sz w:val="28"/>
                <w:szCs w:val="28"/>
              </w:rPr>
              <w:t>Плотно крышкой закрываем.</w:t>
            </w:r>
          </w:p>
        </w:tc>
      </w:tr>
      <w:tr w:rsidR="00CF665F" w:rsidRPr="005256D9" w:rsidTr="00DF79E5">
        <w:tc>
          <w:tcPr>
            <w:tcW w:w="5341" w:type="dxa"/>
          </w:tcPr>
          <w:p w:rsidR="00CF665F" w:rsidRPr="005256D9" w:rsidRDefault="001A3FFB" w:rsidP="005D4907">
            <w:pPr>
              <w:jc w:val="center"/>
              <w:rPr>
                <w:rFonts w:ascii="Cambria" w:hAnsi="Cambria" w:cs="Times New Roman"/>
                <w:b/>
                <w:sz w:val="28"/>
                <w:szCs w:val="28"/>
              </w:rPr>
            </w:pPr>
            <w:r>
              <w:rPr>
                <w:rFonts w:ascii="Cambria" w:hAnsi="Cambria" w:cs="Times New Roman"/>
                <w:b/>
                <w:noProof/>
                <w:sz w:val="28"/>
                <w:szCs w:val="28"/>
                <w:lang w:eastAsia="ru-RU"/>
              </w:rPr>
              <w:drawing>
                <wp:anchor distT="0" distB="0" distL="114300" distR="114300" simplePos="0" relativeHeight="251660288" behindDoc="0" locked="0" layoutInCell="0" allowOverlap="0">
                  <wp:simplePos x="0" y="0"/>
                  <wp:positionH relativeFrom="margin">
                    <wp:posOffset>3771265</wp:posOffset>
                  </wp:positionH>
                  <wp:positionV relativeFrom="margin">
                    <wp:posOffset>5476875</wp:posOffset>
                  </wp:positionV>
                  <wp:extent cx="3019425" cy="2390775"/>
                  <wp:effectExtent l="19050" t="0" r="9525" b="0"/>
                  <wp:wrapSquare wrapText="bothSides"/>
                  <wp:docPr id="4" name="Рисунок 3" descr="C:\Documents and Settings\катя\Рабочий стол\Семинар\S8300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катя\Рабочий стол\Семинар\S8300100.JPG"/>
                          <pic:cNvPicPr>
                            <a:picLocks noChangeAspect="1" noChangeArrowheads="1"/>
                          </pic:cNvPicPr>
                        </pic:nvPicPr>
                        <pic:blipFill>
                          <a:blip r:embed="rId7" cstate="print"/>
                          <a:srcRect/>
                          <a:stretch>
                            <a:fillRect/>
                          </a:stretch>
                        </pic:blipFill>
                        <pic:spPr bwMode="auto">
                          <a:xfrm flipH="1">
                            <a:off x="0" y="0"/>
                            <a:ext cx="3019425" cy="2390775"/>
                          </a:xfrm>
                          <a:prstGeom prst="rect">
                            <a:avLst/>
                          </a:prstGeom>
                          <a:noFill/>
                          <a:ln w="9525">
                            <a:noFill/>
                            <a:miter lim="800000"/>
                            <a:headEnd/>
                            <a:tailEnd/>
                          </a:ln>
                        </pic:spPr>
                      </pic:pic>
                    </a:graphicData>
                  </a:graphic>
                </wp:anchor>
              </w:drawing>
            </w:r>
            <w:r w:rsidR="00CF665F">
              <w:rPr>
                <w:rFonts w:ascii="Cambria" w:hAnsi="Cambria" w:cs="Times New Roman"/>
                <w:b/>
                <w:sz w:val="28"/>
                <w:szCs w:val="28"/>
              </w:rPr>
              <w:t>«</w:t>
            </w:r>
            <w:r w:rsidR="00CF665F" w:rsidRPr="005256D9">
              <w:rPr>
                <w:rFonts w:ascii="Cambria" w:hAnsi="Cambria" w:cs="Times New Roman"/>
                <w:b/>
                <w:sz w:val="28"/>
                <w:szCs w:val="28"/>
              </w:rPr>
              <w:t>Мышка</w:t>
            </w:r>
            <w:r w:rsidR="00CF665F">
              <w:rPr>
                <w:rFonts w:ascii="Cambria" w:hAnsi="Cambria" w:cs="Times New Roman"/>
                <w:b/>
                <w:sz w:val="28"/>
                <w:szCs w:val="28"/>
              </w:rPr>
              <w:t>»</w:t>
            </w:r>
          </w:p>
          <w:p w:rsidR="00CF665F" w:rsidRPr="005256D9" w:rsidRDefault="00CF665F" w:rsidP="005D4907">
            <w:pPr>
              <w:jc w:val="center"/>
              <w:rPr>
                <w:rFonts w:ascii="Cambria" w:hAnsi="Cambria" w:cs="Times New Roman"/>
                <w:sz w:val="28"/>
                <w:szCs w:val="28"/>
              </w:rPr>
            </w:pPr>
            <w:r w:rsidRPr="005256D9">
              <w:rPr>
                <w:rFonts w:ascii="Cambria" w:hAnsi="Cambria" w:cs="Times New Roman"/>
                <w:sz w:val="28"/>
                <w:szCs w:val="28"/>
              </w:rPr>
              <w:t>Мышка в норку забралась.</w:t>
            </w:r>
          </w:p>
          <w:p w:rsidR="00CF665F" w:rsidRPr="005256D9" w:rsidRDefault="00CF665F" w:rsidP="005D4907">
            <w:pPr>
              <w:jc w:val="center"/>
              <w:rPr>
                <w:rFonts w:ascii="Cambria" w:hAnsi="Cambria" w:cs="Times New Roman"/>
                <w:sz w:val="28"/>
                <w:szCs w:val="28"/>
              </w:rPr>
            </w:pPr>
            <w:r w:rsidRPr="005256D9">
              <w:rPr>
                <w:rFonts w:ascii="Cambria" w:hAnsi="Cambria" w:cs="Times New Roman"/>
                <w:sz w:val="28"/>
                <w:szCs w:val="28"/>
              </w:rPr>
              <w:t>На замочек заперлась.</w:t>
            </w:r>
          </w:p>
          <w:p w:rsidR="00CF665F" w:rsidRPr="005256D9" w:rsidRDefault="00CF665F" w:rsidP="005D4907">
            <w:pPr>
              <w:jc w:val="center"/>
              <w:rPr>
                <w:rFonts w:ascii="Cambria" w:hAnsi="Cambria" w:cs="Times New Roman"/>
                <w:sz w:val="28"/>
                <w:szCs w:val="28"/>
              </w:rPr>
            </w:pPr>
            <w:r w:rsidRPr="005256D9">
              <w:rPr>
                <w:rFonts w:ascii="Cambria" w:hAnsi="Cambria" w:cs="Times New Roman"/>
                <w:sz w:val="28"/>
                <w:szCs w:val="28"/>
              </w:rPr>
              <w:t>В дырочку глядит,</w:t>
            </w:r>
          </w:p>
          <w:p w:rsidR="00CF665F" w:rsidRPr="005256D9" w:rsidRDefault="00CF665F" w:rsidP="005D4907">
            <w:pPr>
              <w:jc w:val="center"/>
              <w:rPr>
                <w:rFonts w:ascii="Cambria" w:hAnsi="Cambria" w:cs="Times New Roman"/>
                <w:sz w:val="28"/>
                <w:szCs w:val="28"/>
              </w:rPr>
            </w:pPr>
            <w:r w:rsidRPr="005256D9">
              <w:rPr>
                <w:rFonts w:ascii="Cambria" w:hAnsi="Cambria" w:cs="Times New Roman"/>
                <w:sz w:val="28"/>
                <w:szCs w:val="28"/>
              </w:rPr>
              <w:t>Кошка не бежит.</w:t>
            </w:r>
          </w:p>
        </w:tc>
      </w:tr>
      <w:tr w:rsidR="00CF665F" w:rsidRPr="005256D9" w:rsidTr="00DF79E5">
        <w:tc>
          <w:tcPr>
            <w:tcW w:w="5341" w:type="dxa"/>
          </w:tcPr>
          <w:p w:rsidR="00CF665F" w:rsidRPr="005256D9" w:rsidRDefault="00CF665F" w:rsidP="005D4907">
            <w:pPr>
              <w:jc w:val="center"/>
              <w:rPr>
                <w:rFonts w:ascii="Cambria" w:hAnsi="Cambria" w:cs="Times New Roman"/>
                <w:b/>
                <w:sz w:val="28"/>
                <w:szCs w:val="28"/>
              </w:rPr>
            </w:pPr>
            <w:r>
              <w:rPr>
                <w:rFonts w:ascii="Cambria" w:hAnsi="Cambria" w:cs="Times New Roman"/>
                <w:b/>
                <w:sz w:val="28"/>
                <w:szCs w:val="28"/>
              </w:rPr>
              <w:t>«</w:t>
            </w:r>
            <w:r w:rsidRPr="005256D9">
              <w:rPr>
                <w:rFonts w:ascii="Cambria" w:hAnsi="Cambria" w:cs="Times New Roman"/>
                <w:b/>
                <w:sz w:val="28"/>
                <w:szCs w:val="28"/>
              </w:rPr>
              <w:t>Коза</w:t>
            </w:r>
            <w:r>
              <w:rPr>
                <w:rFonts w:ascii="Cambria" w:hAnsi="Cambria" w:cs="Times New Roman"/>
                <w:b/>
                <w:sz w:val="28"/>
                <w:szCs w:val="28"/>
              </w:rPr>
              <w:t>»</w:t>
            </w:r>
          </w:p>
          <w:p w:rsidR="00CF665F" w:rsidRPr="005256D9" w:rsidRDefault="00CF665F" w:rsidP="005D4907">
            <w:pPr>
              <w:jc w:val="center"/>
              <w:rPr>
                <w:rFonts w:ascii="Cambria" w:hAnsi="Cambria" w:cs="Times New Roman"/>
                <w:sz w:val="28"/>
                <w:szCs w:val="28"/>
              </w:rPr>
            </w:pPr>
            <w:r w:rsidRPr="005256D9">
              <w:rPr>
                <w:rFonts w:ascii="Cambria" w:hAnsi="Cambria" w:cs="Times New Roman"/>
                <w:sz w:val="28"/>
                <w:szCs w:val="28"/>
              </w:rPr>
              <w:t>Шел мужик дорогою.</w:t>
            </w:r>
          </w:p>
          <w:p w:rsidR="00CF665F" w:rsidRPr="005256D9" w:rsidRDefault="00CF665F" w:rsidP="005D4907">
            <w:pPr>
              <w:jc w:val="center"/>
              <w:rPr>
                <w:rFonts w:ascii="Cambria" w:hAnsi="Cambria" w:cs="Times New Roman"/>
                <w:sz w:val="28"/>
                <w:szCs w:val="28"/>
              </w:rPr>
            </w:pPr>
            <w:r w:rsidRPr="005256D9">
              <w:rPr>
                <w:rFonts w:ascii="Cambria" w:hAnsi="Cambria" w:cs="Times New Roman"/>
                <w:sz w:val="28"/>
                <w:szCs w:val="28"/>
              </w:rPr>
              <w:t>Нашел козу безрогую.</w:t>
            </w:r>
          </w:p>
          <w:p w:rsidR="00CF665F" w:rsidRPr="005256D9" w:rsidRDefault="00CF665F" w:rsidP="005D4907">
            <w:pPr>
              <w:jc w:val="center"/>
              <w:rPr>
                <w:rFonts w:ascii="Cambria" w:hAnsi="Cambria" w:cs="Times New Roman"/>
                <w:sz w:val="28"/>
                <w:szCs w:val="28"/>
              </w:rPr>
            </w:pPr>
            <w:r w:rsidRPr="005256D9">
              <w:rPr>
                <w:rFonts w:ascii="Cambria" w:hAnsi="Cambria" w:cs="Times New Roman"/>
                <w:sz w:val="28"/>
                <w:szCs w:val="28"/>
              </w:rPr>
              <w:t>Давай коза попрыгаем,</w:t>
            </w:r>
          </w:p>
          <w:p w:rsidR="00CF665F" w:rsidRPr="005256D9" w:rsidRDefault="00CF665F" w:rsidP="005D4907">
            <w:pPr>
              <w:jc w:val="center"/>
              <w:rPr>
                <w:rFonts w:ascii="Cambria" w:hAnsi="Cambria" w:cs="Times New Roman"/>
                <w:sz w:val="28"/>
                <w:szCs w:val="28"/>
              </w:rPr>
            </w:pPr>
            <w:r w:rsidRPr="005256D9">
              <w:rPr>
                <w:rFonts w:ascii="Cambria" w:hAnsi="Cambria" w:cs="Times New Roman"/>
                <w:sz w:val="28"/>
                <w:szCs w:val="28"/>
              </w:rPr>
              <w:t>И ножками подрыгаем.</w:t>
            </w:r>
          </w:p>
          <w:p w:rsidR="00CF665F" w:rsidRPr="005256D9" w:rsidRDefault="00CF665F" w:rsidP="005D4907">
            <w:pPr>
              <w:jc w:val="center"/>
              <w:rPr>
                <w:rFonts w:ascii="Cambria" w:hAnsi="Cambria" w:cs="Times New Roman"/>
                <w:sz w:val="28"/>
                <w:szCs w:val="28"/>
              </w:rPr>
            </w:pPr>
            <w:r w:rsidRPr="005256D9">
              <w:rPr>
                <w:rFonts w:ascii="Cambria" w:hAnsi="Cambria" w:cs="Times New Roman"/>
                <w:sz w:val="28"/>
                <w:szCs w:val="28"/>
              </w:rPr>
              <w:t>А коза бодается,</w:t>
            </w:r>
          </w:p>
          <w:p w:rsidR="00CF665F" w:rsidRPr="005256D9" w:rsidRDefault="00CF665F" w:rsidP="005D4907">
            <w:pPr>
              <w:spacing w:line="360" w:lineRule="auto"/>
              <w:jc w:val="center"/>
              <w:rPr>
                <w:rFonts w:ascii="Cambria" w:hAnsi="Cambria" w:cs="Times New Roman"/>
                <w:sz w:val="28"/>
                <w:szCs w:val="28"/>
              </w:rPr>
            </w:pPr>
            <w:r w:rsidRPr="005256D9">
              <w:rPr>
                <w:rFonts w:ascii="Cambria" w:hAnsi="Cambria" w:cs="Times New Roman"/>
                <w:sz w:val="28"/>
                <w:szCs w:val="28"/>
              </w:rPr>
              <w:t>А мужик ругается.</w:t>
            </w:r>
          </w:p>
        </w:tc>
      </w:tr>
    </w:tbl>
    <w:p w:rsidR="00377D30" w:rsidRPr="005256D9" w:rsidRDefault="00377D30" w:rsidP="00377D30">
      <w:pPr>
        <w:spacing w:after="0" w:line="360" w:lineRule="auto"/>
        <w:ind w:firstLine="709"/>
        <w:jc w:val="both"/>
        <w:rPr>
          <w:rFonts w:ascii="Cambria" w:eastAsia="Times New Roman" w:hAnsi="Cambria"/>
          <w:sz w:val="28"/>
          <w:szCs w:val="28"/>
          <w:lang w:eastAsia="ru-RU"/>
        </w:rPr>
      </w:pPr>
      <w:r w:rsidRPr="005256D9">
        <w:rPr>
          <w:rFonts w:ascii="Cambria" w:eastAsia="Times New Roman" w:hAnsi="Cambria"/>
          <w:sz w:val="28"/>
          <w:szCs w:val="28"/>
          <w:lang w:eastAsia="ru-RU"/>
        </w:rPr>
        <w:t>Ещё один очень важный аспект развития речи</w:t>
      </w:r>
      <w:r w:rsidRPr="005256D9">
        <w:rPr>
          <w:rFonts w:ascii="Cambria" w:eastAsia="Times New Roman" w:hAnsi="Cambria" w:cs="Times New Roman"/>
          <w:sz w:val="28"/>
          <w:szCs w:val="28"/>
          <w:lang w:eastAsia="ru-RU"/>
        </w:rPr>
        <w:t>, язык - главная мышца органов речи. И для него, как и для всякой мышцы, просто необходима</w:t>
      </w:r>
      <w:r w:rsidRPr="005256D9">
        <w:rPr>
          <w:rFonts w:ascii="Cambria" w:eastAsia="Times New Roman" w:hAnsi="Cambria"/>
          <w:sz w:val="28"/>
          <w:szCs w:val="28"/>
          <w:lang w:eastAsia="ru-RU"/>
        </w:rPr>
        <w:t xml:space="preserve"> </w:t>
      </w:r>
      <w:r w:rsidRPr="005256D9">
        <w:rPr>
          <w:rFonts w:ascii="Cambria" w:eastAsia="Times New Roman" w:hAnsi="Cambria" w:cs="Times New Roman"/>
          <w:sz w:val="28"/>
          <w:szCs w:val="28"/>
          <w:lang w:eastAsia="ru-RU"/>
        </w:rPr>
        <w:t xml:space="preserve">гимнастика. Ведь язык должен быть достаточно хорошо развит, чтобы выполнять тонкие целенаправленные движения, именуемые звукопроизношением. Детям двух, трех, четырех лет артикуляционная </w:t>
      </w:r>
      <w:r w:rsidRPr="005256D9">
        <w:rPr>
          <w:rFonts w:ascii="Cambria" w:eastAsia="Times New Roman" w:hAnsi="Cambria" w:cs="Times New Roman"/>
          <w:sz w:val="28"/>
          <w:szCs w:val="28"/>
          <w:lang w:eastAsia="ru-RU"/>
        </w:rPr>
        <w:lastRenderedPageBreak/>
        <w:t>гимнастика поможет быстрее "поставить" правильное звукопроизношение. Дети пяти, шести лет и далее смогут при помощи артикуляционной гимнастики во многом преодолеть уже сложившиеся нарушения звукопроизношения.</w:t>
      </w:r>
    </w:p>
    <w:p w:rsidR="00DF79E5" w:rsidRDefault="00377D30" w:rsidP="00377D30">
      <w:pPr>
        <w:spacing w:after="0" w:line="360" w:lineRule="auto"/>
        <w:ind w:firstLine="709"/>
        <w:jc w:val="both"/>
        <w:rPr>
          <w:rFonts w:ascii="Cambria" w:eastAsia="Times New Roman" w:hAnsi="Cambria" w:cs="Times New Roman"/>
          <w:sz w:val="28"/>
          <w:szCs w:val="28"/>
          <w:lang w:eastAsia="ru-RU"/>
        </w:rPr>
      </w:pPr>
      <w:r w:rsidRPr="005256D9">
        <w:rPr>
          <w:rFonts w:ascii="Cambria" w:eastAsia="Times New Roman" w:hAnsi="Cambria" w:cs="Times New Roman"/>
          <w:sz w:val="28"/>
          <w:szCs w:val="28"/>
          <w:lang w:eastAsia="ru-RU"/>
        </w:rPr>
        <w:t xml:space="preserve">Поначалу артикуляционную гимнастику необходимо выполнять перед зеркалом. Ребенок должен видеть, что язык делает. Мы, взрослые, не задумываемся, где находится в данный момент язык (за верхними зубами или за нижними). У нас артикуляция - автоматизированный навык, а ребенку необходимо через зрительное восприятие, </w:t>
      </w:r>
      <w:proofErr w:type="gramStart"/>
      <w:r w:rsidRPr="005256D9">
        <w:rPr>
          <w:rFonts w:ascii="Cambria" w:eastAsia="Times New Roman" w:hAnsi="Cambria" w:cs="Times New Roman"/>
          <w:sz w:val="28"/>
          <w:szCs w:val="28"/>
          <w:lang w:eastAsia="ru-RU"/>
        </w:rPr>
        <w:t>обрести этот автоматизм, постоянно упражняясь</w:t>
      </w:r>
      <w:proofErr w:type="gramEnd"/>
      <w:r w:rsidRPr="005256D9">
        <w:rPr>
          <w:rFonts w:ascii="Cambria" w:eastAsia="Times New Roman" w:hAnsi="Cambria" w:cs="Times New Roman"/>
          <w:sz w:val="28"/>
          <w:szCs w:val="28"/>
          <w:lang w:eastAsia="ru-RU"/>
        </w:rPr>
        <w:t xml:space="preserve">. Не огорчайтесь, если некоторые упражнения не будут получаться с первого раза даже у вас. Попробуйте повторить их вместе с ребенком, признаваясь ему: "Смотри, у меня тоже не получается, давай вместе попробуем". Будьте терпеливы, ласковы и спокойны, и все получится. Занимайтесь с ребенком ежедневно по 5-7 минут. </w:t>
      </w:r>
    </w:p>
    <w:p w:rsidR="00426F63" w:rsidRPr="005256D9" w:rsidRDefault="00426F63" w:rsidP="00426F63">
      <w:pPr>
        <w:spacing w:line="360" w:lineRule="auto"/>
        <w:ind w:firstLine="567"/>
        <w:jc w:val="both"/>
        <w:rPr>
          <w:rFonts w:ascii="Cambria" w:hAnsi="Cambria" w:cs="Times New Roman"/>
          <w:sz w:val="28"/>
          <w:szCs w:val="28"/>
        </w:rPr>
      </w:pPr>
      <w:r w:rsidRPr="005256D9">
        <w:rPr>
          <w:rFonts w:ascii="Cambria" w:hAnsi="Cambria" w:cs="Times New Roman"/>
          <w:b/>
          <w:sz w:val="28"/>
          <w:szCs w:val="28"/>
        </w:rPr>
        <w:t>Практическая часть:</w:t>
      </w:r>
    </w:p>
    <w:tbl>
      <w:tblPr>
        <w:tblStyle w:val="a3"/>
        <w:tblW w:w="0" w:type="auto"/>
        <w:tblLook w:val="04A0"/>
      </w:tblPr>
      <w:tblGrid>
        <w:gridCol w:w="5341"/>
        <w:gridCol w:w="5341"/>
      </w:tblGrid>
      <w:tr w:rsidR="005256D9" w:rsidTr="005256D9">
        <w:tc>
          <w:tcPr>
            <w:tcW w:w="5341" w:type="dxa"/>
          </w:tcPr>
          <w:p w:rsidR="005256D9" w:rsidRPr="00896362" w:rsidRDefault="005256D9" w:rsidP="005256D9">
            <w:pPr>
              <w:jc w:val="center"/>
              <w:rPr>
                <w:rFonts w:ascii="Times New Roman" w:hAnsi="Times New Roman" w:cs="Times New Roman"/>
                <w:b/>
                <w:sz w:val="28"/>
                <w:szCs w:val="28"/>
              </w:rPr>
            </w:pPr>
            <w:r w:rsidRPr="00896362">
              <w:rPr>
                <w:rFonts w:ascii="Times New Roman" w:hAnsi="Times New Roman" w:cs="Times New Roman"/>
                <w:b/>
                <w:sz w:val="28"/>
                <w:szCs w:val="28"/>
              </w:rPr>
              <w:t>"Окошко"</w:t>
            </w:r>
          </w:p>
          <w:p w:rsidR="005256D9" w:rsidRPr="00896362" w:rsidRDefault="005256D9" w:rsidP="005256D9">
            <w:pPr>
              <w:jc w:val="center"/>
              <w:rPr>
                <w:rFonts w:ascii="Times New Roman" w:hAnsi="Times New Roman" w:cs="Times New Roman"/>
                <w:sz w:val="28"/>
                <w:szCs w:val="28"/>
              </w:rPr>
            </w:pPr>
            <w:r w:rsidRPr="00896362">
              <w:rPr>
                <w:rFonts w:ascii="Times New Roman" w:hAnsi="Times New Roman" w:cs="Times New Roman"/>
                <w:sz w:val="28"/>
                <w:szCs w:val="28"/>
              </w:rPr>
              <w:t>широко открыть рот — "жарко"</w:t>
            </w:r>
          </w:p>
          <w:p w:rsidR="005256D9" w:rsidRDefault="005256D9" w:rsidP="005256D9">
            <w:pPr>
              <w:jc w:val="center"/>
              <w:rPr>
                <w:rFonts w:ascii="Cambria" w:hAnsi="Cambria" w:cs="Times New Roman"/>
                <w:sz w:val="28"/>
                <w:szCs w:val="28"/>
              </w:rPr>
            </w:pPr>
            <w:r w:rsidRPr="00896362">
              <w:rPr>
                <w:rFonts w:ascii="Times New Roman" w:hAnsi="Times New Roman" w:cs="Times New Roman"/>
                <w:sz w:val="28"/>
                <w:szCs w:val="28"/>
              </w:rPr>
              <w:t>закрыть рот — "холодно"</w:t>
            </w:r>
          </w:p>
        </w:tc>
        <w:tc>
          <w:tcPr>
            <w:tcW w:w="5341" w:type="dxa"/>
          </w:tcPr>
          <w:p w:rsidR="005256D9" w:rsidRPr="00896362" w:rsidRDefault="005256D9" w:rsidP="005256D9">
            <w:pPr>
              <w:jc w:val="center"/>
              <w:rPr>
                <w:rFonts w:ascii="Times New Roman" w:hAnsi="Times New Roman" w:cs="Times New Roman"/>
                <w:b/>
                <w:sz w:val="28"/>
                <w:szCs w:val="28"/>
              </w:rPr>
            </w:pPr>
            <w:r w:rsidRPr="00896362">
              <w:rPr>
                <w:rFonts w:ascii="Times New Roman" w:hAnsi="Times New Roman" w:cs="Times New Roman"/>
                <w:b/>
                <w:sz w:val="28"/>
                <w:szCs w:val="28"/>
              </w:rPr>
              <w:t>"Дудочка"</w:t>
            </w:r>
          </w:p>
          <w:p w:rsidR="005256D9" w:rsidRDefault="005256D9" w:rsidP="005256D9">
            <w:pPr>
              <w:jc w:val="center"/>
              <w:rPr>
                <w:rFonts w:ascii="Cambria" w:hAnsi="Cambria" w:cs="Times New Roman"/>
                <w:sz w:val="28"/>
                <w:szCs w:val="28"/>
              </w:rPr>
            </w:pPr>
            <w:r w:rsidRPr="00896362">
              <w:rPr>
                <w:rFonts w:ascii="Times New Roman" w:hAnsi="Times New Roman" w:cs="Times New Roman"/>
                <w:sz w:val="28"/>
                <w:szCs w:val="28"/>
              </w:rPr>
              <w:t xml:space="preserve">с напряжением вытянуть вперед губы (зубы сомкнуты) </w:t>
            </w:r>
          </w:p>
        </w:tc>
      </w:tr>
      <w:tr w:rsidR="005256D9" w:rsidTr="005256D9">
        <w:tc>
          <w:tcPr>
            <w:tcW w:w="5341" w:type="dxa"/>
          </w:tcPr>
          <w:p w:rsidR="00B26B79" w:rsidRPr="00896362" w:rsidRDefault="00B26B79" w:rsidP="00B26B79">
            <w:pPr>
              <w:jc w:val="center"/>
              <w:rPr>
                <w:rFonts w:ascii="Times New Roman" w:hAnsi="Times New Roman" w:cs="Times New Roman"/>
                <w:b/>
                <w:sz w:val="28"/>
                <w:szCs w:val="28"/>
              </w:rPr>
            </w:pPr>
            <w:r w:rsidRPr="00896362">
              <w:rPr>
                <w:rFonts w:ascii="Times New Roman" w:hAnsi="Times New Roman" w:cs="Times New Roman"/>
                <w:b/>
                <w:sz w:val="28"/>
                <w:szCs w:val="28"/>
              </w:rPr>
              <w:t>"Чашечка"</w:t>
            </w:r>
          </w:p>
          <w:p w:rsidR="00B26B79" w:rsidRPr="00896362" w:rsidRDefault="00B26B79" w:rsidP="00B26B79">
            <w:pPr>
              <w:jc w:val="center"/>
              <w:rPr>
                <w:rFonts w:ascii="Times New Roman" w:hAnsi="Times New Roman" w:cs="Times New Roman"/>
                <w:sz w:val="28"/>
                <w:szCs w:val="28"/>
              </w:rPr>
            </w:pPr>
            <w:r w:rsidRPr="00896362">
              <w:rPr>
                <w:rFonts w:ascii="Times New Roman" w:hAnsi="Times New Roman" w:cs="Times New Roman"/>
                <w:sz w:val="28"/>
                <w:szCs w:val="28"/>
              </w:rPr>
              <w:t>улыбнуться</w:t>
            </w:r>
          </w:p>
          <w:p w:rsidR="00B26B79" w:rsidRPr="00896362" w:rsidRDefault="00B26B79" w:rsidP="00B26B79">
            <w:pPr>
              <w:jc w:val="center"/>
              <w:rPr>
                <w:rFonts w:ascii="Times New Roman" w:hAnsi="Times New Roman" w:cs="Times New Roman"/>
                <w:sz w:val="28"/>
                <w:szCs w:val="28"/>
              </w:rPr>
            </w:pPr>
            <w:r w:rsidRPr="00896362">
              <w:rPr>
                <w:rFonts w:ascii="Times New Roman" w:hAnsi="Times New Roman" w:cs="Times New Roman"/>
                <w:sz w:val="28"/>
                <w:szCs w:val="28"/>
              </w:rPr>
              <w:t>широко открыть рот</w:t>
            </w:r>
          </w:p>
          <w:p w:rsidR="005256D9" w:rsidRDefault="00B26B79" w:rsidP="00B26B79">
            <w:pPr>
              <w:jc w:val="center"/>
              <w:rPr>
                <w:rFonts w:ascii="Cambria" w:hAnsi="Cambria" w:cs="Times New Roman"/>
                <w:sz w:val="28"/>
                <w:szCs w:val="28"/>
              </w:rPr>
            </w:pPr>
            <w:r w:rsidRPr="00896362">
              <w:rPr>
                <w:rFonts w:ascii="Times New Roman" w:hAnsi="Times New Roman" w:cs="Times New Roman"/>
                <w:sz w:val="28"/>
                <w:szCs w:val="28"/>
              </w:rPr>
              <w:t>высунуть широкий язык и придать ему форму "чашечки" (т.е. слегка приподнять кончик языка)</w:t>
            </w:r>
          </w:p>
        </w:tc>
        <w:tc>
          <w:tcPr>
            <w:tcW w:w="5341" w:type="dxa"/>
          </w:tcPr>
          <w:p w:rsidR="00B26B79" w:rsidRPr="00896362" w:rsidRDefault="00B26B79" w:rsidP="00B26B79">
            <w:pPr>
              <w:jc w:val="center"/>
              <w:rPr>
                <w:rFonts w:ascii="Times New Roman" w:hAnsi="Times New Roman" w:cs="Times New Roman"/>
                <w:b/>
                <w:sz w:val="28"/>
                <w:szCs w:val="28"/>
              </w:rPr>
            </w:pPr>
            <w:r w:rsidRPr="00896362">
              <w:rPr>
                <w:rFonts w:ascii="Times New Roman" w:hAnsi="Times New Roman" w:cs="Times New Roman"/>
                <w:b/>
                <w:sz w:val="28"/>
                <w:szCs w:val="28"/>
              </w:rPr>
              <w:t>"Месим тесто"</w:t>
            </w:r>
          </w:p>
          <w:p w:rsidR="00B26B79" w:rsidRPr="00896362" w:rsidRDefault="00B26B79" w:rsidP="00B26B79">
            <w:pPr>
              <w:jc w:val="center"/>
              <w:rPr>
                <w:rFonts w:ascii="Times New Roman" w:hAnsi="Times New Roman" w:cs="Times New Roman"/>
                <w:sz w:val="28"/>
                <w:szCs w:val="28"/>
              </w:rPr>
            </w:pPr>
            <w:r w:rsidRPr="00896362">
              <w:rPr>
                <w:rFonts w:ascii="Times New Roman" w:hAnsi="Times New Roman" w:cs="Times New Roman"/>
                <w:sz w:val="28"/>
                <w:szCs w:val="28"/>
              </w:rPr>
              <w:t>улыбнуться</w:t>
            </w:r>
          </w:p>
          <w:p w:rsidR="00B26B79" w:rsidRPr="00896362" w:rsidRDefault="00B26B79" w:rsidP="00B26B79">
            <w:pPr>
              <w:jc w:val="center"/>
              <w:rPr>
                <w:rFonts w:ascii="Times New Roman" w:hAnsi="Times New Roman" w:cs="Times New Roman"/>
                <w:sz w:val="28"/>
                <w:szCs w:val="28"/>
              </w:rPr>
            </w:pPr>
            <w:r w:rsidRPr="00896362">
              <w:rPr>
                <w:rFonts w:ascii="Times New Roman" w:hAnsi="Times New Roman" w:cs="Times New Roman"/>
                <w:sz w:val="28"/>
                <w:szCs w:val="28"/>
              </w:rPr>
              <w:t>пошлепать языком между губами</w:t>
            </w:r>
            <w:r>
              <w:rPr>
                <w:rFonts w:ascii="Times New Roman" w:hAnsi="Times New Roman" w:cs="Times New Roman"/>
                <w:sz w:val="28"/>
                <w:szCs w:val="28"/>
              </w:rPr>
              <w:t xml:space="preserve"> </w:t>
            </w:r>
            <w:r w:rsidRPr="00896362">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896362">
              <w:rPr>
                <w:rFonts w:ascii="Times New Roman" w:hAnsi="Times New Roman" w:cs="Times New Roman"/>
                <w:sz w:val="28"/>
                <w:szCs w:val="28"/>
              </w:rPr>
              <w:t>"</w:t>
            </w:r>
            <w:proofErr w:type="spellStart"/>
            <w:r w:rsidRPr="00896362">
              <w:rPr>
                <w:rFonts w:ascii="Times New Roman" w:hAnsi="Times New Roman" w:cs="Times New Roman"/>
                <w:sz w:val="28"/>
                <w:szCs w:val="28"/>
              </w:rPr>
              <w:t>пя-пя-пя-пя-пя</w:t>
            </w:r>
            <w:proofErr w:type="spellEnd"/>
            <w:r w:rsidRPr="00896362">
              <w:rPr>
                <w:rFonts w:ascii="Times New Roman" w:hAnsi="Times New Roman" w:cs="Times New Roman"/>
                <w:sz w:val="28"/>
                <w:szCs w:val="28"/>
              </w:rPr>
              <w:t>..."</w:t>
            </w:r>
          </w:p>
          <w:p w:rsidR="005256D9" w:rsidRDefault="00B26B79" w:rsidP="00B26B79">
            <w:pPr>
              <w:jc w:val="center"/>
              <w:rPr>
                <w:rFonts w:ascii="Cambria" w:hAnsi="Cambria" w:cs="Times New Roman"/>
                <w:sz w:val="28"/>
                <w:szCs w:val="28"/>
              </w:rPr>
            </w:pPr>
            <w:r w:rsidRPr="00896362">
              <w:rPr>
                <w:rFonts w:ascii="Times New Roman" w:hAnsi="Times New Roman" w:cs="Times New Roman"/>
                <w:sz w:val="28"/>
                <w:szCs w:val="28"/>
              </w:rPr>
              <w:t>покусать кончик языка зубками (чередовать эти два движения)</w:t>
            </w:r>
          </w:p>
        </w:tc>
      </w:tr>
      <w:tr w:rsidR="005256D9" w:rsidTr="005256D9">
        <w:tc>
          <w:tcPr>
            <w:tcW w:w="5341" w:type="dxa"/>
          </w:tcPr>
          <w:p w:rsidR="00B26B79" w:rsidRPr="00EC0C10" w:rsidRDefault="00B26B79" w:rsidP="00B26B79">
            <w:pPr>
              <w:jc w:val="center"/>
              <w:rPr>
                <w:rFonts w:ascii="Times New Roman" w:hAnsi="Times New Roman" w:cs="Times New Roman"/>
                <w:b/>
                <w:sz w:val="28"/>
                <w:szCs w:val="28"/>
              </w:rPr>
            </w:pPr>
            <w:r w:rsidRPr="00EC0C10">
              <w:rPr>
                <w:rFonts w:ascii="Times New Roman" w:hAnsi="Times New Roman" w:cs="Times New Roman"/>
                <w:b/>
                <w:sz w:val="28"/>
                <w:szCs w:val="28"/>
              </w:rPr>
              <w:t>"Шарик"</w:t>
            </w:r>
          </w:p>
          <w:p w:rsidR="00B26B79" w:rsidRPr="00EC0C10" w:rsidRDefault="00B26B79" w:rsidP="00B26B79">
            <w:pPr>
              <w:jc w:val="center"/>
              <w:rPr>
                <w:rFonts w:ascii="Times New Roman" w:hAnsi="Times New Roman" w:cs="Times New Roman"/>
                <w:sz w:val="28"/>
                <w:szCs w:val="28"/>
              </w:rPr>
            </w:pPr>
            <w:r w:rsidRPr="00EC0C10">
              <w:rPr>
                <w:rFonts w:ascii="Times New Roman" w:hAnsi="Times New Roman" w:cs="Times New Roman"/>
                <w:sz w:val="28"/>
                <w:szCs w:val="28"/>
              </w:rPr>
              <w:t>надуть щёки</w:t>
            </w:r>
          </w:p>
          <w:p w:rsidR="00B26B79" w:rsidRDefault="00B26B79" w:rsidP="00B26B79">
            <w:pPr>
              <w:jc w:val="center"/>
              <w:rPr>
                <w:rFonts w:ascii="Times New Roman" w:hAnsi="Times New Roman" w:cs="Times New Roman"/>
                <w:sz w:val="28"/>
                <w:szCs w:val="28"/>
              </w:rPr>
            </w:pPr>
            <w:r w:rsidRPr="00EC0C10">
              <w:rPr>
                <w:rFonts w:ascii="Times New Roman" w:hAnsi="Times New Roman" w:cs="Times New Roman"/>
                <w:sz w:val="28"/>
                <w:szCs w:val="28"/>
              </w:rPr>
              <w:t>сдуть щёки</w:t>
            </w:r>
          </w:p>
          <w:p w:rsidR="005256D9" w:rsidRDefault="005256D9" w:rsidP="00377D30">
            <w:pPr>
              <w:spacing w:line="360" w:lineRule="auto"/>
              <w:jc w:val="both"/>
              <w:rPr>
                <w:rFonts w:ascii="Cambria" w:hAnsi="Cambria" w:cs="Times New Roman"/>
                <w:sz w:val="28"/>
                <w:szCs w:val="28"/>
              </w:rPr>
            </w:pPr>
          </w:p>
        </w:tc>
        <w:tc>
          <w:tcPr>
            <w:tcW w:w="5341" w:type="dxa"/>
          </w:tcPr>
          <w:p w:rsidR="00B26B79" w:rsidRPr="00EC0C10" w:rsidRDefault="00B26B79" w:rsidP="00B26B79">
            <w:pPr>
              <w:jc w:val="center"/>
              <w:rPr>
                <w:rFonts w:ascii="Times New Roman" w:hAnsi="Times New Roman" w:cs="Times New Roman"/>
                <w:b/>
                <w:sz w:val="28"/>
                <w:szCs w:val="28"/>
              </w:rPr>
            </w:pPr>
            <w:r w:rsidRPr="00EC0C10">
              <w:rPr>
                <w:rFonts w:ascii="Times New Roman" w:hAnsi="Times New Roman" w:cs="Times New Roman"/>
                <w:b/>
                <w:sz w:val="28"/>
                <w:szCs w:val="28"/>
              </w:rPr>
              <w:t>"Барабанщик"</w:t>
            </w:r>
          </w:p>
          <w:p w:rsidR="00B26B79" w:rsidRPr="00EC0C10" w:rsidRDefault="00B26B79" w:rsidP="00B26B79">
            <w:pPr>
              <w:jc w:val="center"/>
              <w:rPr>
                <w:rFonts w:ascii="Times New Roman" w:hAnsi="Times New Roman" w:cs="Times New Roman"/>
                <w:sz w:val="28"/>
                <w:szCs w:val="28"/>
              </w:rPr>
            </w:pPr>
            <w:r w:rsidRPr="00EC0C10">
              <w:rPr>
                <w:rFonts w:ascii="Times New Roman" w:hAnsi="Times New Roman" w:cs="Times New Roman"/>
                <w:sz w:val="28"/>
                <w:szCs w:val="28"/>
              </w:rPr>
              <w:t>улыбнуться</w:t>
            </w:r>
          </w:p>
          <w:p w:rsidR="00B26B79" w:rsidRPr="00EC0C10" w:rsidRDefault="00B26B79" w:rsidP="00B26B79">
            <w:pPr>
              <w:jc w:val="center"/>
              <w:rPr>
                <w:rFonts w:ascii="Times New Roman" w:hAnsi="Times New Roman" w:cs="Times New Roman"/>
                <w:sz w:val="28"/>
                <w:szCs w:val="28"/>
              </w:rPr>
            </w:pPr>
            <w:r w:rsidRPr="00EC0C10">
              <w:rPr>
                <w:rFonts w:ascii="Times New Roman" w:hAnsi="Times New Roman" w:cs="Times New Roman"/>
                <w:sz w:val="28"/>
                <w:szCs w:val="28"/>
              </w:rPr>
              <w:t>открыть рот</w:t>
            </w:r>
          </w:p>
          <w:p w:rsidR="005256D9" w:rsidRDefault="00B26B79" w:rsidP="00B26B79">
            <w:pPr>
              <w:spacing w:line="360" w:lineRule="auto"/>
              <w:jc w:val="both"/>
              <w:rPr>
                <w:rFonts w:ascii="Cambria" w:hAnsi="Cambria" w:cs="Times New Roman"/>
                <w:sz w:val="28"/>
                <w:szCs w:val="28"/>
              </w:rPr>
            </w:pPr>
            <w:r w:rsidRPr="00EC0C10">
              <w:rPr>
                <w:rFonts w:ascii="Times New Roman" w:hAnsi="Times New Roman" w:cs="Times New Roman"/>
                <w:sz w:val="28"/>
                <w:szCs w:val="28"/>
              </w:rPr>
              <w:t>кончик языка за верхними зубами - "дэ-дэ</w:t>
            </w:r>
            <w:r>
              <w:rPr>
                <w:rFonts w:ascii="Times New Roman" w:hAnsi="Times New Roman" w:cs="Times New Roman"/>
                <w:sz w:val="28"/>
                <w:szCs w:val="28"/>
              </w:rPr>
              <w:t>»</w:t>
            </w:r>
          </w:p>
        </w:tc>
      </w:tr>
    </w:tbl>
    <w:p w:rsidR="001A3FFB" w:rsidRDefault="001A3FFB" w:rsidP="00426F63">
      <w:pPr>
        <w:spacing w:after="0" w:line="360" w:lineRule="auto"/>
        <w:jc w:val="both"/>
        <w:rPr>
          <w:rFonts w:ascii="Cambria" w:hAnsi="Cambria" w:cs="Times New Roman"/>
          <w:sz w:val="28"/>
          <w:szCs w:val="28"/>
        </w:rPr>
      </w:pPr>
      <w:r>
        <w:rPr>
          <w:rFonts w:ascii="Cambria" w:hAnsi="Cambria" w:cs="Times New Roman"/>
          <w:noProof/>
          <w:sz w:val="28"/>
          <w:szCs w:val="28"/>
          <w:lang w:eastAsia="ru-RU"/>
        </w:rPr>
        <w:drawing>
          <wp:anchor distT="0" distB="0" distL="114300" distR="114300" simplePos="0" relativeHeight="251661312" behindDoc="0" locked="0" layoutInCell="1" allowOverlap="1">
            <wp:simplePos x="476250" y="8058150"/>
            <wp:positionH relativeFrom="margin">
              <wp:align>right</wp:align>
            </wp:positionH>
            <wp:positionV relativeFrom="margin">
              <wp:align>bottom</wp:align>
            </wp:positionV>
            <wp:extent cx="1562100" cy="2124075"/>
            <wp:effectExtent l="19050" t="0" r="0" b="0"/>
            <wp:wrapSquare wrapText="bothSides"/>
            <wp:docPr id="9" name="Рисунок 4" descr="C:\Documents and Settings\катя\Рабочий стол\Семинар\S8300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катя\Рабочий стол\Семинар\S8300103.JPG"/>
                    <pic:cNvPicPr>
                      <a:picLocks noChangeAspect="1" noChangeArrowheads="1"/>
                    </pic:cNvPicPr>
                  </pic:nvPicPr>
                  <pic:blipFill>
                    <a:blip r:embed="rId8" cstate="print"/>
                    <a:srcRect/>
                    <a:stretch>
                      <a:fillRect/>
                    </a:stretch>
                  </pic:blipFill>
                  <pic:spPr bwMode="auto">
                    <a:xfrm>
                      <a:off x="0" y="0"/>
                      <a:ext cx="1562100" cy="2124075"/>
                    </a:xfrm>
                    <a:prstGeom prst="rect">
                      <a:avLst/>
                    </a:prstGeom>
                    <a:noFill/>
                    <a:ln w="9525">
                      <a:noFill/>
                      <a:miter lim="800000"/>
                      <a:headEnd/>
                      <a:tailEnd/>
                    </a:ln>
                  </pic:spPr>
                </pic:pic>
              </a:graphicData>
            </a:graphic>
          </wp:anchor>
        </w:drawing>
      </w:r>
    </w:p>
    <w:p w:rsidR="001A3FFB" w:rsidRDefault="001A3FFB" w:rsidP="00426F63">
      <w:pPr>
        <w:spacing w:after="0" w:line="360" w:lineRule="auto"/>
        <w:jc w:val="both"/>
        <w:rPr>
          <w:rFonts w:ascii="Cambria" w:hAnsi="Cambria" w:cs="Times New Roman"/>
          <w:sz w:val="28"/>
          <w:szCs w:val="28"/>
        </w:rPr>
      </w:pPr>
    </w:p>
    <w:p w:rsidR="001A3FFB" w:rsidRDefault="001A3FFB" w:rsidP="00426F63">
      <w:pPr>
        <w:spacing w:after="0" w:line="360" w:lineRule="auto"/>
        <w:jc w:val="both"/>
        <w:rPr>
          <w:rFonts w:ascii="Cambria" w:hAnsi="Cambria" w:cs="Times New Roman"/>
          <w:sz w:val="28"/>
          <w:szCs w:val="28"/>
        </w:rPr>
      </w:pPr>
    </w:p>
    <w:p w:rsidR="00426F63" w:rsidRDefault="00426F63" w:rsidP="00426F63">
      <w:pPr>
        <w:spacing w:after="0" w:line="360" w:lineRule="auto"/>
        <w:jc w:val="both"/>
        <w:rPr>
          <w:rFonts w:ascii="Cambria" w:hAnsi="Cambria" w:cs="Times New Roman"/>
          <w:sz w:val="28"/>
          <w:szCs w:val="28"/>
        </w:rPr>
      </w:pPr>
      <w:r w:rsidRPr="00426F63">
        <w:rPr>
          <w:rFonts w:ascii="Cambria" w:hAnsi="Cambria" w:cs="Times New Roman"/>
          <w:sz w:val="28"/>
          <w:szCs w:val="28"/>
        </w:rPr>
        <w:t xml:space="preserve">Залогом четкого произношения звуков и ясной дикции является хорошо поставленное речевое дыхание. </w:t>
      </w:r>
    </w:p>
    <w:p w:rsidR="001A3FFB" w:rsidRDefault="001A3FFB" w:rsidP="001A3FFB">
      <w:pPr>
        <w:spacing w:line="360" w:lineRule="auto"/>
        <w:ind w:firstLine="567"/>
        <w:jc w:val="both"/>
        <w:rPr>
          <w:rFonts w:ascii="Cambria" w:hAnsi="Cambria" w:cs="Times New Roman"/>
          <w:b/>
          <w:sz w:val="28"/>
          <w:szCs w:val="28"/>
        </w:rPr>
      </w:pPr>
    </w:p>
    <w:p w:rsidR="00426F63" w:rsidRPr="00426F63" w:rsidRDefault="00426F63" w:rsidP="001A3FFB">
      <w:pPr>
        <w:spacing w:line="360" w:lineRule="auto"/>
        <w:ind w:firstLine="567"/>
        <w:jc w:val="both"/>
        <w:rPr>
          <w:rFonts w:ascii="Cambria" w:hAnsi="Cambria" w:cs="Times New Roman"/>
          <w:sz w:val="28"/>
          <w:szCs w:val="28"/>
        </w:rPr>
      </w:pPr>
      <w:r w:rsidRPr="005256D9">
        <w:rPr>
          <w:rFonts w:ascii="Cambria" w:hAnsi="Cambria" w:cs="Times New Roman"/>
          <w:b/>
          <w:sz w:val="28"/>
          <w:szCs w:val="28"/>
        </w:rPr>
        <w:lastRenderedPageBreak/>
        <w:t>Практическая часть:</w:t>
      </w:r>
    </w:p>
    <w:tbl>
      <w:tblPr>
        <w:tblStyle w:val="a3"/>
        <w:tblW w:w="0" w:type="auto"/>
        <w:tblLook w:val="04A0"/>
      </w:tblPr>
      <w:tblGrid>
        <w:gridCol w:w="5341"/>
        <w:gridCol w:w="5341"/>
      </w:tblGrid>
      <w:tr w:rsidR="00426F63" w:rsidTr="00426F63">
        <w:tc>
          <w:tcPr>
            <w:tcW w:w="5341" w:type="dxa"/>
          </w:tcPr>
          <w:p w:rsidR="00426F63" w:rsidRPr="00426F63" w:rsidRDefault="00426F63" w:rsidP="00426F63">
            <w:pPr>
              <w:jc w:val="center"/>
              <w:rPr>
                <w:rFonts w:ascii="Cambria" w:hAnsi="Cambria" w:cs="Times New Roman"/>
                <w:b/>
                <w:sz w:val="28"/>
                <w:szCs w:val="28"/>
              </w:rPr>
            </w:pPr>
            <w:r>
              <w:rPr>
                <w:rFonts w:ascii="Cambria" w:hAnsi="Cambria" w:cs="Times New Roman"/>
                <w:b/>
                <w:sz w:val="28"/>
                <w:szCs w:val="28"/>
              </w:rPr>
              <w:t>«Ф</w:t>
            </w:r>
            <w:r w:rsidRPr="00426F63">
              <w:rPr>
                <w:rFonts w:ascii="Cambria" w:hAnsi="Cambria" w:cs="Times New Roman"/>
                <w:b/>
                <w:sz w:val="28"/>
                <w:szCs w:val="28"/>
              </w:rPr>
              <w:t>утбол</w:t>
            </w:r>
            <w:r>
              <w:rPr>
                <w:rFonts w:ascii="Cambria" w:hAnsi="Cambria" w:cs="Times New Roman"/>
                <w:b/>
                <w:sz w:val="28"/>
                <w:szCs w:val="28"/>
              </w:rPr>
              <w:t>»</w:t>
            </w:r>
          </w:p>
          <w:p w:rsidR="00426F63" w:rsidRDefault="00426F63" w:rsidP="00426F63">
            <w:pPr>
              <w:jc w:val="center"/>
              <w:rPr>
                <w:rFonts w:ascii="Cambria" w:hAnsi="Cambria" w:cs="Times New Roman"/>
                <w:sz w:val="28"/>
                <w:szCs w:val="28"/>
              </w:rPr>
            </w:pPr>
            <w:r w:rsidRPr="00426F63">
              <w:rPr>
                <w:rFonts w:ascii="Cambria" w:hAnsi="Cambria" w:cs="Times New Roman"/>
                <w:sz w:val="28"/>
                <w:szCs w:val="28"/>
              </w:rPr>
              <w:t>Скатать ватный шарик и поставить два кубика в качестве ворот. Ребенок должен, дуя на шарик, загнать его в ворота.</w:t>
            </w:r>
          </w:p>
        </w:tc>
        <w:tc>
          <w:tcPr>
            <w:tcW w:w="5341" w:type="dxa"/>
          </w:tcPr>
          <w:p w:rsidR="00426F63" w:rsidRPr="00426F63" w:rsidRDefault="00426F63" w:rsidP="00426F63">
            <w:pPr>
              <w:jc w:val="center"/>
              <w:rPr>
                <w:rFonts w:ascii="Cambria" w:hAnsi="Cambria" w:cs="Times New Roman"/>
                <w:b/>
                <w:sz w:val="28"/>
                <w:szCs w:val="28"/>
              </w:rPr>
            </w:pPr>
            <w:r>
              <w:rPr>
                <w:rFonts w:ascii="Cambria" w:hAnsi="Cambria" w:cs="Times New Roman"/>
                <w:b/>
                <w:sz w:val="28"/>
                <w:szCs w:val="28"/>
              </w:rPr>
              <w:t>«В</w:t>
            </w:r>
            <w:r w:rsidRPr="00426F63">
              <w:rPr>
                <w:rFonts w:ascii="Cambria" w:hAnsi="Cambria" w:cs="Times New Roman"/>
                <w:b/>
                <w:sz w:val="28"/>
                <w:szCs w:val="28"/>
              </w:rPr>
              <w:t>етряная мельница</w:t>
            </w:r>
            <w:r>
              <w:rPr>
                <w:rFonts w:ascii="Cambria" w:hAnsi="Cambria" w:cs="Times New Roman"/>
                <w:b/>
                <w:sz w:val="28"/>
                <w:szCs w:val="28"/>
              </w:rPr>
              <w:t>»</w:t>
            </w:r>
          </w:p>
          <w:p w:rsidR="00426F63" w:rsidRPr="00426F63" w:rsidRDefault="00426F63" w:rsidP="00426F63">
            <w:pPr>
              <w:jc w:val="center"/>
              <w:rPr>
                <w:rFonts w:ascii="Cambria" w:hAnsi="Cambria" w:cs="Times New Roman"/>
                <w:sz w:val="28"/>
                <w:szCs w:val="28"/>
              </w:rPr>
            </w:pPr>
            <w:r w:rsidRPr="00426F63">
              <w:rPr>
                <w:rFonts w:ascii="Cambria" w:hAnsi="Cambria" w:cs="Times New Roman"/>
                <w:sz w:val="28"/>
                <w:szCs w:val="28"/>
              </w:rPr>
              <w:t>Ребенок дует на лопасти игрушки-вертушки или мельницы из песочного набора.</w:t>
            </w:r>
          </w:p>
          <w:p w:rsidR="00426F63" w:rsidRDefault="00426F63" w:rsidP="00426F63">
            <w:pPr>
              <w:spacing w:line="360" w:lineRule="auto"/>
              <w:jc w:val="both"/>
              <w:rPr>
                <w:rFonts w:ascii="Cambria" w:hAnsi="Cambria" w:cs="Times New Roman"/>
                <w:sz w:val="28"/>
                <w:szCs w:val="28"/>
              </w:rPr>
            </w:pPr>
          </w:p>
        </w:tc>
      </w:tr>
      <w:tr w:rsidR="00426F63" w:rsidTr="00426F63">
        <w:tc>
          <w:tcPr>
            <w:tcW w:w="5341" w:type="dxa"/>
          </w:tcPr>
          <w:p w:rsidR="00426F63" w:rsidRPr="00426F63" w:rsidRDefault="008B11A5" w:rsidP="00426F63">
            <w:pPr>
              <w:jc w:val="center"/>
              <w:rPr>
                <w:rFonts w:ascii="Cambria" w:hAnsi="Cambria" w:cs="Times New Roman"/>
                <w:b/>
                <w:sz w:val="28"/>
                <w:szCs w:val="28"/>
              </w:rPr>
            </w:pPr>
            <w:r>
              <w:rPr>
                <w:rFonts w:ascii="Cambria" w:hAnsi="Cambria" w:cs="Times New Roman"/>
                <w:b/>
                <w:sz w:val="28"/>
                <w:szCs w:val="28"/>
              </w:rPr>
              <w:t>«</w:t>
            </w:r>
            <w:r w:rsidR="00426F63">
              <w:rPr>
                <w:rFonts w:ascii="Cambria" w:hAnsi="Cambria" w:cs="Times New Roman"/>
                <w:b/>
                <w:sz w:val="28"/>
                <w:szCs w:val="28"/>
              </w:rPr>
              <w:t>К</w:t>
            </w:r>
            <w:r w:rsidR="00426F63" w:rsidRPr="00426F63">
              <w:rPr>
                <w:rFonts w:ascii="Cambria" w:hAnsi="Cambria" w:cs="Times New Roman"/>
                <w:b/>
                <w:sz w:val="28"/>
                <w:szCs w:val="28"/>
              </w:rPr>
              <w:t>ораблик</w:t>
            </w:r>
            <w:r>
              <w:rPr>
                <w:rFonts w:ascii="Cambria" w:hAnsi="Cambria" w:cs="Times New Roman"/>
                <w:b/>
                <w:sz w:val="28"/>
                <w:szCs w:val="28"/>
              </w:rPr>
              <w:t>»</w:t>
            </w:r>
          </w:p>
          <w:p w:rsidR="00426F63" w:rsidRPr="00426F63" w:rsidRDefault="00426F63" w:rsidP="00426F63">
            <w:pPr>
              <w:jc w:val="center"/>
              <w:rPr>
                <w:rFonts w:ascii="Cambria" w:hAnsi="Cambria" w:cs="Times New Roman"/>
                <w:sz w:val="28"/>
                <w:szCs w:val="28"/>
              </w:rPr>
            </w:pPr>
            <w:r w:rsidRPr="00426F63">
              <w:rPr>
                <w:rFonts w:ascii="Cambria" w:hAnsi="Cambria" w:cs="Times New Roman"/>
                <w:sz w:val="28"/>
                <w:szCs w:val="28"/>
              </w:rPr>
              <w:t>Дуть плавно и длительно на бумажный кораблик.</w:t>
            </w:r>
          </w:p>
          <w:p w:rsidR="00426F63" w:rsidRDefault="00426F63" w:rsidP="00426F63">
            <w:pPr>
              <w:spacing w:line="360" w:lineRule="auto"/>
              <w:jc w:val="both"/>
              <w:rPr>
                <w:rFonts w:ascii="Cambria" w:hAnsi="Cambria" w:cs="Times New Roman"/>
                <w:sz w:val="28"/>
                <w:szCs w:val="28"/>
              </w:rPr>
            </w:pPr>
          </w:p>
        </w:tc>
        <w:tc>
          <w:tcPr>
            <w:tcW w:w="5341" w:type="dxa"/>
          </w:tcPr>
          <w:p w:rsidR="008B11A5" w:rsidRPr="008B11A5" w:rsidRDefault="008B11A5" w:rsidP="008B11A5">
            <w:pPr>
              <w:jc w:val="center"/>
              <w:rPr>
                <w:rFonts w:ascii="Cambria" w:hAnsi="Cambria" w:cs="Times New Roman"/>
                <w:b/>
                <w:sz w:val="28"/>
                <w:szCs w:val="28"/>
              </w:rPr>
            </w:pPr>
            <w:r>
              <w:rPr>
                <w:rFonts w:ascii="Cambria" w:hAnsi="Cambria" w:cs="Times New Roman"/>
                <w:b/>
                <w:sz w:val="28"/>
                <w:szCs w:val="28"/>
              </w:rPr>
              <w:t>«Ш</w:t>
            </w:r>
            <w:r w:rsidRPr="008B11A5">
              <w:rPr>
                <w:rFonts w:ascii="Cambria" w:hAnsi="Cambria" w:cs="Times New Roman"/>
                <w:b/>
                <w:sz w:val="28"/>
                <w:szCs w:val="28"/>
              </w:rPr>
              <w:t>торм в стакане</w:t>
            </w:r>
            <w:r>
              <w:rPr>
                <w:rFonts w:ascii="Cambria" w:hAnsi="Cambria" w:cs="Times New Roman"/>
                <w:b/>
                <w:sz w:val="28"/>
                <w:szCs w:val="28"/>
              </w:rPr>
              <w:t>»</w:t>
            </w:r>
          </w:p>
          <w:p w:rsidR="008B11A5" w:rsidRPr="00426F63" w:rsidRDefault="008B11A5" w:rsidP="008B11A5">
            <w:pPr>
              <w:jc w:val="center"/>
              <w:rPr>
                <w:rFonts w:ascii="Cambria" w:hAnsi="Cambria" w:cs="Times New Roman"/>
                <w:sz w:val="28"/>
                <w:szCs w:val="28"/>
              </w:rPr>
            </w:pPr>
            <w:r w:rsidRPr="00426F63">
              <w:rPr>
                <w:rFonts w:ascii="Cambria" w:hAnsi="Cambria" w:cs="Times New Roman"/>
                <w:sz w:val="28"/>
                <w:szCs w:val="28"/>
              </w:rPr>
              <w:t>Предложите ребенку подуть через соломинку в стакан с водой (нужно следить, чтобы щеки не надувались, а губы были неподвижными).</w:t>
            </w:r>
          </w:p>
          <w:p w:rsidR="00426F63" w:rsidRDefault="00426F63" w:rsidP="00426F63">
            <w:pPr>
              <w:spacing w:line="360" w:lineRule="auto"/>
              <w:jc w:val="both"/>
              <w:rPr>
                <w:rFonts w:ascii="Cambria" w:hAnsi="Cambria" w:cs="Times New Roman"/>
                <w:sz w:val="28"/>
                <w:szCs w:val="28"/>
              </w:rPr>
            </w:pPr>
          </w:p>
        </w:tc>
      </w:tr>
    </w:tbl>
    <w:p w:rsidR="00426F63" w:rsidRPr="008B11A5" w:rsidRDefault="00426F63" w:rsidP="008B11A5">
      <w:pPr>
        <w:spacing w:after="0" w:line="240" w:lineRule="auto"/>
        <w:jc w:val="both"/>
        <w:rPr>
          <w:rFonts w:ascii="Cambria" w:hAnsi="Cambria" w:cs="Times New Roman"/>
          <w:b/>
          <w:sz w:val="28"/>
          <w:szCs w:val="28"/>
        </w:rPr>
      </w:pPr>
      <w:r w:rsidRPr="008B11A5">
        <w:rPr>
          <w:rFonts w:ascii="Cambria" w:hAnsi="Cambria" w:cs="Times New Roman"/>
          <w:b/>
          <w:sz w:val="28"/>
          <w:szCs w:val="28"/>
        </w:rPr>
        <w:t>Техника выполнения упражнений:</w:t>
      </w:r>
    </w:p>
    <w:p w:rsidR="00426F63" w:rsidRPr="00426F63" w:rsidRDefault="00426F63" w:rsidP="008B11A5">
      <w:pPr>
        <w:spacing w:after="0" w:line="360" w:lineRule="auto"/>
        <w:jc w:val="both"/>
        <w:rPr>
          <w:rFonts w:ascii="Cambria" w:hAnsi="Cambria" w:cs="Times New Roman"/>
          <w:sz w:val="28"/>
          <w:szCs w:val="28"/>
        </w:rPr>
      </w:pPr>
      <w:r w:rsidRPr="00426F63">
        <w:rPr>
          <w:rFonts w:ascii="Cambria" w:hAnsi="Cambria" w:cs="Times New Roman"/>
          <w:sz w:val="28"/>
          <w:szCs w:val="28"/>
        </w:rPr>
        <w:t>воздух набирать через нос</w:t>
      </w:r>
    </w:p>
    <w:p w:rsidR="00426F63" w:rsidRPr="00426F63" w:rsidRDefault="00426F63" w:rsidP="008B11A5">
      <w:pPr>
        <w:spacing w:after="0" w:line="360" w:lineRule="auto"/>
        <w:jc w:val="both"/>
        <w:rPr>
          <w:rFonts w:ascii="Cambria" w:hAnsi="Cambria" w:cs="Times New Roman"/>
          <w:sz w:val="28"/>
          <w:szCs w:val="28"/>
        </w:rPr>
      </w:pPr>
      <w:r w:rsidRPr="00426F63">
        <w:rPr>
          <w:rFonts w:ascii="Cambria" w:hAnsi="Cambria" w:cs="Times New Roman"/>
          <w:sz w:val="28"/>
          <w:szCs w:val="28"/>
        </w:rPr>
        <w:t>плечи не поднимать</w:t>
      </w:r>
    </w:p>
    <w:p w:rsidR="00426F63" w:rsidRPr="00426F63" w:rsidRDefault="00426F63" w:rsidP="008B11A5">
      <w:pPr>
        <w:spacing w:after="0" w:line="360" w:lineRule="auto"/>
        <w:jc w:val="both"/>
        <w:rPr>
          <w:rFonts w:ascii="Cambria" w:hAnsi="Cambria" w:cs="Times New Roman"/>
          <w:sz w:val="28"/>
          <w:szCs w:val="28"/>
        </w:rPr>
      </w:pPr>
      <w:r w:rsidRPr="00426F63">
        <w:rPr>
          <w:rFonts w:ascii="Cambria" w:hAnsi="Cambria" w:cs="Times New Roman"/>
          <w:sz w:val="28"/>
          <w:szCs w:val="28"/>
        </w:rPr>
        <w:t>выдох должен быть длительным и плавным</w:t>
      </w:r>
    </w:p>
    <w:p w:rsidR="00DF79E5" w:rsidRPr="005256D9" w:rsidRDefault="00426F63" w:rsidP="008B11A5">
      <w:pPr>
        <w:spacing w:after="0" w:line="360" w:lineRule="auto"/>
        <w:jc w:val="both"/>
        <w:rPr>
          <w:rFonts w:ascii="Cambria" w:hAnsi="Cambria" w:cs="Times New Roman"/>
          <w:sz w:val="28"/>
          <w:szCs w:val="28"/>
        </w:rPr>
      </w:pPr>
      <w:r w:rsidRPr="00426F63">
        <w:rPr>
          <w:rFonts w:ascii="Cambria" w:hAnsi="Cambria" w:cs="Times New Roman"/>
          <w:sz w:val="28"/>
          <w:szCs w:val="28"/>
        </w:rPr>
        <w:t>необходимо следить, за тем, чтобы не надувались щеки (для начала их можно придерживать руками</w:t>
      </w:r>
      <w:proofErr w:type="gramStart"/>
      <w:r w:rsidRPr="00426F63">
        <w:rPr>
          <w:rFonts w:ascii="Cambria" w:hAnsi="Cambria" w:cs="Times New Roman"/>
          <w:sz w:val="28"/>
          <w:szCs w:val="28"/>
        </w:rPr>
        <w:t>)н</w:t>
      </w:r>
      <w:proofErr w:type="gramEnd"/>
      <w:r w:rsidRPr="00426F63">
        <w:rPr>
          <w:rFonts w:ascii="Cambria" w:hAnsi="Cambria" w:cs="Times New Roman"/>
          <w:sz w:val="28"/>
          <w:szCs w:val="28"/>
        </w:rPr>
        <w:t>ельзя много раз подряд повторять упражнения, так как это может привести к головокружению</w:t>
      </w:r>
    </w:p>
    <w:sectPr w:rsidR="00DF79E5" w:rsidRPr="005256D9" w:rsidSect="00306F4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Felix Titling">
    <w:panose1 w:val="04060505060202020A04"/>
    <w:charset w:val="00"/>
    <w:family w:val="decorativ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7297D"/>
    <w:rsid w:val="0015468C"/>
    <w:rsid w:val="001A3FFB"/>
    <w:rsid w:val="00234ADD"/>
    <w:rsid w:val="002C7DAD"/>
    <w:rsid w:val="00306F44"/>
    <w:rsid w:val="00377D30"/>
    <w:rsid w:val="00426F63"/>
    <w:rsid w:val="00451288"/>
    <w:rsid w:val="00514CAA"/>
    <w:rsid w:val="005256D9"/>
    <w:rsid w:val="0078014B"/>
    <w:rsid w:val="007F60FB"/>
    <w:rsid w:val="0080598B"/>
    <w:rsid w:val="00866E21"/>
    <w:rsid w:val="008A58CA"/>
    <w:rsid w:val="008B11A5"/>
    <w:rsid w:val="00A80771"/>
    <w:rsid w:val="00B26B79"/>
    <w:rsid w:val="00B97422"/>
    <w:rsid w:val="00C44987"/>
    <w:rsid w:val="00C7297D"/>
    <w:rsid w:val="00C74417"/>
    <w:rsid w:val="00CF665F"/>
    <w:rsid w:val="00D22D90"/>
    <w:rsid w:val="00DD5060"/>
    <w:rsid w:val="00DF79E5"/>
    <w:rsid w:val="00E05D6B"/>
    <w:rsid w:val="00EB4730"/>
    <w:rsid w:val="00F2426D"/>
    <w:rsid w:val="00F47757"/>
    <w:rsid w:val="00F773D5"/>
    <w:rsid w:val="00F83E73"/>
    <w:rsid w:val="00FF60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4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79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F66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66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6FE55-FCC3-4FAE-A1A6-18473A64A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1285</Words>
  <Characters>7331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11</cp:revision>
  <dcterms:created xsi:type="dcterms:W3CDTF">2012-11-29T06:29:00Z</dcterms:created>
  <dcterms:modified xsi:type="dcterms:W3CDTF">2012-12-19T15:16:00Z</dcterms:modified>
</cp:coreProperties>
</file>