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5pt;height:103.5pt" fillcolor="#b2b2b2" strokecolor="#33c" strokeweight="1pt">
            <v:fill opacity=".5"/>
            <v:shadow on="t" color="#99f" offset="3pt"/>
            <v:textpath style="font-family:&quot;Arial Black&quot;;v-text-kern:t" trim="t" fitpath="t" string="Подвижные игры со сказочными героями.&#10;&#10;"/>
          </v:shape>
        </w:pict>
      </w: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136" style="width:478.5pt;height:42.75pt" fillcolor="#b2b2b2" strokecolor="#33c" strokeweight="1pt">
            <v:fill opacity=".5"/>
            <v:shadow on="t" color="#99f" offset="3pt"/>
            <v:textpath style="font-family:&quot;Arial Black&quot;;v-text-kern:t" trim="t" fitpath="t" string="&quot;Незнайка на воздушном шаре&quot;"/>
          </v:shape>
        </w:pict>
      </w: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67400" cy="400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7" type="#_x0000_t136" style="width:405.75pt;height:55.5pt" fillcolor="#b2b2b2" strokecolor="#33c" strokeweight="1pt">
            <v:fill opacity=".5"/>
            <v:shadow on="t" color="#99f" offset="3pt"/>
            <v:textpath style="font-family:&quot;Arial Black&quot;;v-text-kern:t" trim="t" fitpath="t" string="Детский сад «Солнышко»&#10;Воспитатель Ваделова З.&#10;"/>
          </v:shape>
        </w:pict>
      </w:r>
    </w:p>
    <w:p w:rsidR="00592839" w:rsidRDefault="00592839" w:rsidP="005928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39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 w:rsidRPr="007B0625">
        <w:rPr>
          <w:rFonts w:ascii="Times New Roman" w:hAnsi="Times New Roman" w:cs="Times New Roman"/>
          <w:b/>
          <w:bCs/>
          <w:sz w:val="40"/>
          <w:szCs w:val="40"/>
        </w:rPr>
        <w:t xml:space="preserve"> "Незнайка на воздушном шаре</w:t>
      </w:r>
      <w:r w:rsidRPr="007B0625">
        <w:rPr>
          <w:rFonts w:ascii="Times New Roman" w:hAnsi="Times New Roman" w:cs="Times New Roman"/>
          <w:sz w:val="40"/>
          <w:szCs w:val="40"/>
        </w:rPr>
        <w:t>".</w:t>
      </w:r>
    </w:p>
    <w:p w:rsidR="00592839" w:rsidRPr="007B0625" w:rsidRDefault="00592839" w:rsidP="00592839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40"/>
          <w:szCs w:val="40"/>
        </w:rPr>
      </w:pPr>
    </w:p>
    <w:p w:rsidR="00592839" w:rsidRPr="00502FF2" w:rsidRDefault="00592839" w:rsidP="00592839">
      <w:pPr>
        <w:spacing w:after="0" w:line="240" w:lineRule="atLeast"/>
        <w:ind w:firstLine="540"/>
        <w:jc w:val="both"/>
        <w:rPr>
          <w:rFonts w:ascii="Monotype Corsiva" w:hAnsi="Monotype Corsiva" w:cs="Times New Roman"/>
          <w:i/>
          <w:sz w:val="48"/>
          <w:szCs w:val="48"/>
        </w:rPr>
      </w:pPr>
      <w:r w:rsidRPr="00502FF2">
        <w:rPr>
          <w:rFonts w:ascii="Monotype Corsiva" w:hAnsi="Monotype Corsiva" w:cs="Times New Roman"/>
          <w:i/>
          <w:sz w:val="48"/>
          <w:szCs w:val="48"/>
        </w:rPr>
        <w:t>Цель: развивать в игре быстроту, выносливость, координацию движений; умение определять позицию звука в слове. Воспитывать чувство ответственности.</w:t>
      </w:r>
    </w:p>
    <w:p w:rsidR="00592839" w:rsidRPr="00502FF2" w:rsidRDefault="00592839" w:rsidP="00592839">
      <w:pPr>
        <w:spacing w:after="0" w:line="240" w:lineRule="atLeast"/>
        <w:ind w:firstLine="540"/>
        <w:jc w:val="both"/>
        <w:rPr>
          <w:rFonts w:ascii="Monotype Corsiva" w:hAnsi="Monotype Corsiva" w:cs="Times New Roman"/>
          <w:i/>
          <w:sz w:val="48"/>
          <w:szCs w:val="48"/>
        </w:rPr>
      </w:pPr>
      <w:r w:rsidRPr="00502FF2">
        <w:rPr>
          <w:rFonts w:ascii="Monotype Corsiva" w:hAnsi="Monotype Corsiva" w:cs="Times New Roman"/>
          <w:i/>
          <w:sz w:val="48"/>
          <w:szCs w:val="48"/>
        </w:rPr>
        <w:t xml:space="preserve">Оборудование: 2 ведра, 2 воздушных шара, 2 обруча, игрушки по количеству участников. </w:t>
      </w:r>
    </w:p>
    <w:p w:rsidR="00592839" w:rsidRPr="00502FF2" w:rsidRDefault="00592839" w:rsidP="00592839">
      <w:pPr>
        <w:spacing w:after="0" w:line="240" w:lineRule="atLeast"/>
        <w:ind w:firstLine="540"/>
        <w:jc w:val="both"/>
        <w:rPr>
          <w:rFonts w:ascii="Monotype Corsiva" w:hAnsi="Monotype Corsiva" w:cs="Times New Roman"/>
          <w:i/>
          <w:sz w:val="48"/>
          <w:szCs w:val="48"/>
        </w:rPr>
      </w:pPr>
      <w:r w:rsidRPr="00502FF2">
        <w:rPr>
          <w:rFonts w:ascii="Monotype Corsiva" w:hAnsi="Monotype Corsiva" w:cs="Times New Roman"/>
          <w:i/>
          <w:sz w:val="48"/>
          <w:szCs w:val="48"/>
        </w:rPr>
        <w:t xml:space="preserve">Корзина - обыкновенное ведро. В него положили балласт: мячи, кубики, машинки, куклы и т.д. Количество предметов равно количеству участников команды. </w:t>
      </w:r>
      <w:proofErr w:type="gramStart"/>
      <w:r w:rsidRPr="00502FF2">
        <w:rPr>
          <w:rFonts w:ascii="Monotype Corsiva" w:hAnsi="Monotype Corsiva" w:cs="Times New Roman"/>
          <w:i/>
          <w:sz w:val="48"/>
          <w:szCs w:val="48"/>
        </w:rPr>
        <w:t>Первый участник берет в руку воздушный шарик, в другую - ведро.</w:t>
      </w:r>
      <w:proofErr w:type="gramEnd"/>
      <w:r w:rsidRPr="00502FF2">
        <w:rPr>
          <w:rFonts w:ascii="Monotype Corsiva" w:hAnsi="Monotype Corsiva" w:cs="Times New Roman"/>
          <w:i/>
          <w:sz w:val="48"/>
          <w:szCs w:val="48"/>
        </w:rPr>
        <w:t xml:space="preserve"> Старт. С ведром и шариком игрок бежит к линии финиша, где лежит обруч. </w:t>
      </w:r>
      <w:proofErr w:type="gramStart"/>
      <w:r w:rsidRPr="00502FF2">
        <w:rPr>
          <w:rFonts w:ascii="Monotype Corsiva" w:hAnsi="Monotype Corsiva" w:cs="Times New Roman"/>
          <w:i/>
          <w:sz w:val="48"/>
          <w:szCs w:val="48"/>
        </w:rPr>
        <w:t>Добежав, игрок выкладывает в обруч один предмет из ведра, то есть облегчает корзину, называет предмет и первый звук (Дидактическая игра "Определи первый звук в слове".</w:t>
      </w:r>
      <w:proofErr w:type="gramEnd"/>
      <w:r w:rsidRPr="00502FF2">
        <w:rPr>
          <w:rFonts w:ascii="Monotype Corsiva" w:hAnsi="Monotype Corsiva" w:cs="Times New Roman"/>
          <w:i/>
          <w:sz w:val="48"/>
          <w:szCs w:val="48"/>
        </w:rPr>
        <w:t xml:space="preserve"> Вернувшись к команде, он отдает ведро и шарик следующему участнику. Тот проделывает то же самое. Последний участник должен снова собрать в ведро кубики при этом громко считает предметы и </w:t>
      </w:r>
      <w:proofErr w:type="gramStart"/>
      <w:r w:rsidRPr="00502FF2">
        <w:rPr>
          <w:rFonts w:ascii="Monotype Corsiva" w:hAnsi="Monotype Corsiva" w:cs="Times New Roman"/>
          <w:i/>
          <w:sz w:val="48"/>
          <w:szCs w:val="48"/>
        </w:rPr>
        <w:t>называет</w:t>
      </w:r>
      <w:proofErr w:type="gramEnd"/>
      <w:r w:rsidRPr="00502FF2">
        <w:rPr>
          <w:rFonts w:ascii="Monotype Corsiva" w:hAnsi="Monotype Corsiva" w:cs="Times New Roman"/>
          <w:i/>
          <w:sz w:val="48"/>
          <w:szCs w:val="48"/>
        </w:rPr>
        <w:t xml:space="preserve"> сколько всего Дидактическая игра "Сосчитай сколько" и вернуть их команде.</w:t>
      </w:r>
    </w:p>
    <w:p w:rsidR="001750FD" w:rsidRDefault="001750FD"/>
    <w:sectPr w:rsidR="0017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39"/>
    <w:rsid w:val="001750FD"/>
    <w:rsid w:val="005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2</cp:revision>
  <dcterms:created xsi:type="dcterms:W3CDTF">2013-03-17T13:28:00Z</dcterms:created>
  <dcterms:modified xsi:type="dcterms:W3CDTF">2013-03-17T13:29:00Z</dcterms:modified>
</cp:coreProperties>
</file>