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A0" w:rsidRDefault="007772A0" w:rsidP="007772A0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        Муниципальное бюджетное дошкольное образовательное учреждение «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Нуринерский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детский сад»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Балтасинского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муниципального района Республики Татарстан</w:t>
      </w:r>
    </w:p>
    <w:p w:rsidR="007772A0" w:rsidRDefault="007772A0" w:rsidP="007772A0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</w:p>
    <w:p w:rsidR="007772A0" w:rsidRDefault="007772A0" w:rsidP="007772A0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33"/>
          <w:szCs w:val="33"/>
        </w:rPr>
        <w:t>Занятие по сенсорному развитию с детьми первой младшей группы</w:t>
      </w:r>
    </w:p>
    <w:p w:rsidR="007772A0" w:rsidRDefault="007772A0" w:rsidP="007772A0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</w:p>
    <w:p w:rsidR="007772A0" w:rsidRDefault="007772A0" w:rsidP="007772A0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33"/>
          <w:szCs w:val="33"/>
        </w:rPr>
        <w:t>Занятие: «Разноцветные пирамидки»</w:t>
      </w:r>
    </w:p>
    <w:p w:rsidR="007772A0" w:rsidRDefault="007772A0" w:rsidP="007772A0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Воспитатель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:З</w:t>
      </w:r>
      <w:proofErr w:type="gramEnd"/>
      <w:r>
        <w:rPr>
          <w:rFonts w:ascii="Arial" w:hAnsi="Arial" w:cs="Arial"/>
          <w:color w:val="222222"/>
          <w:sz w:val="33"/>
          <w:szCs w:val="33"/>
        </w:rPr>
        <w:t>акирова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Гулуза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Харисовна</w:t>
      </w:r>
      <w:proofErr w:type="spellEnd"/>
    </w:p>
    <w:p w:rsidR="007772A0" w:rsidRDefault="007772A0" w:rsidP="007772A0">
      <w:pPr>
        <w:pStyle w:val="a3"/>
        <w:shd w:val="clear" w:color="auto" w:fill="FFFFFF"/>
        <w:ind w:left="1428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Ø</w:t>
      </w:r>
      <w:r>
        <w:rPr>
          <w:rStyle w:val="a5"/>
          <w:rFonts w:ascii="Arial" w:hAnsi="Arial" w:cs="Arial"/>
          <w:color w:val="222222"/>
          <w:sz w:val="33"/>
          <w:szCs w:val="33"/>
        </w:rPr>
        <w:t>Познокомить</w:t>
      </w:r>
      <w:proofErr w:type="spell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детей со сборно-разборной игрушкой-пирамидкой.</w:t>
      </w:r>
    </w:p>
    <w:p w:rsidR="007772A0" w:rsidRDefault="007772A0" w:rsidP="007772A0">
      <w:pPr>
        <w:pStyle w:val="a3"/>
        <w:shd w:val="clear" w:color="auto" w:fill="FFFFFF"/>
        <w:ind w:left="1428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Ø</w:t>
      </w:r>
      <w:r>
        <w:rPr>
          <w:rStyle w:val="a5"/>
          <w:rFonts w:ascii="Arial" w:hAnsi="Arial" w:cs="Arial"/>
          <w:color w:val="222222"/>
          <w:sz w:val="33"/>
          <w:szCs w:val="33"/>
        </w:rPr>
        <w:t>Учить</w:t>
      </w:r>
      <w:proofErr w:type="spell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их выполнять простые действия (снимать и нанизывать кольца); обращать внимание на величину колец.</w:t>
      </w:r>
    </w:p>
    <w:p w:rsidR="007772A0" w:rsidRDefault="007772A0" w:rsidP="007772A0">
      <w:pPr>
        <w:pStyle w:val="a3"/>
        <w:shd w:val="clear" w:color="auto" w:fill="FFFFFF"/>
        <w:ind w:left="1428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33"/>
          <w:szCs w:val="33"/>
        </w:rPr>
        <w:t>Ø</w:t>
      </w:r>
      <w:r>
        <w:rPr>
          <w:rStyle w:val="a5"/>
          <w:rFonts w:ascii="Arial" w:hAnsi="Arial" w:cs="Arial"/>
          <w:color w:val="222222"/>
          <w:sz w:val="33"/>
          <w:szCs w:val="33"/>
        </w:rPr>
        <w:t>Формировать</w:t>
      </w:r>
      <w:proofErr w:type="spell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умение правильно ориентироваться на слова « большое </w:t>
      </w:r>
      <w:proofErr w:type="gramStart"/>
      <w:r>
        <w:rPr>
          <w:rStyle w:val="a5"/>
          <w:rFonts w:ascii="Arial" w:hAnsi="Arial" w:cs="Arial"/>
          <w:color w:val="222222"/>
          <w:sz w:val="33"/>
          <w:szCs w:val="33"/>
        </w:rPr>
        <w:t>колечко-маленькое</w:t>
      </w:r>
      <w:proofErr w:type="gramEnd"/>
      <w:r>
        <w:rPr>
          <w:rStyle w:val="a5"/>
          <w:rFonts w:ascii="Arial" w:hAnsi="Arial" w:cs="Arial"/>
          <w:color w:val="222222"/>
          <w:sz w:val="33"/>
          <w:szCs w:val="33"/>
        </w:rPr>
        <w:t xml:space="preserve"> колечко».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33"/>
          <w:szCs w:val="33"/>
        </w:rPr>
        <w:t>Цель</w:t>
      </w:r>
      <w:proofErr w:type="gramStart"/>
      <w:r>
        <w:rPr>
          <w:rStyle w:val="a4"/>
          <w:rFonts w:ascii="Arial" w:hAnsi="Arial" w:cs="Arial"/>
          <w:color w:val="222222"/>
          <w:sz w:val="33"/>
          <w:szCs w:val="33"/>
        </w:rPr>
        <w:t>:</w:t>
      </w:r>
      <w:r>
        <w:rPr>
          <w:rFonts w:ascii="Arial" w:hAnsi="Arial" w:cs="Arial"/>
          <w:color w:val="222222"/>
          <w:sz w:val="33"/>
          <w:szCs w:val="33"/>
        </w:rPr>
        <w:t>П</w:t>
      </w:r>
      <w:proofErr w:type="gramEnd"/>
      <w:r>
        <w:rPr>
          <w:rFonts w:ascii="Arial" w:hAnsi="Arial" w:cs="Arial"/>
          <w:color w:val="222222"/>
          <w:sz w:val="33"/>
          <w:szCs w:val="33"/>
        </w:rPr>
        <w:t>ознокомить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детей со сборно-разборной игрушкой-пирамидкой. Учить их выполнять простые действия (снимать и нанизывать кольца); обращать внимание на величину колец. Формировать умение правильно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ориентироаваться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на слова «большое 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колечко-маленькое</w:t>
      </w:r>
      <w:proofErr w:type="gramEnd"/>
      <w:r>
        <w:rPr>
          <w:rFonts w:ascii="Arial" w:hAnsi="Arial" w:cs="Arial"/>
          <w:color w:val="222222"/>
          <w:sz w:val="33"/>
          <w:szCs w:val="33"/>
        </w:rPr>
        <w:t xml:space="preserve"> колечко».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33"/>
          <w:szCs w:val="33"/>
        </w:rPr>
        <w:t>Ход занятия: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 xml:space="preserve">-Ребята, на этой полочке у нас стоят пирамидки. Они разного цвета и очень красивые. Сейчас я вам покажу, как с ними надо играть. Стоят они здесь давно и на нас смотрят. </w:t>
      </w:r>
      <w:r>
        <w:rPr>
          <w:rFonts w:ascii="Arial" w:hAnsi="Arial" w:cs="Arial"/>
          <w:color w:val="222222"/>
          <w:sz w:val="33"/>
          <w:szCs w:val="33"/>
        </w:rPr>
        <w:lastRenderedPageBreak/>
        <w:t>Надоело им так стоят, захотелось полежать. Поможем пирамидкам отдохнуть.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 xml:space="preserve">Предлагаю детям сесть за стол. Беру одну пирамидку, ставлю ее на стол и фиксирую внимание ребят на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том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,ч</w:t>
      </w:r>
      <w:proofErr w:type="gramEnd"/>
      <w:r>
        <w:rPr>
          <w:rFonts w:ascii="Arial" w:hAnsi="Arial" w:cs="Arial"/>
          <w:color w:val="222222"/>
          <w:sz w:val="33"/>
          <w:szCs w:val="33"/>
        </w:rPr>
        <w:t>то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кольца у пирамидки разные. </w:t>
      </w:r>
      <w:proofErr w:type="spellStart"/>
      <w:proofErr w:type="gramStart"/>
      <w:r>
        <w:rPr>
          <w:rFonts w:ascii="Arial" w:hAnsi="Arial" w:cs="Arial"/>
          <w:color w:val="222222"/>
          <w:sz w:val="33"/>
          <w:szCs w:val="33"/>
        </w:rPr>
        <w:t>Особождаю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пирамидку от колпачка и передвигаю  его к ближе к себе.</w:t>
      </w:r>
      <w:proofErr w:type="gramEnd"/>
      <w:r>
        <w:rPr>
          <w:rFonts w:ascii="Arial" w:hAnsi="Arial" w:cs="Arial"/>
          <w:color w:val="222222"/>
          <w:sz w:val="33"/>
          <w:szCs w:val="33"/>
        </w:rPr>
        <w:t xml:space="preserve"> После чего снимаю первое колечко, показываю его детям и объясняю, что оно совсем маленькое, кладу его рядом с основанием пирамидки. Затем снимаю следующее кольцо</w:t>
      </w:r>
      <w:proofErr w:type="gramStart"/>
      <w:r>
        <w:rPr>
          <w:rFonts w:ascii="Arial" w:hAnsi="Arial" w:cs="Arial"/>
          <w:color w:val="222222"/>
          <w:sz w:val="33"/>
          <w:szCs w:val="33"/>
        </w:rPr>
        <w:t xml:space="preserve"> ,</w:t>
      </w:r>
      <w:proofErr w:type="gramEnd"/>
      <w:r>
        <w:rPr>
          <w:rFonts w:ascii="Arial" w:hAnsi="Arial" w:cs="Arial"/>
          <w:color w:val="222222"/>
          <w:sz w:val="33"/>
          <w:szCs w:val="33"/>
        </w:rPr>
        <w:t xml:space="preserve"> снова показываю его детям и поясняю, что оно побольше, кладу справа от первого. Последовательно демонстрирую каждое следующее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колечко</w:t>
      </w:r>
      <w:proofErr w:type="gramStart"/>
      <w:r>
        <w:rPr>
          <w:rFonts w:ascii="Arial" w:hAnsi="Arial" w:cs="Arial"/>
          <w:color w:val="222222"/>
          <w:sz w:val="33"/>
          <w:szCs w:val="33"/>
        </w:rPr>
        <w:t>,к</w:t>
      </w:r>
      <w:proofErr w:type="gramEnd"/>
      <w:r>
        <w:rPr>
          <w:rFonts w:ascii="Arial" w:hAnsi="Arial" w:cs="Arial"/>
          <w:color w:val="222222"/>
          <w:sz w:val="33"/>
          <w:szCs w:val="33"/>
        </w:rPr>
        <w:t>оторое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чуть больше предыдущего, сопровождая показ словами: «Это большое колечко</w:t>
      </w:r>
      <w:proofErr w:type="gramStart"/>
      <w:r>
        <w:rPr>
          <w:rFonts w:ascii="Arial" w:hAnsi="Arial" w:cs="Arial"/>
          <w:color w:val="222222"/>
          <w:sz w:val="33"/>
          <w:szCs w:val="33"/>
        </w:rPr>
        <w:t xml:space="preserve"> ,</w:t>
      </w:r>
      <w:proofErr w:type="gramEnd"/>
      <w:r>
        <w:rPr>
          <w:rFonts w:ascii="Arial" w:hAnsi="Arial" w:cs="Arial"/>
          <w:color w:val="222222"/>
          <w:sz w:val="33"/>
          <w:szCs w:val="33"/>
        </w:rPr>
        <w:t xml:space="preserve"> это какое…».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Когда все кольца будут сняты со стержня и разложены на столе в порядке возрастающей величины, предлагаю детям полюбоваться этими цветными колечками. Спрашиваю: «где же пирамидка?» Нет ее, осталась только палочка с подставкой.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-Холодно и одиноко палочке голенькой стоять. Пора позвать колечки домой. В самом низу у пирамидки самое большое колечко. Значит, палочка его первым позовет, а потом позовет колечко поменьше. Вот оно, вот еще поменьше, а это самое маленькое.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 xml:space="preserve">Так постепенно собираю колечки по убывающей величине. Закрыв пирамидку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колпочком</w:t>
      </w:r>
      <w:proofErr w:type="spellEnd"/>
      <w:r>
        <w:rPr>
          <w:rFonts w:ascii="Arial" w:hAnsi="Arial" w:cs="Arial"/>
          <w:color w:val="222222"/>
          <w:sz w:val="33"/>
          <w:szCs w:val="33"/>
        </w:rPr>
        <w:t>, предлагаю детям провести рукой вдоль ее поверхности сверху вниз, чтобы они почувствовали, что пирамидка расширяется книзу. Говорю, что теперь все колечки на месте, пирамидка собрана правильно.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Даю всем малышам поиграть с пирамидками: пусть погуляют, попрыгают в руках у хозяев, а потом лягут отдыхать. Для этого надо будет снова снять со стрежней все колечки  и положить их в ряд.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lastRenderedPageBreak/>
        <w:t xml:space="preserve">Дети выполняют задание. Пирамидки чуть-чуть отдохнули. Пора колечкам </w:t>
      </w:r>
      <w:proofErr w:type="spellStart"/>
      <w:r>
        <w:rPr>
          <w:rFonts w:ascii="Arial" w:hAnsi="Arial" w:cs="Arial"/>
          <w:color w:val="222222"/>
          <w:sz w:val="33"/>
          <w:szCs w:val="33"/>
        </w:rPr>
        <w:t>возвращоться</w:t>
      </w:r>
      <w:proofErr w:type="spellEnd"/>
      <w:r>
        <w:rPr>
          <w:rFonts w:ascii="Arial" w:hAnsi="Arial" w:cs="Arial"/>
          <w:color w:val="222222"/>
          <w:sz w:val="33"/>
          <w:szCs w:val="33"/>
        </w:rPr>
        <w:t xml:space="preserve"> на свои места. Малыши опять собирают пирамидки. Начиная с самого большого кольца. Правильно собранные пирамидки ставим на полочку.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Следующие занятия  по этой теме можно усложнить такими заданиями: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1.Собрать пирамидку, выбирая колечки нужного размера из произвольно перемешанных колец.</w:t>
      </w:r>
    </w:p>
    <w:p w:rsidR="007772A0" w:rsidRDefault="007772A0" w:rsidP="007772A0">
      <w:pPr>
        <w:pStyle w:val="a3"/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33"/>
          <w:szCs w:val="33"/>
        </w:rPr>
        <w:t>2.Собрать одноцветную пирамидку из перемешанных коле любых двух цветов.</w:t>
      </w:r>
    </w:p>
    <w:p w:rsidR="00CB6534" w:rsidRDefault="00CB6534">
      <w:bookmarkStart w:id="0" w:name="_GoBack"/>
      <w:bookmarkEnd w:id="0"/>
    </w:p>
    <w:sectPr w:rsidR="00CB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10"/>
    <w:rsid w:val="003D1510"/>
    <w:rsid w:val="007772A0"/>
    <w:rsid w:val="00C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2A0"/>
    <w:rPr>
      <w:b/>
      <w:bCs/>
    </w:rPr>
  </w:style>
  <w:style w:type="character" w:styleId="a5">
    <w:name w:val="Emphasis"/>
    <w:basedOn w:val="a0"/>
    <w:uiPriority w:val="20"/>
    <w:qFormat/>
    <w:rsid w:val="007772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2A0"/>
    <w:rPr>
      <w:b/>
      <w:bCs/>
    </w:rPr>
  </w:style>
  <w:style w:type="character" w:styleId="a5">
    <w:name w:val="Emphasis"/>
    <w:basedOn w:val="a0"/>
    <w:uiPriority w:val="20"/>
    <w:qFormat/>
    <w:rsid w:val="00777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>*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Радис-Ранис</dc:creator>
  <cp:keywords/>
  <dc:description/>
  <cp:lastModifiedBy>Радис-Ранис</cp:lastModifiedBy>
  <cp:revision>2</cp:revision>
  <dcterms:created xsi:type="dcterms:W3CDTF">2011-12-09T14:30:00Z</dcterms:created>
  <dcterms:modified xsi:type="dcterms:W3CDTF">2011-12-09T14:30:00Z</dcterms:modified>
</cp:coreProperties>
</file>