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17" w:rsidRDefault="00532317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0" w:line="240" w:lineRule="auto"/>
        <w:ind w:left="78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 w:rsidRPr="00532317">
        <w:rPr>
          <w:rFonts w:ascii="Monotype Corsiva" w:hAnsi="Monotype Corsiva"/>
          <w:b/>
          <w:color w:val="0070C0"/>
          <w:sz w:val="36"/>
          <w:szCs w:val="36"/>
        </w:rPr>
        <w:t>Рекомендации по развитию творчества</w:t>
      </w:r>
    </w:p>
    <w:p w:rsidR="00532317" w:rsidRPr="00532317" w:rsidRDefault="00532317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0" w:line="240" w:lineRule="auto"/>
        <w:ind w:left="780"/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532317">
        <w:rPr>
          <w:sz w:val="24"/>
          <w:szCs w:val="24"/>
        </w:rPr>
        <w:t>Каждый день находи место и время, чтобы поразмышлять.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532317">
        <w:rPr>
          <w:sz w:val="24"/>
          <w:szCs w:val="24"/>
        </w:rPr>
        <w:t>Когда перед тобой возникает проблема, подожди немного, когда пройдет шок ее появления, и спокойно подумай: «Постой-ка, постой! С какой стороны лучше подойти к этой проблеме?» (это японцы называют «разворот в мышлении).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532317">
        <w:rPr>
          <w:sz w:val="24"/>
          <w:szCs w:val="24"/>
        </w:rPr>
        <w:t>Уделяй вниманию развитию быстро сосредотачиваться при переходе к новому виду деятельности.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532317">
        <w:rPr>
          <w:sz w:val="24"/>
          <w:szCs w:val="24"/>
        </w:rPr>
        <w:t>Поощряй в себе чувство желания и недовольства, чтобы дерзать и добиваться, то есть действовать.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532317">
        <w:rPr>
          <w:sz w:val="24"/>
          <w:szCs w:val="24"/>
        </w:rPr>
        <w:t>В своей работе всегда ставь себе определенные цели, а затем разрабатывай график достижения.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532317">
        <w:rPr>
          <w:sz w:val="24"/>
          <w:szCs w:val="24"/>
        </w:rPr>
        <w:t>Каждый день борись с шаблоном, рутиной, стереотипом: старайся сегодня действовать так, а завтра иначе, сегодня иди одной дорогой, а завтра другой и обязательно путешествуй.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532317">
        <w:rPr>
          <w:sz w:val="24"/>
          <w:szCs w:val="24"/>
        </w:rPr>
        <w:t>Общайся с людьми разных профессий.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532317">
        <w:rPr>
          <w:sz w:val="24"/>
          <w:szCs w:val="24"/>
        </w:rPr>
        <w:t>Записывай приходящие тебе в голову мысли и для этого всегда имей под рукой записную книжку (карточки).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532317">
        <w:rPr>
          <w:sz w:val="24"/>
          <w:szCs w:val="24"/>
        </w:rPr>
        <w:t>Находи способы оповещения других о твоих идеях (патенты, научные статьи, заметки в массовой, многотиражной печати, выступления на совещаниях и собраниях).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532317">
        <w:rPr>
          <w:sz w:val="24"/>
          <w:szCs w:val="24"/>
        </w:rPr>
        <w:t>Уважай, но не преклоняйся перед авторитетами, стандартами, нормами, традициями.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numPr>
          <w:ilvl w:val="0"/>
          <w:numId w:val="2"/>
        </w:numPr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532317">
        <w:rPr>
          <w:sz w:val="24"/>
          <w:szCs w:val="24"/>
        </w:rPr>
        <w:t>Думай по-своему, иди путем, делай то дело, которое ты считаешь своим, и делай так, как считаешь нужным.</w:t>
      </w:r>
    </w:p>
    <w:p w:rsidR="00532317" w:rsidRPr="00532317" w:rsidRDefault="008F54DB" w:rsidP="00532317">
      <w:pPr>
        <w:pStyle w:val="10"/>
        <w:framePr w:w="9916" w:h="15721" w:hRule="exact" w:wrap="none" w:vAnchor="page" w:hAnchor="page" w:x="976" w:y="1132"/>
        <w:shd w:val="clear" w:color="auto" w:fill="auto"/>
        <w:spacing w:after="0" w:line="240" w:lineRule="auto"/>
        <w:jc w:val="center"/>
        <w:rPr>
          <w:rFonts w:ascii="Monotype Corsiva" w:hAnsi="Monotype Corsiva"/>
          <w:color w:val="FF0000"/>
          <w:sz w:val="28"/>
          <w:szCs w:val="28"/>
        </w:rPr>
      </w:pPr>
      <w:bookmarkStart w:id="0" w:name="bookmark1"/>
      <w:r w:rsidRPr="00532317">
        <w:rPr>
          <w:rFonts w:ascii="Monotype Corsiva" w:hAnsi="Monotype Corsiva"/>
          <w:color w:val="FF0000"/>
          <w:sz w:val="28"/>
          <w:szCs w:val="28"/>
        </w:rPr>
        <w:t>Советы родителям и воспитателям</w:t>
      </w:r>
    </w:p>
    <w:p w:rsidR="00EC0E8E" w:rsidRPr="00532317" w:rsidRDefault="008F54DB" w:rsidP="00532317">
      <w:pPr>
        <w:pStyle w:val="10"/>
        <w:framePr w:w="9916" w:h="15721" w:hRule="exact" w:wrap="none" w:vAnchor="page" w:hAnchor="page" w:x="976" w:y="1132"/>
        <w:shd w:val="clear" w:color="auto" w:fill="auto"/>
        <w:spacing w:after="0" w:line="240" w:lineRule="auto"/>
        <w:ind w:left="20"/>
        <w:jc w:val="center"/>
        <w:rPr>
          <w:rFonts w:ascii="Monotype Corsiva" w:hAnsi="Monotype Corsiva"/>
          <w:color w:val="FF0000"/>
          <w:sz w:val="28"/>
          <w:szCs w:val="28"/>
        </w:rPr>
      </w:pPr>
      <w:r w:rsidRPr="00532317">
        <w:rPr>
          <w:rFonts w:ascii="Monotype Corsiva" w:hAnsi="Monotype Corsiva"/>
          <w:color w:val="FF0000"/>
          <w:sz w:val="28"/>
          <w:szCs w:val="28"/>
        </w:rPr>
        <w:t xml:space="preserve"> по развитию креативности у детей дошкольного возраста</w:t>
      </w:r>
      <w:bookmarkEnd w:id="0"/>
    </w:p>
    <w:p w:rsidR="00532317" w:rsidRPr="00532317" w:rsidRDefault="00532317" w:rsidP="00532317">
      <w:pPr>
        <w:pStyle w:val="10"/>
        <w:framePr w:w="9916" w:h="15721" w:hRule="exact" w:wrap="none" w:vAnchor="page" w:hAnchor="page" w:x="976" w:y="1132"/>
        <w:shd w:val="clear" w:color="auto" w:fill="auto"/>
        <w:spacing w:after="0" w:line="240" w:lineRule="auto"/>
        <w:ind w:left="20"/>
        <w:jc w:val="center"/>
        <w:rPr>
          <w:color w:val="FF0000"/>
          <w:sz w:val="28"/>
          <w:szCs w:val="28"/>
        </w:rPr>
      </w:pP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0" w:line="254" w:lineRule="exact"/>
        <w:ind w:left="60" w:right="40"/>
        <w:rPr>
          <w:sz w:val="24"/>
          <w:szCs w:val="24"/>
        </w:rPr>
      </w:pPr>
      <w:r w:rsidRPr="00532317">
        <w:rPr>
          <w:sz w:val="24"/>
          <w:szCs w:val="24"/>
        </w:rPr>
        <w:t>Всегда находите время, чтобы поговорить с ребенком; интересуйтесь проблемами ребенка, вникайте во все возникающие в его жизни сложности и помогайте развивать свои умения и таланты; воспринимайте вопросы и высказывания ребенка всерьез.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120" w:line="254" w:lineRule="exact"/>
        <w:ind w:left="60" w:right="40"/>
        <w:rPr>
          <w:sz w:val="24"/>
          <w:szCs w:val="24"/>
        </w:rPr>
      </w:pPr>
      <w:r w:rsidRPr="00532317">
        <w:rPr>
          <w:sz w:val="24"/>
          <w:szCs w:val="24"/>
        </w:rPr>
        <w:t>Уважайте право ребенка на собственное мнение и относитесь к ребенку как к полноправному партнеру, который просто пока что обладает меньшим жизненным опытом; включайте ребенка в совместное обсуждение общих семейных дел.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120" w:line="254" w:lineRule="exact"/>
        <w:ind w:left="60" w:right="40"/>
        <w:rPr>
          <w:sz w:val="24"/>
          <w:szCs w:val="24"/>
        </w:rPr>
      </w:pPr>
      <w:r w:rsidRPr="00532317">
        <w:rPr>
          <w:sz w:val="24"/>
          <w:szCs w:val="24"/>
        </w:rPr>
        <w:t>Предоставляйте ребенку жизненное- пространство: с вниманием относитесь к его потребностям, снабжайте ребенка книгами, играми и другими нужными ему вещами для его любимых занятий: не запрещайте ребенку играть со всяким хламом — это стимулирует его воображение; не ругайте ребенка за беспорядок на столе, если он еще не закончил занятия (однако требуйте приводить рабочее место в порядок после его окончания).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112" w:line="254" w:lineRule="exact"/>
        <w:ind w:left="60" w:right="40"/>
        <w:rPr>
          <w:sz w:val="24"/>
          <w:szCs w:val="24"/>
        </w:rPr>
      </w:pPr>
      <w:r w:rsidRPr="00532317">
        <w:rPr>
          <w:sz w:val="24"/>
          <w:szCs w:val="24"/>
        </w:rPr>
        <w:t>Приучайте ребенка мыслить и действовать самостоятельно; побуждайте ребенка находить проблемы и затем решать их, поощряйте в ребенке максимальную независимость от взрослых, не теряя при этом уважения к ним.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124" w:line="264" w:lineRule="exact"/>
        <w:ind w:left="60" w:right="40"/>
        <w:rPr>
          <w:sz w:val="24"/>
          <w:szCs w:val="24"/>
        </w:rPr>
      </w:pPr>
      <w:r w:rsidRPr="00532317">
        <w:rPr>
          <w:sz w:val="24"/>
          <w:szCs w:val="24"/>
        </w:rPr>
        <w:t>Помогайте ему строить свои собственные планы и давайте ребенку возможность самостоятельно принимать решения и ответственность за них.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124" w:line="259" w:lineRule="exact"/>
        <w:ind w:left="60" w:right="40"/>
        <w:rPr>
          <w:sz w:val="24"/>
          <w:szCs w:val="24"/>
        </w:rPr>
      </w:pPr>
      <w:r w:rsidRPr="00532317">
        <w:rPr>
          <w:sz w:val="24"/>
          <w:szCs w:val="24"/>
        </w:rPr>
        <w:t>Побуждайте ребенка придумывать истории и фантазировать, делайте это вместе с ним. берите его в поездки по интересным местам.</w:t>
      </w:r>
    </w:p>
    <w:p w:rsidR="00EC0E8E" w:rsidRPr="00532317" w:rsidRDefault="008F54DB" w:rsidP="00532317">
      <w:pPr>
        <w:pStyle w:val="11"/>
        <w:framePr w:w="9916" w:h="15721" w:hRule="exact" w:wrap="none" w:vAnchor="page" w:hAnchor="page" w:x="976" w:y="1132"/>
        <w:shd w:val="clear" w:color="auto" w:fill="auto"/>
        <w:spacing w:before="0" w:after="0" w:line="254" w:lineRule="exact"/>
        <w:ind w:left="60" w:right="40"/>
        <w:rPr>
          <w:sz w:val="24"/>
          <w:szCs w:val="24"/>
        </w:rPr>
      </w:pPr>
      <w:r w:rsidRPr="00532317">
        <w:rPr>
          <w:sz w:val="24"/>
          <w:szCs w:val="24"/>
        </w:rPr>
        <w:t>Развивайте в ребенке позитивное восприятие мира, хвалите ребенка за конкретные поступки и успехи и делайте это искренне, не сравнивайте своего ребенка с другими, указывая при этом на его недостатки.</w:t>
      </w:r>
    </w:p>
    <w:p w:rsidR="00EC0E8E" w:rsidRPr="00532317" w:rsidRDefault="00EC0E8E">
      <w:pPr>
        <w:sectPr w:rsidR="00EC0E8E" w:rsidRPr="00532317" w:rsidSect="00532317">
          <w:pgSz w:w="11909" w:h="16838"/>
          <w:pgMar w:top="0" w:right="0" w:bottom="0" w:left="0" w:header="0" w:footer="3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  <w:noEndnote/>
          <w:docGrid w:linePitch="360"/>
        </w:sectPr>
      </w:pPr>
    </w:p>
    <w:p w:rsidR="00532317" w:rsidRDefault="00532317" w:rsidP="00532317">
      <w:pPr>
        <w:pStyle w:val="10"/>
        <w:framePr w:w="9946" w:h="12991" w:hRule="exact" w:wrap="none" w:vAnchor="page" w:hAnchor="page" w:x="994" w:y="915"/>
        <w:shd w:val="clear" w:color="auto" w:fill="auto"/>
        <w:spacing w:after="144" w:line="230" w:lineRule="exact"/>
        <w:jc w:val="center"/>
        <w:rPr>
          <w:sz w:val="24"/>
          <w:szCs w:val="24"/>
        </w:rPr>
      </w:pPr>
      <w:bookmarkStart w:id="1" w:name="bookmark2"/>
    </w:p>
    <w:p w:rsidR="00EC0E8E" w:rsidRPr="00532317" w:rsidRDefault="008F54DB" w:rsidP="00532317">
      <w:pPr>
        <w:pStyle w:val="10"/>
        <w:framePr w:w="9946" w:h="12991" w:hRule="exact" w:wrap="none" w:vAnchor="page" w:hAnchor="page" w:x="994" w:y="915"/>
        <w:shd w:val="clear" w:color="auto" w:fill="auto"/>
        <w:spacing w:after="144" w:line="230" w:lineRule="exact"/>
        <w:jc w:val="center"/>
        <w:rPr>
          <w:rFonts w:ascii="Monotype Corsiva" w:hAnsi="Monotype Corsiva"/>
          <w:color w:val="0070C0"/>
          <w:sz w:val="28"/>
          <w:szCs w:val="28"/>
        </w:rPr>
      </w:pPr>
      <w:r w:rsidRPr="00532317">
        <w:rPr>
          <w:rFonts w:ascii="Monotype Corsiva" w:hAnsi="Monotype Corsiva"/>
          <w:color w:val="0070C0"/>
          <w:sz w:val="28"/>
          <w:szCs w:val="28"/>
        </w:rPr>
        <w:t>Комплекс творческих качеств</w:t>
      </w:r>
      <w:bookmarkEnd w:id="1"/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4"/>
        </w:numPr>
        <w:shd w:val="clear" w:color="auto" w:fill="auto"/>
        <w:spacing w:before="0" w:after="128"/>
        <w:ind w:right="20"/>
        <w:rPr>
          <w:sz w:val="24"/>
          <w:szCs w:val="24"/>
        </w:rPr>
      </w:pPr>
      <w:r w:rsidRPr="00532317">
        <w:rPr>
          <w:sz w:val="24"/>
          <w:szCs w:val="24"/>
        </w:rPr>
        <w:t>Способность смело выбирать Достойную Цель (даже если она считается совершенно нереальной) и сделать ее главным вектором своей жизни.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4"/>
        </w:numPr>
        <w:shd w:val="clear" w:color="auto" w:fill="auto"/>
        <w:spacing w:before="0" w:after="116" w:line="269" w:lineRule="exact"/>
        <w:ind w:right="20"/>
        <w:rPr>
          <w:sz w:val="24"/>
          <w:szCs w:val="24"/>
        </w:rPr>
      </w:pPr>
      <w:r w:rsidRPr="00532317">
        <w:rPr>
          <w:sz w:val="24"/>
          <w:szCs w:val="24"/>
        </w:rPr>
        <w:t>Способность видеть проблемы, решение которых необходимо и достаточно для достижения Достойной Цели.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4"/>
        </w:numPr>
        <w:shd w:val="clear" w:color="auto" w:fill="auto"/>
        <w:spacing w:before="0" w:after="187" w:line="274" w:lineRule="exact"/>
        <w:ind w:right="20"/>
        <w:rPr>
          <w:sz w:val="24"/>
          <w:szCs w:val="24"/>
        </w:rPr>
      </w:pPr>
      <w:r w:rsidRPr="00532317">
        <w:rPr>
          <w:sz w:val="24"/>
          <w:szCs w:val="24"/>
        </w:rPr>
        <w:t>Способность работать планомерно. Наличие пакета рабочих планов на месяц, на год, на всю жизнь. Регулярный контроль выполнения этих планов.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4"/>
        </w:numPr>
        <w:shd w:val="clear" w:color="auto" w:fill="auto"/>
        <w:spacing w:before="0" w:after="213" w:line="190" w:lineRule="exact"/>
        <w:rPr>
          <w:sz w:val="24"/>
          <w:szCs w:val="24"/>
        </w:rPr>
      </w:pPr>
      <w:r w:rsidRPr="00532317">
        <w:rPr>
          <w:sz w:val="24"/>
          <w:szCs w:val="24"/>
        </w:rPr>
        <w:t>Высокая работоспособность (выполнение планов).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4"/>
        </w:numPr>
        <w:shd w:val="clear" w:color="auto" w:fill="auto"/>
        <w:spacing w:before="0" w:after="151" w:line="190" w:lineRule="exact"/>
        <w:rPr>
          <w:sz w:val="24"/>
          <w:szCs w:val="24"/>
        </w:rPr>
      </w:pPr>
      <w:r w:rsidRPr="00532317">
        <w:rPr>
          <w:sz w:val="24"/>
          <w:szCs w:val="24"/>
        </w:rPr>
        <w:t>Хорошая техника решения творческих задач.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4"/>
        </w:numPr>
        <w:shd w:val="clear" w:color="auto" w:fill="auto"/>
        <w:spacing w:before="0" w:after="198" w:line="274" w:lineRule="exact"/>
        <w:ind w:right="20"/>
        <w:rPr>
          <w:sz w:val="24"/>
          <w:szCs w:val="24"/>
        </w:rPr>
      </w:pPr>
      <w:r w:rsidRPr="00532317">
        <w:rPr>
          <w:sz w:val="24"/>
          <w:szCs w:val="24"/>
        </w:rPr>
        <w:t>Способность при всех обстоятельствах отстаивать свои идеи и разработки; умение «держать удар».</w:t>
      </w:r>
    </w:p>
    <w:p w:rsidR="00EC0E8E" w:rsidRPr="00532317" w:rsidRDefault="008F54DB" w:rsidP="00532317">
      <w:pPr>
        <w:pStyle w:val="10"/>
        <w:framePr w:w="9946" w:h="12991" w:hRule="exact" w:wrap="none" w:vAnchor="page" w:hAnchor="page" w:x="994" w:y="915"/>
        <w:shd w:val="clear" w:color="auto" w:fill="auto"/>
        <w:spacing w:after="13" w:line="326" w:lineRule="exact"/>
        <w:jc w:val="center"/>
        <w:rPr>
          <w:rFonts w:ascii="Monotype Corsiva" w:hAnsi="Monotype Corsiva"/>
          <w:color w:val="0070C0"/>
          <w:sz w:val="28"/>
          <w:szCs w:val="28"/>
        </w:rPr>
      </w:pPr>
      <w:bookmarkStart w:id="2" w:name="bookmark3"/>
      <w:r w:rsidRPr="00532317">
        <w:rPr>
          <w:rFonts w:ascii="Monotype Corsiva" w:hAnsi="Monotype Corsiva"/>
          <w:color w:val="0070C0"/>
          <w:sz w:val="28"/>
          <w:szCs w:val="28"/>
        </w:rPr>
        <w:t>10 заповедей творческой личности (П. Вайнцванг)</w:t>
      </w:r>
      <w:bookmarkEnd w:id="2"/>
    </w:p>
    <w:p w:rsid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spacing w:before="0" w:after="0" w:line="461" w:lineRule="exact"/>
        <w:ind w:right="2260"/>
        <w:rPr>
          <w:rStyle w:val="28pt0pt"/>
          <w:sz w:val="24"/>
          <w:szCs w:val="24"/>
        </w:rPr>
      </w:pPr>
      <w:r w:rsidRPr="00532317">
        <w:rPr>
          <w:sz w:val="24"/>
          <w:szCs w:val="24"/>
        </w:rPr>
        <w:t xml:space="preserve">Будь хозяином своей судьбы. 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spacing w:before="0" w:after="0" w:line="461" w:lineRule="exact"/>
        <w:ind w:right="2260"/>
        <w:rPr>
          <w:sz w:val="24"/>
          <w:szCs w:val="24"/>
        </w:rPr>
      </w:pPr>
      <w:r w:rsidRPr="00532317">
        <w:rPr>
          <w:sz w:val="24"/>
          <w:szCs w:val="24"/>
        </w:rPr>
        <w:t>Достигни успеха в том, что ты любишь.</w:t>
      </w:r>
    </w:p>
    <w:p w:rsid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461" w:lineRule="exact"/>
        <w:ind w:right="2260"/>
        <w:rPr>
          <w:rStyle w:val="28pt0pt"/>
          <w:sz w:val="24"/>
          <w:szCs w:val="24"/>
        </w:rPr>
      </w:pPr>
      <w:r w:rsidRPr="00532317">
        <w:rPr>
          <w:sz w:val="24"/>
          <w:szCs w:val="24"/>
        </w:rPr>
        <w:t xml:space="preserve">Внеси свой конструктивный вклад в общее дело. 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461" w:lineRule="exact"/>
        <w:ind w:right="2260"/>
        <w:rPr>
          <w:sz w:val="24"/>
          <w:szCs w:val="24"/>
        </w:rPr>
      </w:pPr>
      <w:r w:rsidRPr="00532317">
        <w:rPr>
          <w:sz w:val="24"/>
          <w:szCs w:val="24"/>
        </w:rPr>
        <w:t>Строй свои отношения с людьми на доверии.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0" w:line="461" w:lineRule="exact"/>
        <w:rPr>
          <w:sz w:val="24"/>
          <w:szCs w:val="24"/>
        </w:rPr>
      </w:pPr>
      <w:r w:rsidRPr="00532317">
        <w:rPr>
          <w:sz w:val="24"/>
          <w:szCs w:val="24"/>
        </w:rPr>
        <w:t>Развивай свои творческие способности.</w:t>
      </w:r>
    </w:p>
    <w:p w:rsidR="00532317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tabs>
          <w:tab w:val="left" w:pos="736"/>
        </w:tabs>
        <w:spacing w:before="0" w:after="0" w:line="461" w:lineRule="exact"/>
        <w:ind w:right="2260"/>
        <w:rPr>
          <w:rStyle w:val="28pt0pt"/>
          <w:i w:val="0"/>
          <w:iCs w:val="0"/>
          <w:spacing w:val="10"/>
          <w:sz w:val="24"/>
          <w:szCs w:val="24"/>
        </w:rPr>
      </w:pPr>
      <w:r w:rsidRPr="00532317">
        <w:rPr>
          <w:sz w:val="24"/>
          <w:szCs w:val="24"/>
        </w:rPr>
        <w:t xml:space="preserve">Культивируй в себе смелость. 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tabs>
          <w:tab w:val="left" w:pos="736"/>
        </w:tabs>
        <w:spacing w:before="0" w:after="0" w:line="461" w:lineRule="exact"/>
        <w:ind w:right="2260"/>
        <w:rPr>
          <w:sz w:val="24"/>
          <w:szCs w:val="24"/>
        </w:rPr>
      </w:pPr>
      <w:r w:rsidRPr="00532317">
        <w:rPr>
          <w:sz w:val="24"/>
          <w:szCs w:val="24"/>
        </w:rPr>
        <w:t>Заботься о своем здоровье.</w:t>
      </w:r>
    </w:p>
    <w:p w:rsid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spacing w:before="0" w:after="0" w:line="461" w:lineRule="exact"/>
        <w:ind w:right="2260"/>
        <w:rPr>
          <w:rStyle w:val="28pt0pt"/>
          <w:sz w:val="24"/>
          <w:szCs w:val="24"/>
        </w:rPr>
      </w:pPr>
      <w:r w:rsidRPr="00532317">
        <w:rPr>
          <w:sz w:val="24"/>
          <w:szCs w:val="24"/>
        </w:rPr>
        <w:t xml:space="preserve">Не теряй веру в себя. 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spacing w:before="0" w:after="0" w:line="461" w:lineRule="exact"/>
        <w:ind w:right="2260"/>
        <w:rPr>
          <w:sz w:val="24"/>
          <w:szCs w:val="24"/>
        </w:rPr>
      </w:pPr>
      <w:r w:rsidRPr="00532317">
        <w:rPr>
          <w:sz w:val="24"/>
          <w:szCs w:val="24"/>
        </w:rPr>
        <w:t>Старайся мыслить позитивно.</w:t>
      </w:r>
    </w:p>
    <w:p w:rsidR="00EC0E8E" w:rsidRPr="00532317" w:rsidRDefault="008F54DB" w:rsidP="00532317">
      <w:pPr>
        <w:pStyle w:val="20"/>
        <w:framePr w:w="9946" w:h="12991" w:hRule="exact" w:wrap="none" w:vAnchor="page" w:hAnchor="page" w:x="994" w:y="915"/>
        <w:numPr>
          <w:ilvl w:val="0"/>
          <w:numId w:val="3"/>
        </w:numPr>
        <w:shd w:val="clear" w:color="auto" w:fill="auto"/>
        <w:spacing w:before="0" w:after="0" w:line="461" w:lineRule="exact"/>
        <w:rPr>
          <w:sz w:val="24"/>
          <w:szCs w:val="24"/>
        </w:rPr>
      </w:pPr>
      <w:r w:rsidRPr="00532317">
        <w:rPr>
          <w:sz w:val="24"/>
          <w:szCs w:val="24"/>
        </w:rPr>
        <w:t>Сочетай материальное благополучие с духовным удовлетворением.</w:t>
      </w:r>
    </w:p>
    <w:p w:rsidR="00EC0E8E" w:rsidRPr="00532317" w:rsidRDefault="00EC0E8E"/>
    <w:sectPr w:rsidR="00EC0E8E" w:rsidRPr="00532317" w:rsidSect="00532317">
      <w:pgSz w:w="11909" w:h="16838"/>
      <w:pgMar w:top="0" w:right="0" w:bottom="0" w:left="0" w:header="0" w:footer="3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67" w:rsidRDefault="00063567" w:rsidP="00EC0E8E">
      <w:r>
        <w:separator/>
      </w:r>
    </w:p>
  </w:endnote>
  <w:endnote w:type="continuationSeparator" w:id="1">
    <w:p w:rsidR="00063567" w:rsidRDefault="00063567" w:rsidP="00EC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67" w:rsidRDefault="00063567"/>
  </w:footnote>
  <w:footnote w:type="continuationSeparator" w:id="1">
    <w:p w:rsidR="00063567" w:rsidRDefault="000635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6BD"/>
      </v:shape>
    </w:pict>
  </w:numPicBullet>
  <w:abstractNum w:abstractNumId="0">
    <w:nsid w:val="007C378C"/>
    <w:multiLevelType w:val="hybridMultilevel"/>
    <w:tmpl w:val="67E64D76"/>
    <w:lvl w:ilvl="0" w:tplc="04190007">
      <w:start w:val="1"/>
      <w:numFmt w:val="bullet"/>
      <w:lvlText w:val=""/>
      <w:lvlPicBulletId w:val="0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20A63A93"/>
    <w:multiLevelType w:val="hybridMultilevel"/>
    <w:tmpl w:val="C8C2547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ED549F"/>
    <w:multiLevelType w:val="multilevel"/>
    <w:tmpl w:val="2940E5C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8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E60F7"/>
    <w:multiLevelType w:val="hybridMultilevel"/>
    <w:tmpl w:val="6C7644A4"/>
    <w:lvl w:ilvl="0" w:tplc="04190007">
      <w:start w:val="1"/>
      <w:numFmt w:val="bullet"/>
      <w:lvlText w:val=""/>
      <w:lvlPicBulletId w:val="0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C0E8E"/>
    <w:rsid w:val="00063567"/>
    <w:rsid w:val="00351374"/>
    <w:rsid w:val="00532317"/>
    <w:rsid w:val="008E677E"/>
    <w:rsid w:val="008F54DB"/>
    <w:rsid w:val="00EC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E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E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C0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EC0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EC0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8pt0pt">
    <w:name w:val="Основной текст (2) + 8 pt;Курсив;Интервал 0 pt"/>
    <w:basedOn w:val="2"/>
    <w:rsid w:val="00EC0E8E"/>
    <w:rPr>
      <w:i/>
      <w:iCs/>
      <w:color w:val="000000"/>
      <w:spacing w:val="-8"/>
      <w:w w:val="100"/>
      <w:position w:val="0"/>
      <w:sz w:val="16"/>
      <w:szCs w:val="16"/>
      <w:lang w:val="ru-RU"/>
    </w:rPr>
  </w:style>
  <w:style w:type="paragraph" w:customStyle="1" w:styleId="10">
    <w:name w:val="Заголовок №1"/>
    <w:basedOn w:val="a"/>
    <w:link w:val="1"/>
    <w:rsid w:val="00EC0E8E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11">
    <w:name w:val="Основной текст1"/>
    <w:basedOn w:val="a"/>
    <w:link w:val="a4"/>
    <w:rsid w:val="00EC0E8E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13"/>
      <w:sz w:val="17"/>
      <w:szCs w:val="17"/>
    </w:rPr>
  </w:style>
  <w:style w:type="paragraph" w:customStyle="1" w:styleId="20">
    <w:name w:val="Основной текст (2)"/>
    <w:basedOn w:val="a"/>
    <w:link w:val="2"/>
    <w:rsid w:val="00EC0E8E"/>
    <w:pPr>
      <w:shd w:val="clear" w:color="auto" w:fill="FFFFFF"/>
      <w:spacing w:before="240" w:after="120" w:line="278" w:lineRule="exact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dcterms:created xsi:type="dcterms:W3CDTF">2013-12-02T04:20:00Z</dcterms:created>
  <dcterms:modified xsi:type="dcterms:W3CDTF">2013-12-02T05:12:00Z</dcterms:modified>
</cp:coreProperties>
</file>