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D" w:rsidRPr="004211ED" w:rsidRDefault="004211ED" w:rsidP="004211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77919"/>
          <w:sz w:val="30"/>
          <w:szCs w:val="30"/>
          <w:lang w:eastAsia="ru-RU"/>
        </w:rPr>
      </w:pPr>
      <w:r w:rsidRPr="004211ED">
        <w:rPr>
          <w:rFonts w:ascii="Arial" w:eastAsia="Times New Roman" w:hAnsi="Arial" w:cs="Arial"/>
          <w:b/>
          <w:bCs/>
          <w:color w:val="E77919"/>
          <w:sz w:val="30"/>
          <w:szCs w:val="30"/>
          <w:lang w:eastAsia="ru-RU"/>
        </w:rPr>
        <w:t>Во сколько лет ребенку идти в школу</w:t>
      </w:r>
    </w:p>
    <w:p w:rsidR="004211ED" w:rsidRPr="004211ED" w:rsidRDefault="004211ED" w:rsidP="004211ED">
      <w:pPr>
        <w:spacing w:after="0" w:line="240" w:lineRule="auto"/>
        <w:jc w:val="center"/>
        <w:rPr>
          <w:rFonts w:ascii="Arial" w:eastAsia="Times New Roman" w:hAnsi="Arial" w:cs="Arial"/>
          <w:color w:val="00923F"/>
          <w:sz w:val="21"/>
          <w:szCs w:val="21"/>
          <w:lang w:eastAsia="ru-RU"/>
        </w:rPr>
      </w:pP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57375"/>
            <wp:effectExtent l="19050" t="0" r="0" b="0"/>
            <wp:wrapSquare wrapText="bothSides"/>
            <wp:docPr id="2" name="Рисунок 2" descr="http://www.rastem.ru/data/article/big/2008032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tem.ru/data/article/big/20080326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Психологи считают, что многое зависит от того, как ребенок психологически подготовлен к школе. Объясню, что это такое. Психологическая готовность к школе не имеет ничего общего с тем, умеет ли ребенок читать (и как быстро), а также считать (и до </w:t>
      </w:r>
      <w:proofErr w:type="spell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скольки</w:t>
      </w:r>
      <w:proofErr w:type="spell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). Хотя именно эти умения и навыки проверяют педагоги при записи в школу будущего первоклассника. Но уже </w:t>
      </w:r>
      <w:proofErr w:type="gram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первые</w:t>
      </w:r>
      <w:proofErr w:type="gram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месяцы обучения вдруг оказывается, что бойко читающие и хорошо считающие дети не проявляют интереса к учебе, нарушают на уроке дисциплину и, как следствие, у них возникают конфликтные отношения с учительницей. Родители обеспокоены и не понимают в чем дело. Ведь они усиленно готовили ребенка к школе, иногда даже в нескольких подготовительных группах. Но дело в том, что в подготовительных к школе группах с детьми чаще всего проходят программу первого класса. Таким образом, для детей слабого уровня развития повторение материала в первом классе облегчает его усвоение. А для детей среднего и тем более хорошего уровня развития это повторение вызывает скуку, в результате чего пропадает интерес к учению.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Так что же, спросите вы, ребенка до школы не надо учить читать и считать? Конечно </w:t>
      </w:r>
      <w:proofErr w:type="gram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</w:t>
      </w:r>
      <w:proofErr w:type="gram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надо, но только не на уроках в подготовительных группах, а дома, в непринужденной, часто в игровой обстановке, всячески стимулируя интерес малыша к овладению чтением и счетом. Благо, сегодня существует множество развивающих книг, которые помогут родителям, а также бабушкам и дедушкам правильно заниматься с их чадом. Но главное в этих занятиях − не переусердствовать. Ни в коем случае нельзя заставлять малыша, если он больше не хочет заниматься. Занятия через силу или под угрозой приводят к тому, что потом ребенок вообще не захочет учиться. Итак, я ответила на вопрос, надо ли учить ребенка читать и считать до школы. Но, повторяю, к психологической готовности к школьному обучению, от наличия которой зависит благополучие вашего ребенка в школе, это не имеет непосредственного отношения.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Готовность к школе делится на три вида: личностная готовность, волевая готовность и интеллектуальная готовность.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Личностная готовность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 Умение ребенка общаться со сверстниками, действовать совместно с другими, уступать, подчиняться по необходимости −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Волевая готовность.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В возрасте 6 лет ребенок способен уже анализировать собственные движения и действия. 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Поэтому он может намеренно заучивать стихотворения, отказаться от игры ради выполнения какого-либо «взрослого» задания, способен побороть боязнь перед темной комнатой, не заплакать при ушибе. Это важно для развития гармоничной личности. Также важным аспектом можно назвать формирование у ребенка познавательной деятельности. Она заключается в формировании у детей способности не бояться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Интеллектуальная готовность.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но это еще не значит, что так же развивается и мышление. Тут нет прямой зависимости.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Ребенок должен научиться сравнивать, обобщать, делать самостоятельные выводы, анализировать. Поэтому исследователи дошкольников установили, что ребенок 6 лет способен усвоить факты взаимодействия организма со средой, зависимости между формой предмета и его функцией, стремлением и поведением. Но достигает он этой способности только тогда, когда с ребенком занимаются. Причем, не специально обучая, а при общении.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Важным параметром готовности к школе является хорошее развитие фонематического слуха. Под фонематическим слухом понимается способность человека слышать отдельные фонемы, или звуки в слове. Так, ребенок, поступающий в школу, должен различать отдельные звуки в слове. Например, если его спросить, есть ли звук «м» в слове «лампа», то он должен ответить утвердительно. Для чего нужен первокласснику хороший фонематический слух? Это связано с существующей сегодня в школе методикой обучения чтению, основанной на звуковом анализе слова. Каким же образом развивать у ребенка фонематический слух? Лучше всего это делать в игре. Хорошие игры для развития фонематического слуха даны в книге </w:t>
      </w:r>
      <w:proofErr w:type="spell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Бугрименко</w:t>
      </w:r>
      <w:proofErr w:type="spell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Е.А., </w:t>
      </w:r>
      <w:proofErr w:type="spell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Цукерман</w:t>
      </w:r>
      <w:proofErr w:type="spell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Г.А. «Чтение без принуждения» (год издания 1993) и в книге тех же авторов «Учимся читать и писать» (год издания 1994).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Могут ли родители сами определить, готов ли их ребенок к школе? В целом, да. Это можно сделать с помощью следующих несложных проб.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Проба №1.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Срисовывание детьми графического образца, состоящего из геометрических фигур и элементов прописных букв. Образец должен быть нарисован на белом листе бумаги без линеечек и клеточек. Перерисовывать его надо на такой же белый лист бумаги. При срисовывании дети должны пользоваться простыми карандашами. Не разрешается использовать линейку и ластик. Образец может быть произвольно придуман взрослым.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Данное задание позволит определить, справляется ли ребенок с работой по образцу.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Проба № 2.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Проведение с детьми игры с правилами. Например, это может быть народная игра «Черный, белый не берите, да и </w:t>
      </w:r>
      <w:proofErr w:type="gramStart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нет</w:t>
      </w:r>
      <w:proofErr w:type="gramEnd"/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говорите». В этой игре сразу видны дети, не соблюдающие правила и потому проигрывающие. А ведь в игре соблюдать правило проще, чем в учебном задании. Поэтому, если у ребенка есть проблема такого рода в игре, то в учебе она тем более проявится.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Проба № 3.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Перед ребенком кладут перепутанную последовательность сюжетных картинок. Можно взять картинки из известной детям сказки. Картинок должно быть немного: от трех до пяти. Ребенку предлагают сложить правильную последовательность картинок и составить по ним рассказ. Чтобы справиться с этим заданием, у ребенка должен быть развит необходимый уровень обобщения.</w:t>
      </w:r>
    </w:p>
    <w:p w:rsidR="004211ED" w:rsidRPr="00BA06B7" w:rsidRDefault="004211ED" w:rsidP="00421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A06B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Проба № 4.</w:t>
      </w:r>
      <w:r w:rsidRPr="00BA06B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игровой форме ребенку предлагают слова, в которых надо определить, есть ли там искомый звук. Каждый раз договариваются, какой звук надо будет найти. На каждый звук дается несколько слов. Для поиска предлагаются два гласных и два согласных звука. Искомые в словах звуки взрослый должен произносить очень четко.</w:t>
      </w:r>
    </w:p>
    <w:sectPr w:rsidR="004211ED" w:rsidRPr="00BA06B7" w:rsidSect="005F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ED"/>
    <w:rsid w:val="004211ED"/>
    <w:rsid w:val="005F035B"/>
    <w:rsid w:val="00B068EB"/>
    <w:rsid w:val="00BA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1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23F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2010-04-12T11:25:00Z</dcterms:created>
  <dcterms:modified xsi:type="dcterms:W3CDTF">2010-04-20T16:08:00Z</dcterms:modified>
</cp:coreProperties>
</file>