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D" w:rsidRPr="00F55561" w:rsidRDefault="00F121AD" w:rsidP="00F121AD">
      <w:pPr>
        <w:spacing w:after="0"/>
        <w:rPr>
          <w:sz w:val="56"/>
          <w:szCs w:val="56"/>
        </w:rPr>
      </w:pPr>
      <w:r>
        <w:t xml:space="preserve">                      </w:t>
      </w:r>
      <w:r w:rsidR="00942269">
        <w:t xml:space="preserve">   </w:t>
      </w:r>
      <w:r w:rsidR="00F55561">
        <w:t xml:space="preserve">   </w:t>
      </w:r>
      <w:r>
        <w:t xml:space="preserve"> </w:t>
      </w:r>
      <w:r w:rsidRPr="00F55561">
        <w:rPr>
          <w:sz w:val="56"/>
          <w:szCs w:val="56"/>
        </w:rPr>
        <w:t>Рекомендации родителям.</w:t>
      </w:r>
    </w:p>
    <w:p w:rsidR="00F121AD" w:rsidRDefault="00F121AD" w:rsidP="00F121AD">
      <w:pPr>
        <w:spacing w:after="0"/>
      </w:pPr>
      <w:r>
        <w:t xml:space="preserve"> 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>
        <w:t xml:space="preserve">   </w:t>
      </w:r>
      <w:r w:rsidRPr="00F121AD"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790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1AD">
        <w:rPr>
          <w:sz w:val="32"/>
          <w:szCs w:val="32"/>
        </w:rPr>
        <w:t xml:space="preserve">    </w:t>
      </w:r>
      <w:r w:rsidRPr="00942269">
        <w:rPr>
          <w:color w:val="92D050"/>
          <w:sz w:val="32"/>
          <w:szCs w:val="32"/>
        </w:rPr>
        <w:t>1</w:t>
      </w:r>
      <w:r w:rsidRPr="00F121AD">
        <w:rPr>
          <w:sz w:val="32"/>
          <w:szCs w:val="32"/>
        </w:rPr>
        <w:t>. 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color w:val="92D050"/>
          <w:sz w:val="32"/>
          <w:szCs w:val="32"/>
        </w:rPr>
        <w:t>2</w:t>
      </w:r>
      <w:r w:rsidRPr="00F121AD">
        <w:rPr>
          <w:sz w:val="32"/>
          <w:szCs w:val="32"/>
        </w:rPr>
        <w:t>. Покажите ребенку, как вы играете в мяч: катаете, бросаете, ловите, отбиваете от пола и т.п. Попробуйте научить этому и вашего малыша.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color w:val="92D050"/>
          <w:sz w:val="32"/>
          <w:szCs w:val="32"/>
        </w:rPr>
        <w:t>3</w:t>
      </w:r>
      <w:r w:rsidRPr="00F121AD">
        <w:rPr>
          <w:sz w:val="32"/>
          <w:szCs w:val="32"/>
        </w:rPr>
        <w:t>. Не принуждайте малыша к выполнению того или иного движения. Не требуйте от него повторять упражнение до тех пор, пока ребенку не удастся выполнить его правильно. Не упрекайте его за рассеянность, невнимание, неумение и т.п. Не превращайте обучение в скучную повинность. Играйте с малышом, когда он будет находиться в хорошем настроении.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color w:val="92D050"/>
          <w:sz w:val="32"/>
          <w:szCs w:val="32"/>
        </w:rPr>
        <w:t>4.</w:t>
      </w:r>
      <w:r w:rsidRPr="00F121AD">
        <w:rPr>
          <w:sz w:val="32"/>
          <w:szCs w:val="32"/>
        </w:rPr>
        <w:t xml:space="preserve"> 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F121AD">
        <w:rPr>
          <w:sz w:val="32"/>
          <w:szCs w:val="32"/>
        </w:rPr>
        <w:t xml:space="preserve">  </w:t>
      </w:r>
      <w:r w:rsidRPr="00942269">
        <w:rPr>
          <w:color w:val="92D050"/>
          <w:sz w:val="32"/>
          <w:szCs w:val="32"/>
        </w:rPr>
        <w:t xml:space="preserve"> 5</w:t>
      </w:r>
      <w:r w:rsidRPr="00F121AD">
        <w:rPr>
          <w:sz w:val="32"/>
          <w:szCs w:val="32"/>
        </w:rPr>
        <w:t xml:space="preserve">. Постепенно вовлекайте его во все новые виды игры, систематически повторяя их. Для этого возраста достаточно, чтобы ребенок научился прокатывать мяч </w:t>
      </w:r>
      <w:proofErr w:type="gramStart"/>
      <w:r w:rsidRPr="00F121AD">
        <w:rPr>
          <w:sz w:val="32"/>
          <w:szCs w:val="32"/>
        </w:rPr>
        <w:t>в даль</w:t>
      </w:r>
      <w:proofErr w:type="gramEnd"/>
      <w:r w:rsidRPr="00F121AD">
        <w:rPr>
          <w:sz w:val="32"/>
          <w:szCs w:val="32"/>
        </w:rPr>
        <w:t xml:space="preserve"> в заданном направлении, бросать мяч об пол и вверх, правильному замаху при метании малого мяча вдаль.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color w:val="92D050"/>
          <w:sz w:val="32"/>
          <w:szCs w:val="32"/>
        </w:rPr>
        <w:t>6.</w:t>
      </w:r>
      <w:r w:rsidRPr="00F121AD">
        <w:rPr>
          <w:sz w:val="32"/>
          <w:szCs w:val="32"/>
        </w:rPr>
        <w:t xml:space="preserve"> Не забывайте о возрасте вашего ребенка, его физических возможностях! Обращайте внимание на упражнения, которые </w:t>
      </w:r>
      <w:r w:rsidRPr="00F121AD">
        <w:rPr>
          <w:sz w:val="32"/>
          <w:szCs w:val="32"/>
        </w:rPr>
        <w:lastRenderedPageBreak/>
        <w:t>ребенок выполняет с радостью, без нажима с вашей стороны. Представьте себе, что вы сами – ребенок. Прекрасно, если вы ободрите своего малютку похвалой; удивитесь тому, какой он ловкий, смелый, быстрый; что он уже сам может показать другим. 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color w:val="92D050"/>
          <w:sz w:val="32"/>
          <w:szCs w:val="32"/>
        </w:rPr>
        <w:t>7</w:t>
      </w:r>
      <w:r w:rsidRPr="00F121AD">
        <w:rPr>
          <w:sz w:val="32"/>
          <w:szCs w:val="32"/>
        </w:rPr>
        <w:t>. Рифмовки (стихотворный текст) при выполнении движений с мячом, помогают сделать занятие более понятным, а главное, задают ритм выполнения игрового задания.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F121AD">
        <w:rPr>
          <w:sz w:val="32"/>
          <w:szCs w:val="32"/>
        </w:rPr>
        <w:t xml:space="preserve">                                     </w:t>
      </w:r>
    </w:p>
    <w:p w:rsidR="00F121AD" w:rsidRDefault="00F121AD" w:rsidP="00F121AD">
      <w:pPr>
        <w:spacing w:after="0"/>
        <w:rPr>
          <w:sz w:val="40"/>
          <w:szCs w:val="40"/>
        </w:rPr>
      </w:pPr>
    </w:p>
    <w:p w:rsidR="00F55561" w:rsidRDefault="00F121AD" w:rsidP="00F121A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55561" w:rsidRDefault="00F55561" w:rsidP="00F121AD">
      <w:pPr>
        <w:spacing w:after="0"/>
        <w:rPr>
          <w:sz w:val="40"/>
          <w:szCs w:val="40"/>
        </w:rPr>
      </w:pPr>
    </w:p>
    <w:p w:rsidR="00F121AD" w:rsidRPr="00942269" w:rsidRDefault="00F55561" w:rsidP="00F121AD">
      <w:pPr>
        <w:spacing w:after="0"/>
        <w:rPr>
          <w:color w:val="92D050"/>
          <w:sz w:val="56"/>
          <w:szCs w:val="56"/>
        </w:rPr>
      </w:pPr>
      <w:r>
        <w:rPr>
          <w:sz w:val="40"/>
          <w:szCs w:val="40"/>
        </w:rPr>
        <w:lastRenderedPageBreak/>
        <w:t xml:space="preserve">                          </w:t>
      </w:r>
      <w:r w:rsidR="00F121AD">
        <w:rPr>
          <w:sz w:val="40"/>
          <w:szCs w:val="40"/>
        </w:rPr>
        <w:t xml:space="preserve"> </w:t>
      </w:r>
      <w:r w:rsidR="00942269">
        <w:rPr>
          <w:sz w:val="40"/>
          <w:szCs w:val="40"/>
        </w:rPr>
        <w:t xml:space="preserve">         </w:t>
      </w:r>
      <w:r w:rsidR="00F121AD" w:rsidRPr="00F55561">
        <w:rPr>
          <w:sz w:val="56"/>
          <w:szCs w:val="56"/>
        </w:rPr>
        <w:t xml:space="preserve"> </w:t>
      </w:r>
      <w:r w:rsidR="00F121AD" w:rsidRPr="00942269">
        <w:rPr>
          <w:color w:val="92D050"/>
          <w:sz w:val="56"/>
          <w:szCs w:val="56"/>
        </w:rPr>
        <w:t>Выбор мяча.</w:t>
      </w:r>
    </w:p>
    <w:p w:rsidR="00F121AD" w:rsidRDefault="00F121AD" w:rsidP="00F121AD">
      <w:pPr>
        <w:spacing w:after="0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81125" cy="1609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AD" w:rsidRPr="00942269" w:rsidRDefault="00F121AD" w:rsidP="00F121AD">
      <w:pPr>
        <w:spacing w:after="0"/>
        <w:rPr>
          <w:i/>
          <w:sz w:val="32"/>
          <w:szCs w:val="32"/>
        </w:rPr>
      </w:pPr>
      <w:r>
        <w:t xml:space="preserve"> </w:t>
      </w:r>
      <w:r w:rsidRPr="00942269">
        <w:rPr>
          <w:i/>
          <w:sz w:val="32"/>
          <w:szCs w:val="32"/>
        </w:rPr>
        <w:t>Мяч должен быть удобен и не вызывать у малыша слез от ощущения собственной неловкости!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i/>
          <w:color w:val="92D050"/>
          <w:sz w:val="32"/>
          <w:szCs w:val="32"/>
        </w:rPr>
        <w:t>Прыгучесть.</w:t>
      </w:r>
      <w:r w:rsidRPr="00F121AD">
        <w:rPr>
          <w:sz w:val="32"/>
          <w:szCs w:val="32"/>
        </w:rPr>
        <w:t xml:space="preserve"> Прыгучими могут быть не только резиновые мячи, но и хорошо набитые шерстяные. Мяч «</w:t>
      </w:r>
      <w:proofErr w:type="spellStart"/>
      <w:r w:rsidRPr="00F121AD">
        <w:rPr>
          <w:sz w:val="32"/>
          <w:szCs w:val="32"/>
        </w:rPr>
        <w:t>непрыгучий</w:t>
      </w:r>
      <w:proofErr w:type="spellEnd"/>
      <w:r w:rsidRPr="00F121AD">
        <w:rPr>
          <w:sz w:val="32"/>
          <w:szCs w:val="32"/>
        </w:rPr>
        <w:t xml:space="preserve">» может быть «мячом </w:t>
      </w:r>
      <w:proofErr w:type="spellStart"/>
      <w:r w:rsidRPr="00F121AD">
        <w:rPr>
          <w:sz w:val="32"/>
          <w:szCs w:val="32"/>
        </w:rPr>
        <w:t>катучим</w:t>
      </w:r>
      <w:proofErr w:type="spellEnd"/>
      <w:r w:rsidRPr="00F121AD">
        <w:rPr>
          <w:sz w:val="32"/>
          <w:szCs w:val="32"/>
        </w:rPr>
        <w:t xml:space="preserve">». Например, стеклянные шарики именно </w:t>
      </w:r>
      <w:proofErr w:type="gramStart"/>
      <w:r w:rsidRPr="00F121AD">
        <w:rPr>
          <w:sz w:val="32"/>
          <w:szCs w:val="32"/>
        </w:rPr>
        <w:t>своей</w:t>
      </w:r>
      <w:proofErr w:type="gramEnd"/>
      <w:r w:rsidRPr="00F121AD">
        <w:rPr>
          <w:sz w:val="32"/>
          <w:szCs w:val="32"/>
        </w:rPr>
        <w:t xml:space="preserve"> «</w:t>
      </w:r>
      <w:proofErr w:type="spellStart"/>
      <w:r w:rsidRPr="00F121AD">
        <w:rPr>
          <w:sz w:val="32"/>
          <w:szCs w:val="32"/>
        </w:rPr>
        <w:t>непрыгучестью</w:t>
      </w:r>
      <w:proofErr w:type="spellEnd"/>
      <w:r w:rsidRPr="00F121AD">
        <w:rPr>
          <w:sz w:val="32"/>
          <w:szCs w:val="32"/>
        </w:rPr>
        <w:t xml:space="preserve">» и хороши! Для домашних игр из прыгучих мячей подойдут лишь хорошо </w:t>
      </w:r>
      <w:proofErr w:type="gramStart"/>
      <w:r w:rsidRPr="00F121AD">
        <w:rPr>
          <w:sz w:val="32"/>
          <w:szCs w:val="32"/>
        </w:rPr>
        <w:t>набитые</w:t>
      </w:r>
      <w:proofErr w:type="gramEnd"/>
      <w:r w:rsidRPr="00F121AD">
        <w:rPr>
          <w:sz w:val="32"/>
          <w:szCs w:val="32"/>
        </w:rPr>
        <w:t xml:space="preserve"> шерстяные. На улице качество прыгучести становится особенно важным – «</w:t>
      </w:r>
      <w:proofErr w:type="spellStart"/>
      <w:r w:rsidRPr="00F121AD">
        <w:rPr>
          <w:sz w:val="32"/>
          <w:szCs w:val="32"/>
        </w:rPr>
        <w:t>непрыгучий</w:t>
      </w:r>
      <w:proofErr w:type="spellEnd"/>
      <w:r w:rsidRPr="00F121AD">
        <w:rPr>
          <w:sz w:val="32"/>
          <w:szCs w:val="32"/>
        </w:rPr>
        <w:t>» мяч кажется неживым.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i/>
          <w:color w:val="92D050"/>
          <w:sz w:val="32"/>
          <w:szCs w:val="32"/>
        </w:rPr>
        <w:t>Тяжесть/легкость</w:t>
      </w:r>
      <w:r w:rsidRPr="00942269">
        <w:rPr>
          <w:color w:val="92D050"/>
          <w:sz w:val="32"/>
          <w:szCs w:val="32"/>
        </w:rPr>
        <w:t>.</w:t>
      </w:r>
      <w:r w:rsidRPr="00F121AD">
        <w:rPr>
          <w:sz w:val="32"/>
          <w:szCs w:val="32"/>
        </w:rPr>
        <w:t xml:space="preserve"> Для ребенка, только начавшего ходить, тяжелый футбольный мяч из-за своего веса и большого размера просто не может быть игрушкой. А вот старшим дошкольникам проявлять свою ловкость с самыми разными мячами доставляет истинное удовольствие. Для малыша очень важно научиться соразмерять силу удара с тяжестью мяча. Это дает хороший опыт управления собой и предвидения результата уже в самом раннем возрасте. Понаблюдайте, как по-разному ваш малыш управляется с большим резиновым мячом и легким надувным.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F121AD">
        <w:rPr>
          <w:sz w:val="32"/>
          <w:szCs w:val="32"/>
        </w:rPr>
        <w:t xml:space="preserve">   </w:t>
      </w:r>
      <w:r w:rsidRPr="00942269">
        <w:rPr>
          <w:i/>
          <w:color w:val="92D050"/>
          <w:sz w:val="32"/>
          <w:szCs w:val="32"/>
        </w:rPr>
        <w:t>Цвет.</w:t>
      </w:r>
      <w:r w:rsidRPr="00F121AD">
        <w:rPr>
          <w:sz w:val="32"/>
          <w:szCs w:val="32"/>
        </w:rPr>
        <w:t xml:space="preserve"> Несмотря на то, что дети обращают внимание на яркие цвета, не стоит пичкать малышей едкими, броскими анилиновыми красками. </w:t>
      </w:r>
      <w:proofErr w:type="spellStart"/>
      <w:r w:rsidRPr="00F121AD">
        <w:rPr>
          <w:sz w:val="32"/>
          <w:szCs w:val="32"/>
        </w:rPr>
        <w:t>Цветовосприятие</w:t>
      </w:r>
      <w:proofErr w:type="spellEnd"/>
      <w:r w:rsidRPr="00F121AD">
        <w:rPr>
          <w:sz w:val="32"/>
          <w:szCs w:val="32"/>
        </w:rPr>
        <w:t xml:space="preserve"> глаза лучше развивается на сочных, открытых цветах радуги, их вариантах и оттенках в пастельной гамме.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i/>
          <w:color w:val="92D050"/>
          <w:sz w:val="32"/>
          <w:szCs w:val="32"/>
        </w:rPr>
        <w:t>Качество поверхности.</w:t>
      </w:r>
      <w:r w:rsidRPr="00942269">
        <w:rPr>
          <w:i/>
          <w:sz w:val="32"/>
          <w:szCs w:val="32"/>
        </w:rPr>
        <w:t xml:space="preserve"> </w:t>
      </w:r>
      <w:r w:rsidRPr="00F121AD">
        <w:rPr>
          <w:sz w:val="32"/>
          <w:szCs w:val="32"/>
        </w:rPr>
        <w:t xml:space="preserve">Очень важно для тактильного восприятия. Чем больше будет натуральных материалов, тем богаче станет </w:t>
      </w:r>
      <w:r w:rsidRPr="00F121AD">
        <w:rPr>
          <w:sz w:val="32"/>
          <w:szCs w:val="32"/>
        </w:rPr>
        <w:lastRenderedPageBreak/>
        <w:t xml:space="preserve">опыт ребенка в действиях с ними, комплексном восприятии их свойств и пр. </w:t>
      </w:r>
      <w:proofErr w:type="gramStart"/>
      <w:r w:rsidRPr="00F121AD">
        <w:rPr>
          <w:sz w:val="32"/>
          <w:szCs w:val="32"/>
        </w:rPr>
        <w:t>Рельефная вязаная поверхность, хлопковые ткани или сукно, стекло (если оно не бьется), резина, дерево, кость, плетение из бересты, лозы и т.д.</w:t>
      </w:r>
      <w:proofErr w:type="gramEnd"/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i/>
          <w:color w:val="92D050"/>
          <w:sz w:val="32"/>
          <w:szCs w:val="32"/>
        </w:rPr>
        <w:t>Окраска</w:t>
      </w:r>
      <w:r w:rsidRPr="00F121AD">
        <w:rPr>
          <w:sz w:val="32"/>
          <w:szCs w:val="32"/>
        </w:rPr>
        <w:t>. Обратите внимание, не линяет ли мяч! Не облезает ли, не отколупывается ли с него краска? Это может быть опасно для ребенка.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942269">
        <w:rPr>
          <w:i/>
          <w:color w:val="92D050"/>
          <w:sz w:val="32"/>
          <w:szCs w:val="32"/>
        </w:rPr>
        <w:t>Минимальный набор мячей</w:t>
      </w:r>
      <w:r w:rsidRPr="00F121AD">
        <w:rPr>
          <w:sz w:val="32"/>
          <w:szCs w:val="32"/>
        </w:rPr>
        <w:t>.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F121AD">
        <w:rPr>
          <w:sz w:val="32"/>
          <w:szCs w:val="32"/>
        </w:rPr>
        <w:t xml:space="preserve">Малышам необходимы: 1 небольшой резиновый мяч, 1–2 </w:t>
      </w:r>
      <w:proofErr w:type="gramStart"/>
      <w:r w:rsidRPr="00F121AD">
        <w:rPr>
          <w:sz w:val="32"/>
          <w:szCs w:val="32"/>
        </w:rPr>
        <w:t>мягких</w:t>
      </w:r>
      <w:proofErr w:type="gramEnd"/>
      <w:r w:rsidRPr="00F121AD">
        <w:rPr>
          <w:sz w:val="32"/>
          <w:szCs w:val="32"/>
        </w:rPr>
        <w:t xml:space="preserve"> мяча для игры дома и 1 прыгучий мяч для улицы.</w:t>
      </w:r>
    </w:p>
    <w:p w:rsidR="00F121AD" w:rsidRDefault="00F121AD" w:rsidP="00F121AD">
      <w:pPr>
        <w:spacing w:after="0"/>
        <w:rPr>
          <w:sz w:val="32"/>
          <w:szCs w:val="32"/>
        </w:rPr>
      </w:pPr>
      <w:r w:rsidRPr="00F121AD">
        <w:rPr>
          <w:sz w:val="32"/>
          <w:szCs w:val="32"/>
        </w:rPr>
        <w:t xml:space="preserve">                       </w:t>
      </w: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55561" w:rsidP="00F121AD">
      <w:pPr>
        <w:spacing w:after="0"/>
        <w:rPr>
          <w:sz w:val="32"/>
          <w:szCs w:val="32"/>
        </w:rPr>
      </w:pPr>
    </w:p>
    <w:p w:rsidR="00F55561" w:rsidRDefault="00F121AD" w:rsidP="00F121AD">
      <w:pPr>
        <w:spacing w:after="0"/>
        <w:rPr>
          <w:sz w:val="72"/>
          <w:szCs w:val="72"/>
        </w:rPr>
      </w:pPr>
      <w:r>
        <w:t xml:space="preserve">                           </w:t>
      </w:r>
      <w:r w:rsidR="00F55561">
        <w:t xml:space="preserve">   </w:t>
      </w:r>
      <w:r>
        <w:t xml:space="preserve"> </w:t>
      </w:r>
      <w:r w:rsidRPr="00F55561">
        <w:rPr>
          <w:sz w:val="72"/>
          <w:szCs w:val="72"/>
        </w:rPr>
        <w:t xml:space="preserve"> </w:t>
      </w:r>
    </w:p>
    <w:p w:rsidR="00F55561" w:rsidRDefault="00F55561" w:rsidP="00F121AD">
      <w:pPr>
        <w:spacing w:after="0"/>
        <w:rPr>
          <w:sz w:val="72"/>
          <w:szCs w:val="72"/>
        </w:rPr>
      </w:pPr>
    </w:p>
    <w:p w:rsidR="00F55561" w:rsidRDefault="00F55561" w:rsidP="00F121AD">
      <w:pPr>
        <w:spacing w:after="0"/>
        <w:rPr>
          <w:sz w:val="72"/>
          <w:szCs w:val="72"/>
        </w:rPr>
      </w:pPr>
    </w:p>
    <w:p w:rsidR="00F55561" w:rsidRDefault="00F55561" w:rsidP="00F121AD">
      <w:pPr>
        <w:spacing w:after="0"/>
        <w:rPr>
          <w:sz w:val="72"/>
          <w:szCs w:val="72"/>
        </w:rPr>
      </w:pPr>
    </w:p>
    <w:p w:rsidR="00F55561" w:rsidRDefault="00F55561" w:rsidP="00F121AD">
      <w:pPr>
        <w:spacing w:after="0"/>
        <w:rPr>
          <w:sz w:val="72"/>
          <w:szCs w:val="72"/>
        </w:rPr>
      </w:pPr>
    </w:p>
    <w:p w:rsidR="00F55561" w:rsidRDefault="00F55561" w:rsidP="00F121AD">
      <w:pPr>
        <w:spacing w:after="0"/>
        <w:rPr>
          <w:sz w:val="72"/>
          <w:szCs w:val="72"/>
        </w:rPr>
      </w:pPr>
    </w:p>
    <w:p w:rsidR="00F121AD" w:rsidRPr="00F55561" w:rsidRDefault="00F55561" w:rsidP="00F121AD">
      <w:pPr>
        <w:spacing w:after="0"/>
        <w:rPr>
          <w:sz w:val="56"/>
          <w:szCs w:val="56"/>
        </w:rPr>
      </w:pPr>
      <w:r>
        <w:rPr>
          <w:sz w:val="72"/>
          <w:szCs w:val="72"/>
        </w:rPr>
        <w:lastRenderedPageBreak/>
        <w:t xml:space="preserve">             </w:t>
      </w:r>
      <w:r w:rsidR="001059F1">
        <w:rPr>
          <w:sz w:val="72"/>
          <w:szCs w:val="72"/>
        </w:rPr>
        <w:t xml:space="preserve">      </w:t>
      </w:r>
      <w:r w:rsidR="00F121AD" w:rsidRPr="00F55561">
        <w:rPr>
          <w:sz w:val="72"/>
          <w:szCs w:val="72"/>
        </w:rPr>
        <w:t xml:space="preserve"> </w:t>
      </w:r>
      <w:r w:rsidR="00F121AD" w:rsidRPr="00F55561">
        <w:rPr>
          <w:sz w:val="56"/>
          <w:szCs w:val="56"/>
        </w:rPr>
        <w:t xml:space="preserve">Дома и на улице. </w:t>
      </w:r>
    </w:p>
    <w:p w:rsidR="00F121AD" w:rsidRPr="00F121AD" w:rsidRDefault="00F121AD" w:rsidP="00F121AD">
      <w:pPr>
        <w:spacing w:after="0"/>
        <w:rPr>
          <w:sz w:val="32"/>
          <w:szCs w:val="32"/>
        </w:rPr>
      </w:pPr>
      <w:r w:rsidRPr="00F121AD">
        <w:rPr>
          <w:sz w:val="32"/>
          <w:szCs w:val="32"/>
        </w:rPr>
        <w:t xml:space="preserve"> </w:t>
      </w:r>
      <w:r w:rsidRPr="00F121AD">
        <w:rPr>
          <w:noProof/>
          <w:sz w:val="32"/>
          <w:szCs w:val="32"/>
          <w:lang w:eastAsia="ru-RU"/>
        </w:rPr>
        <w:drawing>
          <wp:inline distT="0" distB="0" distL="0" distR="0">
            <wp:extent cx="1352550" cy="132397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1AD">
        <w:rPr>
          <w:sz w:val="32"/>
          <w:szCs w:val="32"/>
        </w:rPr>
        <w:t>Дома лучше использовать для игры мягкие мячи – тряпичные, вязаные, валяные, клубки ниток с закрепленным кончиком, воздушные шары, шарики для настольного тенниса и пр. и большие гимнастические мячи. Бесспорным достоинством «мягких» мячей является их безопасность при игре в помещении. Ни обстановка, ни окна, не говоря уже о самих играющих, не пострадают. Для хранения «комнатных мячей» подойдет большая корзина в детском уголке.</w:t>
      </w:r>
    </w:p>
    <w:p w:rsidR="0048296F" w:rsidRPr="00F121AD" w:rsidRDefault="00F121AD" w:rsidP="00F121AD">
      <w:pPr>
        <w:spacing w:after="0"/>
        <w:rPr>
          <w:sz w:val="32"/>
          <w:szCs w:val="32"/>
        </w:rPr>
      </w:pPr>
      <w:r w:rsidRPr="00F121AD">
        <w:rPr>
          <w:sz w:val="32"/>
          <w:szCs w:val="32"/>
        </w:rPr>
        <w:t>Уличные мячи должны храниться отдельно у входной двери в такой же корзине, коробке или контейнере (резиновые мячи разного размера, футбольные, баскетбольные и др. спортивные мячи).</w:t>
      </w:r>
    </w:p>
    <w:p w:rsidR="00F121AD" w:rsidRDefault="001059F1" w:rsidP="00F121AD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56300" cy="4467225"/>
            <wp:effectExtent l="19050" t="0" r="6350" b="0"/>
            <wp:docPr id="1" name="Рисунок 1" descr="F:\17.10.2013\мя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7.10.2013\мяч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1AD" w:rsidSect="0048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1AD"/>
    <w:rsid w:val="001059F1"/>
    <w:rsid w:val="00141DB1"/>
    <w:rsid w:val="00245808"/>
    <w:rsid w:val="0048296F"/>
    <w:rsid w:val="008B7BE8"/>
    <w:rsid w:val="00942269"/>
    <w:rsid w:val="00F121AD"/>
    <w:rsid w:val="00F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C523-8143-4CE8-AF9D-35E9AAC7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2013-10-07T19:06:00Z</dcterms:created>
  <dcterms:modified xsi:type="dcterms:W3CDTF">2013-11-07T13:57:00Z</dcterms:modified>
</cp:coreProperties>
</file>