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CB" w:rsidRPr="00AB66CB" w:rsidRDefault="00AB66CB" w:rsidP="00AB66CB">
      <w:pPr>
        <w:spacing w:after="0"/>
        <w:ind w:right="141" w:firstLine="567"/>
        <w:jc w:val="center"/>
        <w:rPr>
          <w:rFonts w:ascii="Times New Roman" w:eastAsia="Times New Roman" w:hAnsi="Times New Roman" w:cs="Times New Roman"/>
          <w:b/>
          <w:i/>
          <w:sz w:val="28"/>
          <w:szCs w:val="28"/>
        </w:rPr>
      </w:pPr>
      <w:r w:rsidRPr="00AB66CB">
        <w:rPr>
          <w:rFonts w:ascii="Times New Roman" w:eastAsia="Times New Roman" w:hAnsi="Times New Roman" w:cs="Times New Roman"/>
          <w:b/>
          <w:i/>
          <w:sz w:val="28"/>
          <w:szCs w:val="28"/>
        </w:rPr>
        <w:t>Физкультурно-оздоровительная работа в ДОУ</w:t>
      </w:r>
    </w:p>
    <w:p w:rsidR="00AB66CB" w:rsidRPr="00AB66CB" w:rsidRDefault="00AB66CB" w:rsidP="00AB66CB">
      <w:pPr>
        <w:spacing w:after="0"/>
        <w:ind w:right="141" w:firstLine="567"/>
        <w:jc w:val="center"/>
        <w:rPr>
          <w:rFonts w:ascii="Times New Roman" w:eastAsia="Times New Roman" w:hAnsi="Times New Roman" w:cs="Times New Roman"/>
          <w:i/>
          <w:sz w:val="28"/>
          <w:szCs w:val="28"/>
        </w:rPr>
      </w:pPr>
      <w:r w:rsidRPr="00AB66CB">
        <w:rPr>
          <w:rFonts w:ascii="Times New Roman" w:eastAsia="Times New Roman" w:hAnsi="Times New Roman" w:cs="Times New Roman"/>
          <w:i/>
          <w:sz w:val="28"/>
          <w:szCs w:val="28"/>
        </w:rPr>
        <w:t>(из опыта работы инструктора по физической культуре).</w:t>
      </w:r>
    </w:p>
    <w:p w:rsidR="00AB66CB" w:rsidRPr="00FB54C1" w:rsidRDefault="00AB66CB" w:rsidP="00FB54C1">
      <w:pPr>
        <w:spacing w:after="0" w:line="240" w:lineRule="auto"/>
        <w:ind w:right="141" w:firstLine="567"/>
        <w:jc w:val="both"/>
        <w:rPr>
          <w:rFonts w:ascii="Times New Roman" w:eastAsia="Times New Roman" w:hAnsi="Times New Roman" w:cs="Times New Roman"/>
          <w:sz w:val="24"/>
          <w:szCs w:val="24"/>
        </w:rPr>
      </w:pP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 </w:t>
      </w:r>
    </w:p>
    <w:p w:rsid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F407D7" w:rsidRPr="00FB54C1" w:rsidRDefault="00F407D7" w:rsidP="00FB54C1">
      <w:pPr>
        <w:spacing w:after="0" w:line="240" w:lineRule="auto"/>
        <w:ind w:right="141"/>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     По опыту своей работы в ДОУ мы убедились в необходимости поддержания и укрепления здоровья детей. </w:t>
      </w:r>
      <w:r w:rsidR="00AB66CB" w:rsidRPr="00FB54C1">
        <w:rPr>
          <w:rFonts w:ascii="Times New Roman" w:eastAsia="Times New Roman" w:hAnsi="Times New Roman" w:cs="Times New Roman"/>
          <w:sz w:val="24"/>
          <w:szCs w:val="24"/>
        </w:rPr>
        <w:t xml:space="preserve"> В связи с этим ц</w:t>
      </w:r>
      <w:r w:rsidRPr="00FB54C1">
        <w:rPr>
          <w:rFonts w:ascii="Times New Roman" w:eastAsia="Times New Roman" w:hAnsi="Times New Roman" w:cs="Times New Roman"/>
          <w:sz w:val="24"/>
          <w:szCs w:val="24"/>
        </w:rPr>
        <w:t xml:space="preserve">елью </w:t>
      </w:r>
      <w:r w:rsidR="00AB66CB" w:rsidRPr="00FB54C1">
        <w:rPr>
          <w:rFonts w:ascii="Times New Roman" w:eastAsia="Times New Roman" w:hAnsi="Times New Roman" w:cs="Times New Roman"/>
          <w:sz w:val="24"/>
          <w:szCs w:val="24"/>
        </w:rPr>
        <w:t xml:space="preserve">нашей работы </w:t>
      </w:r>
      <w:r w:rsidRPr="00FB54C1">
        <w:rPr>
          <w:rFonts w:ascii="Times New Roman" w:eastAsia="Times New Roman" w:hAnsi="Times New Roman" w:cs="Times New Roman"/>
          <w:sz w:val="24"/>
          <w:szCs w:val="24"/>
        </w:rPr>
        <w:t xml:space="preserve">является следующее: сформировать у дошкольников основы здорового образа жизни, добиться осознанного выполнения правил </w:t>
      </w:r>
      <w:proofErr w:type="spellStart"/>
      <w:r w:rsidRPr="00FB54C1">
        <w:rPr>
          <w:rFonts w:ascii="Times New Roman" w:eastAsia="Times New Roman" w:hAnsi="Times New Roman" w:cs="Times New Roman"/>
          <w:sz w:val="24"/>
          <w:szCs w:val="24"/>
        </w:rPr>
        <w:t>здоровьесбережения</w:t>
      </w:r>
      <w:proofErr w:type="spellEnd"/>
      <w:r w:rsidRPr="00FB54C1">
        <w:rPr>
          <w:rFonts w:ascii="Times New Roman" w:eastAsia="Times New Roman" w:hAnsi="Times New Roman" w:cs="Times New Roman"/>
          <w:sz w:val="24"/>
          <w:szCs w:val="24"/>
        </w:rPr>
        <w:t xml:space="preserve"> и ответственного отношения, как к собственному здоровью, так и здоровью окружающих.</w:t>
      </w:r>
      <w:r w:rsidR="00BC1040" w:rsidRPr="00FB54C1">
        <w:rPr>
          <w:rFonts w:ascii="Times New Roman" w:eastAsia="Times New Roman" w:hAnsi="Times New Roman" w:cs="Times New Roman"/>
          <w:sz w:val="24"/>
          <w:szCs w:val="24"/>
        </w:rPr>
        <w:t xml:space="preserve"> </w:t>
      </w:r>
      <w:r w:rsidRPr="00FB54C1">
        <w:rPr>
          <w:rFonts w:ascii="Times New Roman" w:eastAsia="Times New Roman" w:hAnsi="Times New Roman" w:cs="Times New Roman"/>
          <w:sz w:val="24"/>
          <w:szCs w:val="24"/>
        </w:rPr>
        <w:t xml:space="preserve">Для достижения поставленных целей </w:t>
      </w:r>
      <w:r w:rsidR="00FB54C1">
        <w:rPr>
          <w:rFonts w:ascii="Times New Roman" w:eastAsia="Times New Roman" w:hAnsi="Times New Roman" w:cs="Times New Roman"/>
          <w:sz w:val="24"/>
          <w:szCs w:val="24"/>
        </w:rPr>
        <w:t>мы</w:t>
      </w:r>
      <w:r w:rsidRPr="00FB54C1">
        <w:rPr>
          <w:rFonts w:ascii="Times New Roman" w:eastAsia="Times New Roman" w:hAnsi="Times New Roman" w:cs="Times New Roman"/>
          <w:sz w:val="24"/>
          <w:szCs w:val="24"/>
        </w:rPr>
        <w:t xml:space="preserve"> реш</w:t>
      </w:r>
      <w:r w:rsidR="00FB54C1">
        <w:rPr>
          <w:rFonts w:ascii="Times New Roman" w:eastAsia="Times New Roman" w:hAnsi="Times New Roman" w:cs="Times New Roman"/>
          <w:sz w:val="24"/>
          <w:szCs w:val="24"/>
        </w:rPr>
        <w:t>аем</w:t>
      </w:r>
      <w:r w:rsidRPr="00FB54C1">
        <w:rPr>
          <w:rFonts w:ascii="Times New Roman" w:eastAsia="Times New Roman" w:hAnsi="Times New Roman" w:cs="Times New Roman"/>
          <w:sz w:val="24"/>
          <w:szCs w:val="24"/>
        </w:rPr>
        <w:t xml:space="preserve"> следующие задачи:</w:t>
      </w:r>
    </w:p>
    <w:p w:rsidR="00AB66CB"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-сформировать у детей адекватное представление об окружающем человеке</w:t>
      </w:r>
      <w:r w:rsidR="00AB66CB" w:rsidRPr="00FB54C1">
        <w:rPr>
          <w:rFonts w:ascii="Times New Roman" w:eastAsia="Times New Roman" w:hAnsi="Times New Roman" w:cs="Times New Roman"/>
          <w:sz w:val="24"/>
          <w:szCs w:val="24"/>
        </w:rPr>
        <w:t xml:space="preserve">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 (о строении собственного тела);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-помочь ребенку создать целостное представление о своем теле,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-научить «слушать» и «слышать» свой организм;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-осознать ценность своей жизни и ценность жизни другого человека;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-формировать потребность в физическом и нравственном самосовершенствовании, в здоровом образе жизни;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-привить навыки профилактики и гигиены, первой медицинской помощи, развивать умение предвидеть возможные опасные для жизни последствия своих поступков для себя и своих сверстников;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-развивать охранительное самосознание, воспитывать уважение к жизни другого человека, умение сочувствовать, сопереживать чужой боли;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-ознакомить с правилами поведения на улице, в быту;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-научить ребенка обращаться с опасными для здоровья веществами;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-ознакомить детей с травмирующими ситуациями, дать представления о правилах ухода за больным. </w:t>
      </w:r>
    </w:p>
    <w:p w:rsidR="00F407D7" w:rsidRPr="00FB54C1" w:rsidRDefault="00F407D7" w:rsidP="00FB54C1">
      <w:pPr>
        <w:spacing w:after="0" w:line="240" w:lineRule="auto"/>
        <w:ind w:right="141" w:firstLine="567"/>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-формировать правильное поведение ребенка в процессе выполнения всех видов деятельности. </w:t>
      </w:r>
    </w:p>
    <w:p w:rsidR="00FB54C1" w:rsidRDefault="00BE3110" w:rsidP="00FB54C1">
      <w:pPr>
        <w:spacing w:line="240" w:lineRule="auto"/>
        <w:contextualSpacing/>
        <w:jc w:val="both"/>
        <w:rPr>
          <w:rFonts w:ascii="Times New Roman" w:hAnsi="Times New Roman" w:cs="Times New Roman"/>
          <w:sz w:val="24"/>
          <w:szCs w:val="24"/>
        </w:rPr>
      </w:pPr>
      <w:r w:rsidRPr="00FB54C1">
        <w:rPr>
          <w:rFonts w:ascii="Times New Roman" w:eastAsia="Times New Roman" w:hAnsi="Times New Roman" w:cs="Times New Roman"/>
          <w:sz w:val="24"/>
          <w:szCs w:val="24"/>
        </w:rPr>
        <w:t xml:space="preserve">         </w:t>
      </w:r>
      <w:proofErr w:type="gramStart"/>
      <w:r w:rsidRPr="00FB54C1">
        <w:rPr>
          <w:rFonts w:ascii="Times New Roman" w:eastAsia="Times New Roman" w:hAnsi="Times New Roman" w:cs="Times New Roman"/>
          <w:sz w:val="24"/>
          <w:szCs w:val="24"/>
        </w:rPr>
        <w:t xml:space="preserve">Организация физкультурно-оздоровительной работы </w:t>
      </w:r>
      <w:r w:rsidR="00FB54C1">
        <w:rPr>
          <w:rFonts w:ascii="Times New Roman" w:eastAsia="Times New Roman" w:hAnsi="Times New Roman" w:cs="Times New Roman"/>
          <w:sz w:val="24"/>
          <w:szCs w:val="24"/>
        </w:rPr>
        <w:t>строю</w:t>
      </w:r>
      <w:r w:rsidRPr="00FB54C1">
        <w:rPr>
          <w:rFonts w:ascii="Times New Roman" w:eastAsia="Times New Roman" w:hAnsi="Times New Roman" w:cs="Times New Roman"/>
          <w:sz w:val="24"/>
          <w:szCs w:val="24"/>
        </w:rPr>
        <w:t xml:space="preserve"> с учетом требований общеобразовательной программы ДОУ, </w:t>
      </w:r>
      <w:r w:rsidR="00BC1040" w:rsidRPr="00FB54C1">
        <w:rPr>
          <w:rFonts w:ascii="Times New Roman" w:eastAsia="Times New Roman" w:hAnsi="Times New Roman" w:cs="Times New Roman"/>
          <w:sz w:val="24"/>
          <w:szCs w:val="24"/>
        </w:rPr>
        <w:t xml:space="preserve">  </w:t>
      </w:r>
      <w:r w:rsidRPr="00FB54C1">
        <w:rPr>
          <w:rFonts w:ascii="Times New Roman" w:eastAsia="Times New Roman" w:hAnsi="Times New Roman" w:cs="Times New Roman"/>
          <w:sz w:val="24"/>
          <w:szCs w:val="24"/>
        </w:rPr>
        <w:t>разработанной на основе примерной программы «Детство» под редакцией В.И. Логиновой и Т.И. Бабаевой,</w:t>
      </w:r>
      <w:r w:rsidRPr="00FB54C1">
        <w:rPr>
          <w:rFonts w:ascii="Times New Roman" w:hAnsi="Times New Roman" w:cs="Times New Roman"/>
          <w:i/>
          <w:sz w:val="24"/>
          <w:szCs w:val="24"/>
        </w:rPr>
        <w:t xml:space="preserve"> </w:t>
      </w:r>
      <w:r w:rsidRPr="00FB54C1">
        <w:rPr>
          <w:rFonts w:ascii="Times New Roman" w:hAnsi="Times New Roman" w:cs="Times New Roman"/>
          <w:sz w:val="24"/>
          <w:szCs w:val="24"/>
        </w:rPr>
        <w:t xml:space="preserve">и ряда парциальных программ и педагогических технологий (А.Буренина «Ритмическая мозаика»,  М.Ю. </w:t>
      </w:r>
      <w:proofErr w:type="spellStart"/>
      <w:r w:rsidRPr="00FB54C1">
        <w:rPr>
          <w:rFonts w:ascii="Times New Roman" w:hAnsi="Times New Roman" w:cs="Times New Roman"/>
          <w:sz w:val="24"/>
          <w:szCs w:val="24"/>
        </w:rPr>
        <w:t>Картушина</w:t>
      </w:r>
      <w:proofErr w:type="spellEnd"/>
      <w:r w:rsidRPr="00FB54C1">
        <w:rPr>
          <w:rFonts w:ascii="Times New Roman" w:hAnsi="Times New Roman" w:cs="Times New Roman"/>
          <w:sz w:val="24"/>
          <w:szCs w:val="24"/>
        </w:rPr>
        <w:t xml:space="preserve"> «Зеленый огонек здоровья», </w:t>
      </w:r>
      <w:proofErr w:type="gramEnd"/>
    </w:p>
    <w:p w:rsidR="00BE3110" w:rsidRPr="00FB54C1" w:rsidRDefault="00BE3110" w:rsidP="00FB54C1">
      <w:pPr>
        <w:spacing w:line="240" w:lineRule="auto"/>
        <w:contextualSpacing/>
        <w:jc w:val="both"/>
        <w:rPr>
          <w:rFonts w:ascii="Times New Roman" w:hAnsi="Times New Roman" w:cs="Times New Roman"/>
          <w:sz w:val="24"/>
          <w:szCs w:val="24"/>
        </w:rPr>
      </w:pPr>
      <w:proofErr w:type="gramStart"/>
      <w:r w:rsidRPr="00FB54C1">
        <w:rPr>
          <w:rFonts w:ascii="Times New Roman" w:hAnsi="Times New Roman" w:cs="Times New Roman"/>
          <w:sz w:val="24"/>
          <w:szCs w:val="24"/>
        </w:rPr>
        <w:t xml:space="preserve">А. </w:t>
      </w:r>
      <w:proofErr w:type="spellStart"/>
      <w:r w:rsidRPr="00FB54C1">
        <w:rPr>
          <w:rFonts w:ascii="Times New Roman" w:hAnsi="Times New Roman" w:cs="Times New Roman"/>
          <w:sz w:val="24"/>
          <w:szCs w:val="24"/>
        </w:rPr>
        <w:t>Сметанкин</w:t>
      </w:r>
      <w:proofErr w:type="spellEnd"/>
      <w:r w:rsidRPr="00FB54C1">
        <w:rPr>
          <w:rFonts w:ascii="Times New Roman" w:hAnsi="Times New Roman" w:cs="Times New Roman"/>
          <w:sz w:val="24"/>
          <w:szCs w:val="24"/>
        </w:rPr>
        <w:t xml:space="preserve"> «</w:t>
      </w:r>
      <w:proofErr w:type="spellStart"/>
      <w:r w:rsidRPr="00FB54C1">
        <w:rPr>
          <w:rFonts w:ascii="Times New Roman" w:hAnsi="Times New Roman" w:cs="Times New Roman"/>
          <w:sz w:val="24"/>
          <w:szCs w:val="24"/>
        </w:rPr>
        <w:t>БОС-здоровье</w:t>
      </w:r>
      <w:proofErr w:type="spellEnd"/>
      <w:r w:rsidRPr="00FB54C1">
        <w:rPr>
          <w:rFonts w:ascii="Times New Roman" w:hAnsi="Times New Roman" w:cs="Times New Roman"/>
          <w:sz w:val="24"/>
          <w:szCs w:val="24"/>
        </w:rPr>
        <w:t>»).</w:t>
      </w:r>
      <w:proofErr w:type="gramEnd"/>
    </w:p>
    <w:p w:rsidR="00BE3110" w:rsidRPr="00FB54C1" w:rsidRDefault="00BE3110" w:rsidP="00FB54C1">
      <w:pPr>
        <w:shd w:val="clear" w:color="auto" w:fill="FFFFFF"/>
        <w:spacing w:before="90" w:after="90" w:line="240" w:lineRule="auto"/>
        <w:contextualSpacing/>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     Кроме этого, исходя из условий нашего дошкольного учреждения, профессиональной компетентности педагогов, а также показаний заболеваемости детей, мы смогли включить в систему физкультурно-оздоровительной </w:t>
      </w:r>
      <w:proofErr w:type="gramStart"/>
      <w:r w:rsidRPr="00FB54C1">
        <w:rPr>
          <w:rFonts w:ascii="Times New Roman" w:eastAsia="Times New Roman" w:hAnsi="Times New Roman" w:cs="Times New Roman"/>
          <w:sz w:val="24"/>
          <w:szCs w:val="24"/>
        </w:rPr>
        <w:t>работы</w:t>
      </w:r>
      <w:proofErr w:type="gramEnd"/>
      <w:r w:rsidRPr="00FB54C1">
        <w:rPr>
          <w:rFonts w:ascii="Times New Roman" w:eastAsia="Times New Roman" w:hAnsi="Times New Roman" w:cs="Times New Roman"/>
          <w:sz w:val="24"/>
          <w:szCs w:val="24"/>
        </w:rPr>
        <w:t xml:space="preserve"> следующие </w:t>
      </w:r>
      <w:proofErr w:type="spellStart"/>
      <w:r w:rsidRPr="00FB54C1">
        <w:rPr>
          <w:rFonts w:ascii="Times New Roman" w:eastAsia="Times New Roman" w:hAnsi="Times New Roman" w:cs="Times New Roman"/>
          <w:sz w:val="24"/>
          <w:szCs w:val="24"/>
        </w:rPr>
        <w:t>здоровьесберегающие</w:t>
      </w:r>
      <w:proofErr w:type="spellEnd"/>
      <w:r w:rsidRPr="00FB54C1">
        <w:rPr>
          <w:rFonts w:ascii="Times New Roman" w:eastAsia="Times New Roman" w:hAnsi="Times New Roman" w:cs="Times New Roman"/>
          <w:sz w:val="24"/>
          <w:szCs w:val="24"/>
        </w:rPr>
        <w:t xml:space="preserve"> технологии:</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i/>
          <w:sz w:val="24"/>
          <w:szCs w:val="24"/>
          <w:lang w:eastAsia="ru-RU"/>
        </w:rPr>
        <w:t>Пальчиковая гимнастика</w:t>
      </w:r>
      <w:r w:rsidRPr="00FB54C1">
        <w:rPr>
          <w:rFonts w:ascii="Times New Roman" w:eastAsia="Times New Roman" w:hAnsi="Times New Roman" w:cs="Times New Roman"/>
          <w:sz w:val="24"/>
          <w:szCs w:val="24"/>
          <w:lang w:eastAsia="ru-RU"/>
        </w:rPr>
        <w:t>, которая является действенным способом повышения сопротивляемости детского организма простудным заболеваниям, а также средством управления своим телом, что предотвратит возможность возникновения детских неврозов.</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sz w:val="24"/>
          <w:szCs w:val="24"/>
          <w:lang w:eastAsia="ru-RU"/>
        </w:rPr>
        <w:t xml:space="preserve"> </w:t>
      </w:r>
      <w:r w:rsidRPr="00FB54C1">
        <w:rPr>
          <w:rFonts w:ascii="Times New Roman" w:eastAsia="Times New Roman" w:hAnsi="Times New Roman" w:cs="Times New Roman"/>
          <w:i/>
          <w:sz w:val="24"/>
          <w:szCs w:val="24"/>
          <w:lang w:eastAsia="ru-RU"/>
        </w:rPr>
        <w:t>Дыхательная гимнастика</w:t>
      </w:r>
      <w:r w:rsidRPr="00FB54C1">
        <w:rPr>
          <w:rFonts w:ascii="Times New Roman" w:eastAsia="Times New Roman" w:hAnsi="Times New Roman" w:cs="Times New Roman"/>
          <w:sz w:val="24"/>
          <w:szCs w:val="24"/>
          <w:lang w:eastAsia="ru-RU"/>
        </w:rPr>
        <w:t>, проводится в различных формах физкультурно-оздоровительной работы.</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sz w:val="24"/>
          <w:szCs w:val="24"/>
          <w:lang w:eastAsia="ru-RU"/>
        </w:rPr>
        <w:lastRenderedPageBreak/>
        <w:t xml:space="preserve"> </w:t>
      </w:r>
      <w:r w:rsidRPr="00FB54C1">
        <w:rPr>
          <w:rFonts w:ascii="Times New Roman" w:eastAsia="Times New Roman" w:hAnsi="Times New Roman" w:cs="Times New Roman"/>
          <w:i/>
          <w:sz w:val="24"/>
          <w:szCs w:val="24"/>
          <w:lang w:eastAsia="ru-RU"/>
        </w:rPr>
        <w:t>Гимнастика для глаз</w:t>
      </w:r>
      <w:r w:rsidRPr="00FB54C1">
        <w:rPr>
          <w:rFonts w:ascii="Times New Roman" w:eastAsia="Times New Roman" w:hAnsi="Times New Roman" w:cs="Times New Roman"/>
          <w:sz w:val="24"/>
          <w:szCs w:val="24"/>
          <w:lang w:eastAsia="ru-RU"/>
        </w:rPr>
        <w:t xml:space="preserve">. Нагрузка на глаза у современного ребенка огромная, а отдыхают они лишь во время сна. Вот почему выполнение гимнастики для глаз полезно для гигиены и профилактики нарушения зрения.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i/>
          <w:sz w:val="24"/>
          <w:szCs w:val="24"/>
          <w:lang w:eastAsia="ru-RU"/>
        </w:rPr>
        <w:t>Бодрящая гимнастика после сна</w:t>
      </w:r>
      <w:r w:rsidRPr="00FB54C1">
        <w:rPr>
          <w:rFonts w:ascii="Times New Roman" w:eastAsia="Times New Roman" w:hAnsi="Times New Roman" w:cs="Times New Roman"/>
          <w:sz w:val="24"/>
          <w:szCs w:val="24"/>
          <w:lang w:eastAsia="ru-RU"/>
        </w:rPr>
        <w:t xml:space="preserve">, помогает улучшить настроение детей, поднять мышечный тонус, а также способствует профилактике нарушений осанки и стопы. Форма её проведения различна (гимнастика пробуждения в постели и </w:t>
      </w:r>
      <w:proofErr w:type="spellStart"/>
      <w:r w:rsidRPr="00FB54C1">
        <w:rPr>
          <w:rFonts w:ascii="Times New Roman" w:eastAsia="Times New Roman" w:hAnsi="Times New Roman" w:cs="Times New Roman"/>
          <w:sz w:val="24"/>
          <w:szCs w:val="24"/>
          <w:lang w:eastAsia="ru-RU"/>
        </w:rPr>
        <w:t>самомассаж</w:t>
      </w:r>
      <w:proofErr w:type="spellEnd"/>
      <w:r w:rsidRPr="00FB54C1">
        <w:rPr>
          <w:rFonts w:ascii="Times New Roman" w:eastAsia="Times New Roman" w:hAnsi="Times New Roman" w:cs="Times New Roman"/>
          <w:sz w:val="24"/>
          <w:szCs w:val="24"/>
          <w:lang w:eastAsia="ru-RU"/>
        </w:rPr>
        <w:t xml:space="preserve">, гимнастика игрового характера и т.д.).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sz w:val="24"/>
          <w:szCs w:val="24"/>
          <w:lang w:eastAsia="ru-RU"/>
        </w:rPr>
        <w:t xml:space="preserve">Мы широко используем </w:t>
      </w:r>
      <w:proofErr w:type="spellStart"/>
      <w:r w:rsidRPr="00FB54C1">
        <w:rPr>
          <w:rFonts w:ascii="Times New Roman" w:eastAsia="Times New Roman" w:hAnsi="Times New Roman" w:cs="Times New Roman"/>
          <w:i/>
          <w:sz w:val="24"/>
          <w:szCs w:val="24"/>
          <w:lang w:eastAsia="ru-RU"/>
        </w:rPr>
        <w:t>босохождение</w:t>
      </w:r>
      <w:proofErr w:type="spellEnd"/>
      <w:r w:rsidRPr="00FB54C1">
        <w:rPr>
          <w:rFonts w:ascii="Times New Roman" w:eastAsia="Times New Roman" w:hAnsi="Times New Roman" w:cs="Times New Roman"/>
          <w:i/>
          <w:sz w:val="24"/>
          <w:szCs w:val="24"/>
          <w:lang w:eastAsia="ru-RU"/>
        </w:rPr>
        <w:t xml:space="preserve"> </w:t>
      </w:r>
      <w:r w:rsidRPr="00FB54C1">
        <w:rPr>
          <w:rFonts w:ascii="Times New Roman" w:eastAsia="Times New Roman" w:hAnsi="Times New Roman" w:cs="Times New Roman"/>
          <w:sz w:val="24"/>
          <w:szCs w:val="24"/>
          <w:lang w:eastAsia="ru-RU"/>
        </w:rPr>
        <w:t xml:space="preserve">по массажным дорожкам. Массажные дорожки составлены из пособий и предметов, способствующих массажу стопы (ребристая дорожка, резиновые коврики, кольца с шипами и др.) Воспитанники занимаются в одних трусиках, босиком.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i/>
          <w:sz w:val="24"/>
          <w:szCs w:val="24"/>
          <w:lang w:eastAsia="ru-RU"/>
        </w:rPr>
        <w:t xml:space="preserve">Релаксация </w:t>
      </w:r>
      <w:r w:rsidRPr="00FB54C1">
        <w:rPr>
          <w:rFonts w:ascii="Times New Roman" w:eastAsia="Times New Roman" w:hAnsi="Times New Roman" w:cs="Times New Roman"/>
          <w:sz w:val="24"/>
          <w:szCs w:val="24"/>
          <w:lang w:eastAsia="ru-RU"/>
        </w:rPr>
        <w:t xml:space="preserve">– проводится в зависимости от состояния детей и целей, для всех возрастных групп (во время заключительной части физкультурного занятия, перед сном). Для этого используется спокойная классическая музыка, звуки природы.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i/>
          <w:sz w:val="24"/>
          <w:szCs w:val="24"/>
          <w:lang w:eastAsia="ru-RU"/>
        </w:rPr>
        <w:t>Гимнастика маленьких волшебников</w:t>
      </w:r>
      <w:r w:rsidRPr="00FB54C1">
        <w:rPr>
          <w:rFonts w:ascii="Times New Roman" w:eastAsia="Times New Roman" w:hAnsi="Times New Roman" w:cs="Times New Roman"/>
          <w:sz w:val="24"/>
          <w:szCs w:val="24"/>
          <w:lang w:eastAsia="ru-RU"/>
        </w:rPr>
        <w:t xml:space="preserve">. Элементы йоги для детей по        Т. </w:t>
      </w:r>
      <w:proofErr w:type="spellStart"/>
      <w:r w:rsidRPr="00FB54C1">
        <w:rPr>
          <w:rFonts w:ascii="Times New Roman" w:eastAsia="Times New Roman" w:hAnsi="Times New Roman" w:cs="Times New Roman"/>
          <w:sz w:val="24"/>
          <w:szCs w:val="24"/>
          <w:lang w:eastAsia="ru-RU"/>
        </w:rPr>
        <w:t>Нестерюк</w:t>
      </w:r>
      <w:proofErr w:type="spellEnd"/>
      <w:r w:rsidRPr="00FB54C1">
        <w:rPr>
          <w:rFonts w:ascii="Times New Roman" w:eastAsia="Times New Roman" w:hAnsi="Times New Roman" w:cs="Times New Roman"/>
          <w:sz w:val="24"/>
          <w:szCs w:val="24"/>
          <w:lang w:eastAsia="ru-RU"/>
        </w:rPr>
        <w:t xml:space="preserve"> и А. </w:t>
      </w:r>
      <w:proofErr w:type="gramStart"/>
      <w:r w:rsidRPr="00FB54C1">
        <w:rPr>
          <w:rFonts w:ascii="Times New Roman" w:eastAsia="Times New Roman" w:hAnsi="Times New Roman" w:cs="Times New Roman"/>
          <w:sz w:val="24"/>
          <w:szCs w:val="24"/>
          <w:lang w:eastAsia="ru-RU"/>
        </w:rPr>
        <w:t>Шкода</w:t>
      </w:r>
      <w:proofErr w:type="gramEnd"/>
      <w:r w:rsidRPr="00FB54C1">
        <w:rPr>
          <w:rFonts w:ascii="Times New Roman" w:eastAsia="Times New Roman" w:hAnsi="Times New Roman" w:cs="Times New Roman"/>
          <w:sz w:val="24"/>
          <w:szCs w:val="24"/>
          <w:lang w:eastAsia="ru-RU"/>
        </w:rPr>
        <w:t xml:space="preserve"> - точечный массаж как элемент психофизической тренировки способствует расслаблению мышц и снятию нервно-эмоционального напряжения.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i/>
          <w:sz w:val="24"/>
          <w:szCs w:val="24"/>
          <w:lang w:eastAsia="ru-RU"/>
        </w:rPr>
        <w:t>Игровой массаж</w:t>
      </w:r>
      <w:r w:rsidRPr="00FB54C1">
        <w:rPr>
          <w:rFonts w:ascii="Times New Roman" w:eastAsia="Times New Roman" w:hAnsi="Times New Roman" w:cs="Times New Roman"/>
          <w:sz w:val="24"/>
          <w:szCs w:val="24"/>
          <w:lang w:eastAsia="ru-RU"/>
        </w:rPr>
        <w:t xml:space="preserve"> А. Уманской. Суть его заключается в выполнении комплекса игровых упражнений с носом, руками, ногами, ушами. Он основан на стимуляции биологически активных точек. Является доступным для детей всех возрастов.</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sz w:val="24"/>
          <w:szCs w:val="24"/>
          <w:lang w:eastAsia="ru-RU"/>
        </w:rPr>
        <w:t xml:space="preserve"> </w:t>
      </w:r>
      <w:r w:rsidRPr="00FB54C1">
        <w:rPr>
          <w:rFonts w:ascii="Times New Roman" w:eastAsia="Times New Roman" w:hAnsi="Times New Roman" w:cs="Times New Roman"/>
          <w:i/>
          <w:sz w:val="24"/>
          <w:szCs w:val="24"/>
          <w:lang w:eastAsia="ru-RU"/>
        </w:rPr>
        <w:t>Обширное умывание</w:t>
      </w:r>
      <w:r w:rsidRPr="00FB54C1">
        <w:rPr>
          <w:rFonts w:ascii="Times New Roman" w:eastAsia="Times New Roman" w:hAnsi="Times New Roman" w:cs="Times New Roman"/>
          <w:sz w:val="24"/>
          <w:szCs w:val="24"/>
          <w:lang w:eastAsia="ru-RU"/>
        </w:rPr>
        <w:t xml:space="preserve"> – как эффективный вид закаливания рекомендуется для детей среднего и старшего возраста. Проводится после сна.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color w:val="333333"/>
          <w:sz w:val="24"/>
          <w:szCs w:val="24"/>
          <w:lang w:eastAsia="ru-RU"/>
        </w:rPr>
        <w:t xml:space="preserve">Большое внимание в обучении гигиене уделяется </w:t>
      </w:r>
      <w:r w:rsidRPr="00FB54C1">
        <w:rPr>
          <w:rFonts w:ascii="Times New Roman" w:eastAsia="Times New Roman" w:hAnsi="Times New Roman" w:cs="Times New Roman"/>
          <w:i/>
          <w:color w:val="333333"/>
          <w:sz w:val="24"/>
          <w:szCs w:val="24"/>
          <w:lang w:eastAsia="ru-RU"/>
        </w:rPr>
        <w:t>полосканиям полости рта</w:t>
      </w:r>
      <w:r w:rsidRPr="00FB54C1">
        <w:rPr>
          <w:rFonts w:ascii="Times New Roman" w:eastAsia="Times New Roman" w:hAnsi="Times New Roman" w:cs="Times New Roman"/>
          <w:color w:val="333333"/>
          <w:sz w:val="24"/>
          <w:szCs w:val="24"/>
          <w:lang w:eastAsia="ru-RU"/>
        </w:rPr>
        <w:t xml:space="preserve"> для удаления остатков пищи после ее приема.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proofErr w:type="spellStart"/>
      <w:proofErr w:type="gramStart"/>
      <w:r w:rsidRPr="00FB54C1">
        <w:rPr>
          <w:rFonts w:ascii="Times New Roman" w:hAnsi="Times New Roman" w:cs="Times New Roman"/>
          <w:bCs/>
          <w:i/>
          <w:color w:val="000000" w:themeColor="text1"/>
          <w:sz w:val="24"/>
          <w:szCs w:val="24"/>
        </w:rPr>
        <w:t>Фитонци́ды</w:t>
      </w:r>
      <w:proofErr w:type="spellEnd"/>
      <w:proofErr w:type="gramEnd"/>
      <w:r w:rsidRPr="00FB54C1">
        <w:rPr>
          <w:rFonts w:ascii="Times New Roman" w:hAnsi="Times New Roman" w:cs="Times New Roman"/>
          <w:color w:val="000000" w:themeColor="text1"/>
          <w:sz w:val="24"/>
          <w:szCs w:val="24"/>
        </w:rPr>
        <w:t xml:space="preserve"> - образуемые </w:t>
      </w:r>
      <w:hyperlink r:id="rId5" w:tooltip="Растения" w:history="1">
        <w:r w:rsidRPr="00FB54C1">
          <w:rPr>
            <w:rStyle w:val="a4"/>
            <w:rFonts w:ascii="Times New Roman" w:hAnsi="Times New Roman" w:cs="Times New Roman"/>
            <w:color w:val="000000" w:themeColor="text1"/>
            <w:sz w:val="24"/>
            <w:szCs w:val="24"/>
            <w:u w:val="none"/>
          </w:rPr>
          <w:t>растениями</w:t>
        </w:r>
      </w:hyperlink>
      <w:r w:rsidRPr="00FB54C1">
        <w:rPr>
          <w:rFonts w:ascii="Times New Roman" w:hAnsi="Times New Roman" w:cs="Times New Roman"/>
          <w:color w:val="000000" w:themeColor="text1"/>
          <w:sz w:val="24"/>
          <w:szCs w:val="24"/>
        </w:rPr>
        <w:t xml:space="preserve"> </w:t>
      </w:r>
      <w:hyperlink r:id="rId6" w:tooltip="Биологически активные вещества" w:history="1">
        <w:r w:rsidRPr="00FB54C1">
          <w:rPr>
            <w:rStyle w:val="a4"/>
            <w:rFonts w:ascii="Times New Roman" w:hAnsi="Times New Roman" w:cs="Times New Roman"/>
            <w:color w:val="000000" w:themeColor="text1"/>
            <w:sz w:val="24"/>
            <w:szCs w:val="24"/>
            <w:u w:val="none"/>
          </w:rPr>
          <w:t>биологически</w:t>
        </w:r>
        <w:r w:rsidRPr="00FB54C1">
          <w:rPr>
            <w:rStyle w:val="a4"/>
            <w:rFonts w:ascii="Times New Roman" w:hAnsi="Times New Roman" w:cs="Times New Roman"/>
            <w:color w:val="000000" w:themeColor="text1"/>
            <w:sz w:val="24"/>
            <w:szCs w:val="24"/>
          </w:rPr>
          <w:t>-</w:t>
        </w:r>
        <w:r w:rsidR="00BC1040" w:rsidRPr="00FB54C1">
          <w:rPr>
            <w:rStyle w:val="a4"/>
            <w:rFonts w:ascii="Times New Roman" w:hAnsi="Times New Roman" w:cs="Times New Roman"/>
            <w:color w:val="000000" w:themeColor="text1"/>
            <w:sz w:val="24"/>
            <w:szCs w:val="24"/>
            <w:u w:val="none"/>
          </w:rPr>
          <w:t xml:space="preserve">активные </w:t>
        </w:r>
        <w:r w:rsidRPr="00FB54C1">
          <w:rPr>
            <w:rStyle w:val="a4"/>
            <w:rFonts w:ascii="Times New Roman" w:hAnsi="Times New Roman" w:cs="Times New Roman"/>
            <w:color w:val="000000" w:themeColor="text1"/>
            <w:sz w:val="24"/>
            <w:szCs w:val="24"/>
            <w:u w:val="none"/>
          </w:rPr>
          <w:t>вещества</w:t>
        </w:r>
      </w:hyperlink>
      <w:r w:rsidRPr="00FB54C1">
        <w:rPr>
          <w:rFonts w:ascii="Times New Roman" w:hAnsi="Times New Roman" w:cs="Times New Roman"/>
          <w:color w:val="000000" w:themeColor="text1"/>
          <w:sz w:val="24"/>
          <w:szCs w:val="24"/>
        </w:rPr>
        <w:t xml:space="preserve">, убивающие или подавляющие рост и развитие </w:t>
      </w:r>
      <w:hyperlink r:id="rId7" w:tooltip="Бактерия" w:history="1">
        <w:r w:rsidRPr="00FB54C1">
          <w:rPr>
            <w:rStyle w:val="a4"/>
            <w:rFonts w:ascii="Times New Roman" w:hAnsi="Times New Roman" w:cs="Times New Roman"/>
            <w:color w:val="000000" w:themeColor="text1"/>
            <w:sz w:val="24"/>
            <w:szCs w:val="24"/>
            <w:u w:val="none"/>
          </w:rPr>
          <w:t>бактерий</w:t>
        </w:r>
      </w:hyperlink>
      <w:r w:rsidRPr="00FB54C1">
        <w:rPr>
          <w:rFonts w:ascii="Times New Roman" w:hAnsi="Times New Roman" w:cs="Times New Roman"/>
          <w:color w:val="000000" w:themeColor="text1"/>
          <w:sz w:val="24"/>
          <w:szCs w:val="24"/>
        </w:rPr>
        <w:t xml:space="preserve">, микроскопических </w:t>
      </w:r>
      <w:hyperlink r:id="rId8" w:tooltip="Грибы" w:history="1">
        <w:r w:rsidRPr="00FB54C1">
          <w:rPr>
            <w:rStyle w:val="a4"/>
            <w:rFonts w:ascii="Times New Roman" w:hAnsi="Times New Roman" w:cs="Times New Roman"/>
            <w:color w:val="000000" w:themeColor="text1"/>
            <w:sz w:val="24"/>
            <w:szCs w:val="24"/>
            <w:u w:val="none"/>
          </w:rPr>
          <w:t>грибов</w:t>
        </w:r>
      </w:hyperlink>
      <w:r w:rsidRPr="00FB54C1">
        <w:rPr>
          <w:rFonts w:ascii="Times New Roman" w:hAnsi="Times New Roman" w:cs="Times New Roman"/>
          <w:color w:val="000000" w:themeColor="text1"/>
          <w:sz w:val="24"/>
          <w:szCs w:val="24"/>
        </w:rPr>
        <w:t xml:space="preserve">, </w:t>
      </w:r>
      <w:hyperlink r:id="rId9" w:tooltip="Простейшие" w:history="1">
        <w:r w:rsidRPr="00FB54C1">
          <w:rPr>
            <w:rStyle w:val="a4"/>
            <w:rFonts w:ascii="Times New Roman" w:hAnsi="Times New Roman" w:cs="Times New Roman"/>
            <w:color w:val="000000" w:themeColor="text1"/>
            <w:sz w:val="24"/>
            <w:szCs w:val="24"/>
            <w:u w:val="none"/>
          </w:rPr>
          <w:t>простейших</w:t>
        </w:r>
      </w:hyperlink>
      <w:r w:rsidRPr="00FB54C1">
        <w:rPr>
          <w:rFonts w:ascii="Times New Roman" w:hAnsi="Times New Roman" w:cs="Times New Roman"/>
          <w:color w:val="000000" w:themeColor="text1"/>
          <w:sz w:val="24"/>
          <w:szCs w:val="24"/>
        </w:rPr>
        <w:t xml:space="preserve">. Фитонциды </w:t>
      </w:r>
      <w:hyperlink r:id="rId10" w:tooltip="Чеснок" w:history="1">
        <w:r w:rsidRPr="00FB54C1">
          <w:rPr>
            <w:rStyle w:val="a4"/>
            <w:rFonts w:ascii="Times New Roman" w:hAnsi="Times New Roman" w:cs="Times New Roman"/>
            <w:color w:val="000000" w:themeColor="text1"/>
            <w:sz w:val="24"/>
            <w:szCs w:val="24"/>
            <w:u w:val="none"/>
          </w:rPr>
          <w:t>чеснока</w:t>
        </w:r>
      </w:hyperlink>
      <w:r w:rsidRPr="00FB54C1">
        <w:rPr>
          <w:rFonts w:ascii="Times New Roman" w:hAnsi="Times New Roman" w:cs="Times New Roman"/>
          <w:color w:val="000000" w:themeColor="text1"/>
          <w:sz w:val="24"/>
          <w:szCs w:val="24"/>
        </w:rPr>
        <w:t xml:space="preserve">, </w:t>
      </w:r>
      <w:hyperlink r:id="rId11" w:tooltip="Лук (растение)" w:history="1">
        <w:r w:rsidRPr="00FB54C1">
          <w:rPr>
            <w:rStyle w:val="a4"/>
            <w:rFonts w:ascii="Times New Roman" w:hAnsi="Times New Roman" w:cs="Times New Roman"/>
            <w:color w:val="000000" w:themeColor="text1"/>
            <w:sz w:val="24"/>
            <w:szCs w:val="24"/>
            <w:u w:val="none"/>
          </w:rPr>
          <w:t>лука</w:t>
        </w:r>
      </w:hyperlink>
      <w:r w:rsidRPr="00FB54C1">
        <w:rPr>
          <w:rFonts w:ascii="Times New Roman" w:hAnsi="Times New Roman" w:cs="Times New Roman"/>
          <w:color w:val="000000" w:themeColor="text1"/>
          <w:sz w:val="24"/>
          <w:szCs w:val="24"/>
        </w:rPr>
        <w:t xml:space="preserve">, </w:t>
      </w:r>
      <w:hyperlink r:id="rId12" w:tooltip="Хрен" w:history="1">
        <w:r w:rsidRPr="00FB54C1">
          <w:rPr>
            <w:rStyle w:val="a4"/>
            <w:rFonts w:ascii="Times New Roman" w:hAnsi="Times New Roman" w:cs="Times New Roman"/>
            <w:color w:val="000000" w:themeColor="text1"/>
            <w:sz w:val="24"/>
            <w:szCs w:val="24"/>
            <w:u w:val="none"/>
          </w:rPr>
          <w:t>хрена</w:t>
        </w:r>
      </w:hyperlink>
      <w:r w:rsidRPr="00FB54C1">
        <w:rPr>
          <w:rFonts w:ascii="Times New Roman" w:hAnsi="Times New Roman" w:cs="Times New Roman"/>
          <w:color w:val="000000" w:themeColor="text1"/>
          <w:sz w:val="24"/>
          <w:szCs w:val="24"/>
        </w:rPr>
        <w:t xml:space="preserve">, </w:t>
      </w:r>
      <w:hyperlink r:id="rId13" w:tooltip="Красный перец" w:history="1">
        <w:r w:rsidR="00BC1040" w:rsidRPr="00FB54C1">
          <w:rPr>
            <w:rStyle w:val="a4"/>
            <w:rFonts w:ascii="Times New Roman" w:hAnsi="Times New Roman" w:cs="Times New Roman"/>
            <w:color w:val="000000" w:themeColor="text1"/>
            <w:sz w:val="24"/>
            <w:szCs w:val="24"/>
            <w:u w:val="none"/>
          </w:rPr>
          <w:t xml:space="preserve">красного </w:t>
        </w:r>
        <w:r w:rsidRPr="00FB54C1">
          <w:rPr>
            <w:rStyle w:val="a4"/>
            <w:rFonts w:ascii="Times New Roman" w:hAnsi="Times New Roman" w:cs="Times New Roman"/>
            <w:color w:val="000000" w:themeColor="text1"/>
            <w:sz w:val="24"/>
            <w:szCs w:val="24"/>
            <w:u w:val="none"/>
          </w:rPr>
          <w:t>перца</w:t>
        </w:r>
      </w:hyperlink>
      <w:r w:rsidRPr="00FB54C1">
        <w:rPr>
          <w:rFonts w:ascii="Times New Roman" w:hAnsi="Times New Roman" w:cs="Times New Roman"/>
          <w:color w:val="000000" w:themeColor="text1"/>
          <w:sz w:val="24"/>
          <w:szCs w:val="24"/>
        </w:rPr>
        <w:t xml:space="preserve"> убивают многие виды простейших, бактерий и низших грибов в первые минуты и даже секунды. </w:t>
      </w:r>
    </w:p>
    <w:p w:rsidR="00BE3110" w:rsidRPr="00FB54C1" w:rsidRDefault="00BE3110" w:rsidP="00FB54C1">
      <w:pPr>
        <w:pStyle w:val="a3"/>
        <w:numPr>
          <w:ilvl w:val="0"/>
          <w:numId w:val="2"/>
        </w:numPr>
        <w:shd w:val="clear" w:color="auto" w:fill="FFFFFF"/>
        <w:spacing w:before="90" w:after="90" w:line="240" w:lineRule="auto"/>
        <w:ind w:left="426"/>
        <w:rPr>
          <w:rFonts w:ascii="Times New Roman" w:eastAsia="Times New Roman" w:hAnsi="Times New Roman" w:cs="Times New Roman"/>
          <w:color w:val="000000"/>
          <w:sz w:val="24"/>
          <w:szCs w:val="24"/>
          <w:lang w:eastAsia="ru-RU"/>
        </w:rPr>
      </w:pPr>
      <w:r w:rsidRPr="00FB54C1">
        <w:rPr>
          <w:rFonts w:ascii="Times New Roman" w:hAnsi="Times New Roman" w:cs="Times New Roman"/>
          <w:i/>
          <w:color w:val="000000" w:themeColor="text1"/>
          <w:sz w:val="24"/>
          <w:szCs w:val="24"/>
        </w:rPr>
        <w:t>Рижский метод закаливания</w:t>
      </w:r>
      <w:r w:rsidRPr="00FB54C1">
        <w:rPr>
          <w:rFonts w:ascii="Times New Roman" w:hAnsi="Times New Roman" w:cs="Times New Roman"/>
          <w:color w:val="000000" w:themeColor="text1"/>
          <w:sz w:val="24"/>
          <w:szCs w:val="24"/>
        </w:rPr>
        <w:t xml:space="preserve">. </w:t>
      </w:r>
      <w:r w:rsidRPr="00FB54C1">
        <w:rPr>
          <w:rFonts w:ascii="Times New Roman" w:eastAsia="Times New Roman" w:hAnsi="Times New Roman" w:cs="Times New Roman"/>
          <w:color w:val="000000"/>
          <w:sz w:val="24"/>
          <w:szCs w:val="24"/>
          <w:lang w:eastAsia="ru-RU"/>
        </w:rPr>
        <w:t>Для данного метода закаливания используется три дорожки из грубого полотна. Одна из них смачивается в 10% растворе поваренной соли (1 кг соли на ведро воды) комнатной tº. Другая в чистой воде такой же tº. Третья дорожка остается сухой. Дорожки расстилаются на полу в следующей последовательности: "соленая" дорожка, дорожка, смоченная обычной водой и сухая.</w:t>
      </w:r>
    </w:p>
    <w:p w:rsidR="00BE3110" w:rsidRPr="00FB54C1" w:rsidRDefault="00BE3110" w:rsidP="00FB54C1">
      <w:pPr>
        <w:pStyle w:val="a3"/>
        <w:shd w:val="clear" w:color="auto" w:fill="FFFFFF"/>
        <w:spacing w:before="90" w:after="90" w:line="240" w:lineRule="auto"/>
        <w:ind w:left="0" w:firstLine="567"/>
        <w:rPr>
          <w:rFonts w:ascii="Times New Roman" w:eastAsia="Times New Roman" w:hAnsi="Times New Roman" w:cs="Times New Roman"/>
          <w:color w:val="000000"/>
          <w:sz w:val="24"/>
          <w:szCs w:val="24"/>
          <w:lang w:eastAsia="ru-RU"/>
        </w:rPr>
      </w:pPr>
      <w:r w:rsidRPr="00FB54C1">
        <w:rPr>
          <w:rFonts w:ascii="Times New Roman" w:eastAsia="Times New Roman" w:hAnsi="Times New Roman" w:cs="Times New Roman"/>
          <w:color w:val="000000"/>
          <w:sz w:val="24"/>
          <w:szCs w:val="24"/>
          <w:lang w:eastAsia="ru-RU"/>
        </w:rPr>
        <w:t xml:space="preserve"> На основе этих технологий мной были разработаны планы оздоровительной работы по каждой возрастной группе, которые воспитатели реализуют в режимных моментах и во время непосредственно образовательной деятельности. В соответствии с планом в группах были составлены подробные папки </w:t>
      </w:r>
      <w:r w:rsidR="00BC1040" w:rsidRPr="00FB54C1">
        <w:rPr>
          <w:rFonts w:ascii="Times New Roman" w:eastAsia="Times New Roman" w:hAnsi="Times New Roman" w:cs="Times New Roman"/>
          <w:color w:val="000000"/>
          <w:sz w:val="24"/>
          <w:szCs w:val="24"/>
          <w:lang w:eastAsia="ru-RU"/>
        </w:rPr>
        <w:t xml:space="preserve">по оздоровительным мероприятиям, </w:t>
      </w:r>
      <w:r w:rsidRPr="00FB54C1">
        <w:rPr>
          <w:rFonts w:ascii="Times New Roman" w:eastAsia="Times New Roman" w:hAnsi="Times New Roman" w:cs="Times New Roman"/>
          <w:color w:val="000000"/>
          <w:sz w:val="24"/>
          <w:szCs w:val="24"/>
          <w:lang w:eastAsia="ru-RU"/>
        </w:rPr>
        <w:t xml:space="preserve"> </w:t>
      </w:r>
      <w:r w:rsidR="00BC1040" w:rsidRPr="00FB54C1">
        <w:rPr>
          <w:rFonts w:ascii="Times New Roman" w:hAnsi="Times New Roman" w:cs="Times New Roman"/>
          <w:sz w:val="24"/>
          <w:szCs w:val="24"/>
        </w:rPr>
        <w:t>В  которых содержатся не только описание и методика проведения оздоровительных мероприятий, но и различные комплексы этих упражнений</w:t>
      </w:r>
      <w:r w:rsidR="00BC1040" w:rsidRPr="00FB54C1">
        <w:rPr>
          <w:rFonts w:ascii="Times New Roman" w:eastAsia="Times New Roman" w:hAnsi="Times New Roman" w:cs="Times New Roman"/>
          <w:color w:val="000000"/>
          <w:sz w:val="24"/>
          <w:szCs w:val="24"/>
          <w:lang w:eastAsia="ru-RU"/>
        </w:rPr>
        <w:t>.</w:t>
      </w:r>
    </w:p>
    <w:p w:rsidR="00F401FF" w:rsidRPr="00FB54C1" w:rsidRDefault="00BE3110" w:rsidP="00FB54C1">
      <w:pPr>
        <w:shd w:val="clear" w:color="auto" w:fill="FFFFFF"/>
        <w:spacing w:before="90" w:after="90" w:line="240" w:lineRule="auto"/>
        <w:contextualSpacing/>
        <w:jc w:val="both"/>
        <w:rPr>
          <w:rFonts w:ascii="Times New Roman" w:eastAsia="Times New Roman" w:hAnsi="Times New Roman" w:cs="Times New Roman"/>
          <w:color w:val="000000"/>
          <w:sz w:val="24"/>
          <w:szCs w:val="24"/>
        </w:rPr>
      </w:pPr>
      <w:r w:rsidRPr="00FB54C1">
        <w:rPr>
          <w:rFonts w:ascii="Times New Roman" w:eastAsia="Times New Roman" w:hAnsi="Times New Roman" w:cs="Times New Roman"/>
          <w:color w:val="000000"/>
          <w:sz w:val="24"/>
          <w:szCs w:val="24"/>
        </w:rPr>
        <w:t xml:space="preserve">    </w:t>
      </w:r>
      <w:proofErr w:type="gramStart"/>
      <w:r w:rsidRPr="00FB54C1">
        <w:rPr>
          <w:rFonts w:ascii="Times New Roman" w:eastAsia="Times New Roman" w:hAnsi="Times New Roman" w:cs="Times New Roman"/>
          <w:color w:val="000000"/>
          <w:sz w:val="24"/>
          <w:szCs w:val="24"/>
        </w:rPr>
        <w:t>Начиная со 2 младшей группы в воспитательно-образовательный процесс вводится</w:t>
      </w:r>
      <w:proofErr w:type="gramEnd"/>
      <w:r w:rsidRPr="00FB54C1">
        <w:rPr>
          <w:rFonts w:ascii="Times New Roman" w:eastAsia="Times New Roman" w:hAnsi="Times New Roman" w:cs="Times New Roman"/>
          <w:color w:val="000000"/>
          <w:sz w:val="24"/>
          <w:szCs w:val="24"/>
        </w:rPr>
        <w:t xml:space="preserve"> программа по ритмической пластике «Ритмическая мозаика</w:t>
      </w:r>
      <w:r w:rsidR="00BC1040" w:rsidRPr="00FB54C1">
        <w:rPr>
          <w:rFonts w:ascii="Times New Roman" w:eastAsia="Times New Roman" w:hAnsi="Times New Roman" w:cs="Times New Roman"/>
          <w:color w:val="000000"/>
          <w:sz w:val="24"/>
          <w:szCs w:val="24"/>
        </w:rPr>
        <w:t xml:space="preserve">». </w:t>
      </w:r>
      <w:r w:rsidR="00F401FF" w:rsidRPr="00FB54C1">
        <w:rPr>
          <w:rFonts w:ascii="Times New Roman" w:eastAsia="Times New Roman" w:hAnsi="Times New Roman" w:cs="Times New Roman"/>
          <w:sz w:val="24"/>
          <w:szCs w:val="24"/>
        </w:rPr>
        <w:t>Ритмика помогает творчески реализовать потребность</w:t>
      </w:r>
      <w:r w:rsidR="004058E6" w:rsidRPr="00FB54C1">
        <w:rPr>
          <w:rFonts w:ascii="Times New Roman" w:eastAsia="Times New Roman" w:hAnsi="Times New Roman" w:cs="Times New Roman"/>
          <w:sz w:val="24"/>
          <w:szCs w:val="24"/>
        </w:rPr>
        <w:t xml:space="preserve"> в сохранении как - физического так и психологического здоровья</w:t>
      </w:r>
      <w:r w:rsidR="00F401FF" w:rsidRPr="00FB54C1">
        <w:rPr>
          <w:rFonts w:ascii="Times New Roman" w:eastAsia="Times New Roman" w:hAnsi="Times New Roman" w:cs="Times New Roman"/>
          <w:sz w:val="24"/>
          <w:szCs w:val="24"/>
        </w:rPr>
        <w:t>, ибо бесконечное разнообразие движений позволяет развивать не только чувства ритма, укреплять скелет и мускулатуру, но и стимулирует память, внимание, мышление и воображение ребенка. Приобретая опыт пластической интерпретации музыки, ребенок овладевает опытом творческого осмысления музыки, ее эмоционально-телесного выражения. Именно этот опыт и умения помогут ребенку в дальнейшем успешно осваивать и другие виды художественно-творческих и спортивных видов деятельности: это может быть последующее обучение хореографии, гимнастике, а также занятия в музыкальных школах, секциях, театральных студиях и т.д. Музыкально-</w:t>
      </w:r>
      <w:proofErr w:type="gramStart"/>
      <w:r w:rsidR="00F401FF" w:rsidRPr="00FB54C1">
        <w:rPr>
          <w:rFonts w:ascii="Times New Roman" w:eastAsia="Times New Roman" w:hAnsi="Times New Roman" w:cs="Times New Roman"/>
          <w:sz w:val="24"/>
          <w:szCs w:val="24"/>
        </w:rPr>
        <w:t>ритмические движения</w:t>
      </w:r>
      <w:proofErr w:type="gramEnd"/>
      <w:r w:rsidR="00F401FF" w:rsidRPr="00FB54C1">
        <w:rPr>
          <w:rFonts w:ascii="Times New Roman" w:eastAsia="Times New Roman" w:hAnsi="Times New Roman" w:cs="Times New Roman"/>
          <w:sz w:val="24"/>
          <w:szCs w:val="24"/>
        </w:rPr>
        <w:t xml:space="preserve"> выполняют релаксационную функцию, помогают добиться эмоциональной разрядки, снять умственные перегрузки и утомления. Ритм, который музыка диктует головному мозгу, снимает нервное напряжение. Занятия по ритмике создают такие условия, при которых ребенок по мере своих возможностей выступает публично, преодолевает неуверенность, страх и учится управлять собой, своим поведением, голосом, телодвижениями. Музыкально-ритмические композиции позволяют </w:t>
      </w:r>
      <w:r w:rsidR="00F401FF" w:rsidRPr="00FB54C1">
        <w:rPr>
          <w:rFonts w:ascii="Times New Roman" w:eastAsia="Times New Roman" w:hAnsi="Times New Roman" w:cs="Times New Roman"/>
          <w:sz w:val="24"/>
          <w:szCs w:val="24"/>
        </w:rPr>
        <w:lastRenderedPageBreak/>
        <w:t xml:space="preserve">насытить образовательный процесс положительными эмоциями, увеличить двигательную активность детей, которая является мощным фактором интеллектуального и эмоционального развития ребенка. </w:t>
      </w:r>
    </w:p>
    <w:p w:rsidR="00F401FF" w:rsidRPr="00FB54C1" w:rsidRDefault="00F401FF" w:rsidP="00FB54C1">
      <w:pPr>
        <w:spacing w:after="0" w:line="240" w:lineRule="auto"/>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В последние годы ритмика настойчиво внедряется среди инноваций. Ведь еще основатель ритмики Э. </w:t>
      </w:r>
      <w:proofErr w:type="spellStart"/>
      <w:r w:rsidRPr="00FB54C1">
        <w:rPr>
          <w:rFonts w:ascii="Times New Roman" w:eastAsia="Times New Roman" w:hAnsi="Times New Roman" w:cs="Times New Roman"/>
          <w:sz w:val="24"/>
          <w:szCs w:val="24"/>
        </w:rPr>
        <w:t>Жак-Далькроз</w:t>
      </w:r>
      <w:proofErr w:type="spellEnd"/>
      <w:r w:rsidRPr="00FB54C1">
        <w:rPr>
          <w:rFonts w:ascii="Times New Roman" w:eastAsia="Times New Roman" w:hAnsi="Times New Roman" w:cs="Times New Roman"/>
          <w:sz w:val="24"/>
          <w:szCs w:val="24"/>
        </w:rPr>
        <w:t xml:space="preserve"> видел суть и задачи ритмического воспитания в «…общей подготовке к искусству». Само собой напрашивается определение ритмики как вспомогательной дисциплины. </w:t>
      </w:r>
    </w:p>
    <w:p w:rsidR="00F401FF" w:rsidRPr="00FB54C1" w:rsidRDefault="00F401FF" w:rsidP="00FB54C1">
      <w:pPr>
        <w:spacing w:line="240" w:lineRule="auto"/>
        <w:contextualSpacing/>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 </w:t>
      </w:r>
      <w:r w:rsidR="004058E6" w:rsidRPr="00FB54C1">
        <w:rPr>
          <w:rFonts w:ascii="Times New Roman" w:eastAsia="Times New Roman" w:hAnsi="Times New Roman" w:cs="Times New Roman"/>
          <w:sz w:val="24"/>
          <w:szCs w:val="24"/>
        </w:rPr>
        <w:t xml:space="preserve">   </w:t>
      </w:r>
      <w:r w:rsidRPr="00FB54C1">
        <w:rPr>
          <w:rFonts w:ascii="Times New Roman" w:eastAsia="Times New Roman" w:hAnsi="Times New Roman" w:cs="Times New Roman"/>
          <w:sz w:val="24"/>
          <w:szCs w:val="24"/>
        </w:rPr>
        <w:t>Цель программы</w:t>
      </w:r>
      <w:r w:rsidR="004058E6" w:rsidRPr="00FB54C1">
        <w:rPr>
          <w:rFonts w:ascii="Times New Roman" w:eastAsia="Times New Roman" w:hAnsi="Times New Roman" w:cs="Times New Roman"/>
          <w:sz w:val="24"/>
          <w:szCs w:val="24"/>
        </w:rPr>
        <w:t xml:space="preserve"> </w:t>
      </w:r>
      <w:r w:rsidR="004058E6" w:rsidRPr="00FB54C1">
        <w:rPr>
          <w:rFonts w:ascii="Times New Roman" w:eastAsia="Times New Roman" w:hAnsi="Times New Roman" w:cs="Times New Roman"/>
          <w:bCs/>
          <w:sz w:val="24"/>
          <w:szCs w:val="24"/>
        </w:rPr>
        <w:t>«Ритмическая мозаика»</w:t>
      </w:r>
      <w:r w:rsidR="004058E6" w:rsidRPr="00FB54C1">
        <w:rPr>
          <w:rFonts w:ascii="Times New Roman" w:eastAsia="Times New Roman" w:hAnsi="Times New Roman" w:cs="Times New Roman"/>
          <w:b/>
          <w:bCs/>
          <w:sz w:val="24"/>
          <w:szCs w:val="24"/>
        </w:rPr>
        <w:t xml:space="preserve"> </w:t>
      </w:r>
      <w:r w:rsidRPr="00FB54C1">
        <w:rPr>
          <w:rFonts w:ascii="Times New Roman" w:eastAsia="Times New Roman" w:hAnsi="Times New Roman" w:cs="Times New Roman"/>
          <w:sz w:val="24"/>
          <w:szCs w:val="24"/>
        </w:rPr>
        <w:t xml:space="preserve"> - развитие ребенка, формирование средствами музыки и </w:t>
      </w:r>
      <w:proofErr w:type="gramStart"/>
      <w:r w:rsidRPr="00FB54C1">
        <w:rPr>
          <w:rFonts w:ascii="Times New Roman" w:eastAsia="Times New Roman" w:hAnsi="Times New Roman" w:cs="Times New Roman"/>
          <w:sz w:val="24"/>
          <w:szCs w:val="24"/>
        </w:rPr>
        <w:t>ритмических движений</w:t>
      </w:r>
      <w:proofErr w:type="gramEnd"/>
      <w:r w:rsidRPr="00FB54C1">
        <w:rPr>
          <w:rFonts w:ascii="Times New Roman" w:eastAsia="Times New Roman" w:hAnsi="Times New Roman" w:cs="Times New Roman"/>
          <w:sz w:val="24"/>
          <w:szCs w:val="24"/>
        </w:rPr>
        <w:t>, разнообразных умений, способностей, качеств личности. А.И. Буренина рассматривает ритмику, как своеобразный «</w:t>
      </w:r>
      <w:proofErr w:type="spellStart"/>
      <w:r w:rsidRPr="00FB54C1">
        <w:rPr>
          <w:rFonts w:ascii="Times New Roman" w:eastAsia="Times New Roman" w:hAnsi="Times New Roman" w:cs="Times New Roman"/>
          <w:sz w:val="24"/>
          <w:szCs w:val="24"/>
        </w:rPr>
        <w:t>донотный</w:t>
      </w:r>
      <w:proofErr w:type="spellEnd"/>
      <w:r w:rsidRPr="00FB54C1">
        <w:rPr>
          <w:rFonts w:ascii="Times New Roman" w:eastAsia="Times New Roman" w:hAnsi="Times New Roman" w:cs="Times New Roman"/>
          <w:sz w:val="24"/>
          <w:szCs w:val="24"/>
        </w:rPr>
        <w:t xml:space="preserve"> период» в процессе музыкально-двигательного воспитания детей, который помогает «настроить инструмент» (тело), научить его слышать музыку и выражать свое «видение» музыкального произведения в пластической импровизации.</w:t>
      </w:r>
    </w:p>
    <w:p w:rsidR="00F401FF" w:rsidRPr="00FB54C1" w:rsidRDefault="00F401FF" w:rsidP="00FB54C1">
      <w:pPr>
        <w:spacing w:before="240" w:after="100" w:afterAutospacing="1" w:line="240" w:lineRule="auto"/>
        <w:contextualSpacing/>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Опыт работы</w:t>
      </w:r>
      <w:r w:rsidR="00E9561E" w:rsidRPr="00FB54C1">
        <w:rPr>
          <w:rFonts w:ascii="Times New Roman" w:eastAsia="Times New Roman" w:hAnsi="Times New Roman" w:cs="Times New Roman"/>
          <w:sz w:val="24"/>
          <w:szCs w:val="24"/>
        </w:rPr>
        <w:t xml:space="preserve"> </w:t>
      </w:r>
      <w:r w:rsidRPr="00FB54C1">
        <w:rPr>
          <w:rFonts w:ascii="Times New Roman" w:eastAsia="Times New Roman" w:hAnsi="Times New Roman" w:cs="Times New Roman"/>
          <w:sz w:val="24"/>
          <w:szCs w:val="24"/>
        </w:rPr>
        <w:t xml:space="preserve"> </w:t>
      </w:r>
      <w:r w:rsidR="00E9561E" w:rsidRPr="00FB54C1">
        <w:rPr>
          <w:rFonts w:ascii="Times New Roman" w:eastAsia="Times New Roman" w:hAnsi="Times New Roman" w:cs="Times New Roman"/>
          <w:sz w:val="24"/>
          <w:szCs w:val="24"/>
        </w:rPr>
        <w:t xml:space="preserve">ДОУ в течение 7 лет  по программе «Ритмическая мозаика» </w:t>
      </w:r>
      <w:r w:rsidRPr="00FB54C1">
        <w:rPr>
          <w:rFonts w:ascii="Times New Roman" w:eastAsia="Times New Roman" w:hAnsi="Times New Roman" w:cs="Times New Roman"/>
          <w:sz w:val="24"/>
          <w:szCs w:val="24"/>
        </w:rPr>
        <w:t xml:space="preserve">позволяет сделать </w:t>
      </w:r>
      <w:r w:rsidR="00E9561E" w:rsidRPr="00FB54C1">
        <w:rPr>
          <w:rFonts w:ascii="Times New Roman" w:eastAsia="Times New Roman" w:hAnsi="Times New Roman" w:cs="Times New Roman"/>
          <w:bCs/>
          <w:sz w:val="24"/>
          <w:szCs w:val="24"/>
        </w:rPr>
        <w:t>вывод, что ритмика помогает</w:t>
      </w:r>
      <w:r w:rsidRPr="00FB54C1">
        <w:rPr>
          <w:rFonts w:ascii="Times New Roman" w:eastAsia="Times New Roman" w:hAnsi="Times New Roman" w:cs="Times New Roman"/>
          <w:sz w:val="24"/>
          <w:szCs w:val="24"/>
        </w:rPr>
        <w:t xml:space="preserve"> добиваться следующих результатов: </w:t>
      </w:r>
    </w:p>
    <w:p w:rsidR="00F401FF" w:rsidRPr="00FB54C1" w:rsidRDefault="00F401FF" w:rsidP="00FB54C1">
      <w:pPr>
        <w:numPr>
          <w:ilvl w:val="1"/>
          <w:numId w:val="1"/>
        </w:num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Укрепления здоровья; </w:t>
      </w:r>
    </w:p>
    <w:p w:rsidR="00F401FF" w:rsidRPr="00FB54C1" w:rsidRDefault="00F401FF" w:rsidP="00FB54C1">
      <w:pPr>
        <w:numPr>
          <w:ilvl w:val="1"/>
          <w:numId w:val="1"/>
        </w:num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Развития музыкальности; </w:t>
      </w:r>
    </w:p>
    <w:p w:rsidR="00F401FF" w:rsidRPr="00FB54C1" w:rsidRDefault="00F401FF" w:rsidP="00FB54C1">
      <w:pPr>
        <w:numPr>
          <w:ilvl w:val="1"/>
          <w:numId w:val="1"/>
        </w:num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Развития двигательных качеств и умений; </w:t>
      </w:r>
    </w:p>
    <w:p w:rsidR="00F401FF" w:rsidRPr="00FB54C1" w:rsidRDefault="00F401FF" w:rsidP="00FB54C1">
      <w:pPr>
        <w:numPr>
          <w:ilvl w:val="1"/>
          <w:numId w:val="1"/>
        </w:numPr>
        <w:spacing w:before="100" w:beforeAutospacing="1" w:after="100" w:afterAutospacing="1" w:line="240" w:lineRule="auto"/>
        <w:ind w:firstLine="284"/>
        <w:contextualSpacing/>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Развития творческих и созидательных способностей; </w:t>
      </w:r>
    </w:p>
    <w:p w:rsidR="00F401FF" w:rsidRPr="00FB54C1" w:rsidRDefault="00F401FF" w:rsidP="00FB54C1">
      <w:pPr>
        <w:numPr>
          <w:ilvl w:val="1"/>
          <w:numId w:val="1"/>
        </w:numPr>
        <w:spacing w:before="100" w:beforeAutospacing="1" w:after="100" w:afterAutospacing="1" w:line="240" w:lineRule="auto"/>
        <w:ind w:firstLine="284"/>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Развития и тренировки психических процессов; </w:t>
      </w:r>
    </w:p>
    <w:p w:rsidR="00F401FF" w:rsidRPr="00FB54C1" w:rsidRDefault="00F401FF" w:rsidP="00FB54C1">
      <w:pPr>
        <w:numPr>
          <w:ilvl w:val="1"/>
          <w:numId w:val="1"/>
        </w:numPr>
        <w:spacing w:before="100" w:beforeAutospacing="1" w:after="100" w:afterAutospacing="1" w:line="240" w:lineRule="auto"/>
        <w:ind w:firstLine="284"/>
        <w:jc w:val="both"/>
        <w:rPr>
          <w:rFonts w:ascii="Times New Roman" w:eastAsia="Times New Roman" w:hAnsi="Times New Roman" w:cs="Times New Roman"/>
          <w:sz w:val="24"/>
          <w:szCs w:val="24"/>
        </w:rPr>
      </w:pPr>
      <w:r w:rsidRPr="00FB54C1">
        <w:rPr>
          <w:rFonts w:ascii="Times New Roman" w:eastAsia="Times New Roman" w:hAnsi="Times New Roman" w:cs="Times New Roman"/>
          <w:sz w:val="24"/>
          <w:szCs w:val="24"/>
        </w:rPr>
        <w:t xml:space="preserve">Развития нравственно-коммуникативных качеств личности;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proofErr w:type="gramStart"/>
      <w:r w:rsidRPr="00FB54C1">
        <w:rPr>
          <w:rFonts w:ascii="Times New Roman" w:eastAsia="Times New Roman" w:hAnsi="Times New Roman" w:cs="Times New Roman"/>
          <w:sz w:val="24"/>
          <w:szCs w:val="24"/>
          <w:lang w:eastAsia="ru-RU"/>
        </w:rPr>
        <w:t>Также хочется отметить то, что в начале учебного года, при выполнение музыкально-ритмических композиций,  дети повторяли несложные упражнения, но при этом их повторы - вялые, мало подвижные, наблюдалась некоторая скованность, заторможенность действий, слабое реагирование на звучание музыки.</w:t>
      </w:r>
      <w:proofErr w:type="gramEnd"/>
      <w:r w:rsidRPr="00FB54C1">
        <w:rPr>
          <w:rFonts w:ascii="Times New Roman" w:eastAsia="Times New Roman" w:hAnsi="Times New Roman" w:cs="Times New Roman"/>
          <w:sz w:val="24"/>
          <w:szCs w:val="24"/>
          <w:lang w:eastAsia="ru-RU"/>
        </w:rPr>
        <w:t xml:space="preserve"> Движения не отражали характер музыки и не совпадали с темпом, ритмом, а также с началом и концом произведения. Мимика детей была бедная, движения невыразительные. У большинства детей присутствовало чувство стеснения при выполнении упражнений, танцевальных элементов в коллективе. Особую сложность составляли подскоки, прыжки на одной ноге, приставной шаг, галоп.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B54C1">
        <w:rPr>
          <w:rFonts w:ascii="Times New Roman" w:eastAsia="Times New Roman" w:hAnsi="Times New Roman" w:cs="Times New Roman"/>
          <w:sz w:val="24"/>
          <w:szCs w:val="24"/>
          <w:lang w:eastAsia="ru-RU"/>
        </w:rPr>
        <w:t xml:space="preserve">Благодаря систематическому использованию на занятиях и утренней гимнастике музыкально-ритмических композиций к концу учебного года 40% детей имели средний уровень, а 60% высокий уровень. Дети стали более уверенными, самостоятельными в выполнении упражнений, в исполнении танцевально-ритмических композиций. Стали двигаться с удовольствием, забывая про усталость. Их движения более точные, координированные. Дети научились ориентироваться в зале, строиться в шеренгу, колонну, круг, парами, врассыпную.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B54C1">
        <w:rPr>
          <w:rFonts w:ascii="Times New Roman" w:eastAsia="Times New Roman" w:hAnsi="Times New Roman" w:cs="Times New Roman"/>
          <w:sz w:val="24"/>
          <w:szCs w:val="24"/>
          <w:lang w:eastAsia="ru-RU"/>
        </w:rPr>
        <w:t xml:space="preserve">Они внимательно слушают музыку, начинают и заканчивают движения в соответствии с продолжительностью ее звучания. Уверенно ходят, легко бегают, ритмично двигаются, а также выразительно передают движением музыкально – игровой образ.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B54C1">
        <w:rPr>
          <w:rFonts w:ascii="Times New Roman" w:eastAsia="Times New Roman" w:hAnsi="Times New Roman" w:cs="Times New Roman"/>
          <w:sz w:val="24"/>
          <w:szCs w:val="24"/>
          <w:lang w:eastAsia="ru-RU"/>
        </w:rPr>
        <w:t xml:space="preserve">Дети научились менять темп и характер движения в соответствии с изменением темпа и характера звучания музыки.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B54C1">
        <w:rPr>
          <w:rFonts w:ascii="Times New Roman" w:eastAsia="Times New Roman" w:hAnsi="Times New Roman" w:cs="Times New Roman"/>
          <w:sz w:val="24"/>
          <w:szCs w:val="24"/>
          <w:lang w:eastAsia="ru-RU"/>
        </w:rPr>
        <w:t xml:space="preserve">Таким образом, на основе проделанной работы - очевидно, что дети стали творчески всматриваться в окружающий мир, находить свои оригинальные движения, подбирать слова.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B54C1">
        <w:rPr>
          <w:rFonts w:ascii="Times New Roman" w:eastAsia="Times New Roman" w:hAnsi="Times New Roman" w:cs="Times New Roman"/>
          <w:sz w:val="24"/>
          <w:szCs w:val="24"/>
          <w:lang w:eastAsia="ru-RU"/>
        </w:rPr>
        <w:t xml:space="preserve">Движения детей стали более выразительными. Дети обрели уверенность в себе, стали более общительными, робкие и застенчивые преодолели страх и научились управлять собой, своим поведением, голосом, телодвижениями.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B54C1">
        <w:rPr>
          <w:rFonts w:ascii="Times New Roman" w:eastAsia="Times New Roman" w:hAnsi="Times New Roman" w:cs="Times New Roman"/>
          <w:sz w:val="24"/>
          <w:szCs w:val="24"/>
          <w:lang w:eastAsia="ru-RU"/>
        </w:rPr>
        <w:t xml:space="preserve">Чтобы выяснить результаты проделанной работы в конце года проводится диагностика уровня умений и знаний детей. </w:t>
      </w:r>
    </w:p>
    <w:p w:rsidR="00F401FF" w:rsidRPr="00FB54C1" w:rsidRDefault="00F401FF" w:rsidP="00FB54C1">
      <w:pPr>
        <w:pStyle w:val="a3"/>
        <w:numPr>
          <w:ilvl w:val="0"/>
          <w:numId w:val="1"/>
        </w:num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B54C1">
        <w:rPr>
          <w:rFonts w:ascii="Times New Roman" w:eastAsia="Times New Roman" w:hAnsi="Times New Roman" w:cs="Times New Roman"/>
          <w:sz w:val="24"/>
          <w:szCs w:val="24"/>
          <w:lang w:eastAsia="ru-RU"/>
        </w:rPr>
        <w:t>Положительные сдвиги в уровне музыкально-двигательного развития отражают влияние целенаправленного педагогического воздействия, о чём свидетельствуют изменения показателей у детей в начале года и в конце года.</w:t>
      </w:r>
    </w:p>
    <w:p w:rsidR="00E9561E" w:rsidRPr="00FB54C1" w:rsidRDefault="00E9561E" w:rsidP="00FB54C1">
      <w:pPr>
        <w:pStyle w:val="a3"/>
        <w:spacing w:line="240" w:lineRule="auto"/>
        <w:ind w:left="0" w:firstLine="720"/>
        <w:rPr>
          <w:rFonts w:ascii="Times New Roman" w:hAnsi="Times New Roman" w:cs="Times New Roman"/>
          <w:sz w:val="24"/>
          <w:szCs w:val="24"/>
        </w:rPr>
      </w:pPr>
      <w:r w:rsidRPr="00FB54C1">
        <w:rPr>
          <w:rFonts w:ascii="Times New Roman" w:hAnsi="Times New Roman" w:cs="Times New Roman"/>
          <w:sz w:val="24"/>
          <w:szCs w:val="24"/>
        </w:rPr>
        <w:t xml:space="preserve">    </w:t>
      </w:r>
    </w:p>
    <w:p w:rsidR="00E9561E" w:rsidRPr="00FB54C1" w:rsidRDefault="00E9561E" w:rsidP="00FB54C1">
      <w:pPr>
        <w:pStyle w:val="a3"/>
        <w:spacing w:line="240" w:lineRule="auto"/>
        <w:ind w:left="0" w:firstLine="720"/>
        <w:rPr>
          <w:rFonts w:ascii="Times New Roman" w:hAnsi="Times New Roman" w:cs="Times New Roman"/>
          <w:sz w:val="24"/>
          <w:szCs w:val="24"/>
        </w:rPr>
      </w:pPr>
      <w:r w:rsidRPr="00FB54C1">
        <w:rPr>
          <w:rFonts w:ascii="Times New Roman" w:hAnsi="Times New Roman" w:cs="Times New Roman"/>
          <w:sz w:val="24"/>
          <w:szCs w:val="24"/>
        </w:rPr>
        <w:t xml:space="preserve"> С целью повышения качества организации и проведения физкультурных занятий, а так же повышения интереса детей к физической культуре и двигательной активности,  я использую разнообразные формы занятий, в том числе и авторские разработки. </w:t>
      </w:r>
      <w:proofErr w:type="gramStart"/>
      <w:r w:rsidRPr="00FB54C1">
        <w:rPr>
          <w:rFonts w:ascii="Times New Roman" w:hAnsi="Times New Roman" w:cs="Times New Roman"/>
          <w:sz w:val="24"/>
          <w:szCs w:val="24"/>
        </w:rPr>
        <w:t>Кроме традиционных систематически провожу занятия в нетрадиционной форме: сюжетные, интегрированные физкультурно-речевые, построенные на эстафетах и играх, с элементами ритмики.</w:t>
      </w:r>
      <w:proofErr w:type="gramEnd"/>
      <w:r w:rsidRPr="00FB54C1">
        <w:rPr>
          <w:rFonts w:ascii="Times New Roman" w:hAnsi="Times New Roman" w:cs="Times New Roman"/>
          <w:sz w:val="24"/>
          <w:szCs w:val="24"/>
        </w:rPr>
        <w:t xml:space="preserve"> Один раз в неделю в каждой группе проводится оздоровительно-игровой час, который организуется на дневной </w:t>
      </w:r>
      <w:r w:rsidRPr="00FB54C1">
        <w:rPr>
          <w:rFonts w:ascii="Times New Roman" w:hAnsi="Times New Roman" w:cs="Times New Roman"/>
          <w:sz w:val="24"/>
          <w:szCs w:val="24"/>
        </w:rPr>
        <w:lastRenderedPageBreak/>
        <w:t xml:space="preserve">прогулке. Он направлен на оптимизацию физкультурно-оздоровительной работы в ДОУ благодаря удовлетворению витальной потребности ребенка в движении, оздоровлению посредством пребывания на свежем воздухе в сочетании с физической нагрузкой, организуемой в игровой форме. </w:t>
      </w:r>
    </w:p>
    <w:p w:rsidR="00B831F4" w:rsidRPr="00FB54C1" w:rsidRDefault="00E9561E" w:rsidP="00FB54C1">
      <w:pPr>
        <w:spacing w:line="240" w:lineRule="auto"/>
        <w:contextualSpacing/>
        <w:jc w:val="both"/>
        <w:rPr>
          <w:rFonts w:ascii="Times New Roman" w:hAnsi="Times New Roman" w:cs="Times New Roman"/>
          <w:sz w:val="24"/>
          <w:szCs w:val="24"/>
        </w:rPr>
      </w:pPr>
      <w:r w:rsidRPr="00FB54C1">
        <w:rPr>
          <w:rFonts w:ascii="Times New Roman" w:hAnsi="Times New Roman" w:cs="Times New Roman"/>
          <w:sz w:val="24"/>
          <w:szCs w:val="24"/>
        </w:rPr>
        <w:t xml:space="preserve">           В каждом возрастном периоде занятия имеют разную направленность.  Маленьких детей они учат ориентироваться в пространстве, правильно работать с оборудованием, обучают приемам элементарной страховки. В среднем возрасте развивают физические качества. А в старших формируется потребность в движении, развиваются двигательные способности и самостоятельность. Во 2 младшей группе каждое четвертое занятие основано на сказочных сюжетах, рекомендованных детям данной возрастной категории и создающих эмоциональный комфорт для малышей. В планировании для старших дошкольников предусмотрены различны</w:t>
      </w:r>
      <w:r w:rsidR="007958F3">
        <w:rPr>
          <w:rFonts w:ascii="Times New Roman" w:hAnsi="Times New Roman" w:cs="Times New Roman"/>
          <w:sz w:val="24"/>
          <w:szCs w:val="24"/>
        </w:rPr>
        <w:t>е варианты организации занятий,</w:t>
      </w:r>
      <w:r w:rsidRPr="00FB54C1">
        <w:rPr>
          <w:rFonts w:ascii="Times New Roman" w:hAnsi="Times New Roman" w:cs="Times New Roman"/>
          <w:sz w:val="24"/>
          <w:szCs w:val="24"/>
        </w:rPr>
        <w:t xml:space="preserve"> но все они начинаются с игровой мотивации, создающей у детей определенный настрой и нацеливающей на выполнение задач определенного сюжета.</w:t>
      </w:r>
    </w:p>
    <w:p w:rsidR="00E9561E" w:rsidRPr="00FB54C1" w:rsidRDefault="00E9561E" w:rsidP="00FB54C1">
      <w:pPr>
        <w:spacing w:line="240" w:lineRule="auto"/>
        <w:contextualSpacing/>
        <w:jc w:val="both"/>
        <w:rPr>
          <w:rFonts w:ascii="Times New Roman" w:hAnsi="Times New Roman" w:cs="Times New Roman"/>
          <w:sz w:val="24"/>
          <w:szCs w:val="24"/>
        </w:rPr>
      </w:pPr>
      <w:r w:rsidRPr="00FB54C1">
        <w:rPr>
          <w:rFonts w:ascii="Times New Roman" w:hAnsi="Times New Roman" w:cs="Times New Roman"/>
          <w:sz w:val="24"/>
          <w:szCs w:val="24"/>
        </w:rPr>
        <w:t xml:space="preserve">В структуру занятия тесно вплетены различные виды оздоровительных мероприятий.  Наряду с двигательными упражнениями и танцевально-ритмическими этюдами ребенок выполняет упражнения для профилактики плоскостопия, пальчиковую гимнастику, дыхательные упражнения. Синтез различных видов деятельности  подчинен одной цели – мотивации здорового образа жизни и формированию здоровья. </w:t>
      </w:r>
    </w:p>
    <w:p w:rsidR="00E9561E" w:rsidRPr="00FB54C1" w:rsidRDefault="00E9561E" w:rsidP="00FB54C1">
      <w:pPr>
        <w:spacing w:line="240" w:lineRule="auto"/>
        <w:contextualSpacing/>
        <w:jc w:val="both"/>
        <w:rPr>
          <w:rFonts w:ascii="Times New Roman" w:eastAsia="Times New Roman" w:hAnsi="Times New Roman" w:cs="Times New Roman"/>
          <w:color w:val="000000"/>
          <w:sz w:val="24"/>
          <w:szCs w:val="24"/>
        </w:rPr>
      </w:pPr>
      <w:r w:rsidRPr="00FB54C1">
        <w:rPr>
          <w:rFonts w:ascii="Times New Roman" w:hAnsi="Times New Roman" w:cs="Times New Roman"/>
          <w:sz w:val="24"/>
          <w:szCs w:val="24"/>
        </w:rPr>
        <w:t>Важнейшим условием результативности обучения является преемственная связь физкультурных занятий. Каждое последующее занятие  строится на основе полученных ранее умений и примерно на 1/3 сложнее предыдущего. Спортивные мероприятия в ДОУ проводятся не только в форме занятий. Основным видом массовых спортивных мероприятий являются физкультурные праздники и развлечения.</w:t>
      </w:r>
      <w:r w:rsidRPr="00FB54C1">
        <w:rPr>
          <w:rFonts w:ascii="Times New Roman" w:eastAsia="Times New Roman" w:hAnsi="Times New Roman" w:cs="Times New Roman"/>
          <w:color w:val="000000"/>
          <w:sz w:val="24"/>
          <w:szCs w:val="24"/>
        </w:rPr>
        <w:t xml:space="preserve"> Праздники помогают создать положительный эмоциональный настрой, способствуют созданию оптимального двигательного режима, повышению работоспособности и спортивной закалки детей. Во время праздников все дети принимают активное участие в подвижных и спортивных играх, играх-эстафетах, танцах, аттракционах, музыкально-ритмичных упражнениях.</w:t>
      </w:r>
    </w:p>
    <w:p w:rsidR="00B831F4" w:rsidRPr="00FB54C1" w:rsidRDefault="00B831F4" w:rsidP="00FB54C1">
      <w:pPr>
        <w:spacing w:line="240" w:lineRule="auto"/>
        <w:jc w:val="both"/>
        <w:rPr>
          <w:rStyle w:val="a7"/>
          <w:rFonts w:eastAsia="Times New Roman"/>
          <w:b w:val="0"/>
          <w:bCs w:val="0"/>
          <w:color w:val="000000"/>
          <w:sz w:val="24"/>
          <w:szCs w:val="24"/>
          <w:shd w:val="clear" w:color="auto" w:fill="auto"/>
        </w:rPr>
      </w:pPr>
      <w:r w:rsidRPr="00FB54C1">
        <w:rPr>
          <w:rFonts w:ascii="Times New Roman" w:eastAsia="Times New Roman" w:hAnsi="Times New Roman" w:cs="Times New Roman"/>
          <w:color w:val="000000"/>
          <w:sz w:val="24"/>
          <w:szCs w:val="24"/>
        </w:rPr>
        <w:t xml:space="preserve"> Эффективность  физкультурно-оздоровительной работы в большой степени зависит от воспитателей групп, поэтому с </w:t>
      </w:r>
      <w:r w:rsidRPr="00FB54C1">
        <w:rPr>
          <w:rStyle w:val="a7"/>
          <w:b w:val="0"/>
          <w:sz w:val="24"/>
          <w:szCs w:val="24"/>
        </w:rPr>
        <w:t xml:space="preserve"> целью повышения профессиональной компетентности педагогов в вопросах методики физического воспитания особое внимание уделяю оснащению методического кабинета по данной теме. Для того чтобы педагоги овладели всеми понятиями, касающимися физической культуры, разработала педагогический словарик. Он помогает воспитателям быстро найти определение к тому или иному термину, например «физическое развитие», «акселерация», «гиподинамия» и др. В помощь педагогам оформлен каталог методической литературы, периодических изданий, публикаций; альбом стихов, загадок и поговорок о спорте и физкультуре.</w:t>
      </w:r>
    </w:p>
    <w:p w:rsidR="00B831F4" w:rsidRPr="00FB54C1" w:rsidRDefault="00B831F4" w:rsidP="00FB54C1">
      <w:pPr>
        <w:pStyle w:val="a5"/>
        <w:shd w:val="clear" w:color="auto" w:fill="auto"/>
        <w:spacing w:after="0" w:line="240" w:lineRule="auto"/>
        <w:ind w:right="20" w:firstLine="0"/>
        <w:rPr>
          <w:rFonts w:eastAsia="Times New Roman"/>
          <w:color w:val="000000"/>
          <w:sz w:val="24"/>
          <w:szCs w:val="24"/>
        </w:rPr>
      </w:pPr>
      <w:r w:rsidRPr="00FB54C1">
        <w:rPr>
          <w:sz w:val="24"/>
          <w:szCs w:val="24"/>
        </w:rPr>
        <w:t xml:space="preserve">         Большое внимание </w:t>
      </w:r>
      <w:r w:rsidR="00FB54C1" w:rsidRPr="00FB54C1">
        <w:rPr>
          <w:sz w:val="24"/>
          <w:szCs w:val="24"/>
        </w:rPr>
        <w:t>уделяю</w:t>
      </w:r>
      <w:r w:rsidRPr="00FB54C1">
        <w:rPr>
          <w:sz w:val="24"/>
          <w:szCs w:val="24"/>
        </w:rPr>
        <w:t xml:space="preserve"> организации работы с родителями, так как </w:t>
      </w:r>
      <w:r w:rsidR="00FB54C1" w:rsidRPr="00FB54C1">
        <w:rPr>
          <w:sz w:val="24"/>
          <w:szCs w:val="24"/>
        </w:rPr>
        <w:t>считаю</w:t>
      </w:r>
      <w:r w:rsidRPr="00FB54C1">
        <w:rPr>
          <w:sz w:val="24"/>
          <w:szCs w:val="24"/>
        </w:rPr>
        <w:t xml:space="preserve">, что в физическом развитии детей должны быть заинтересованы все члены семьи. Используя различные формы работы с родителями воспитанников ДОУ, </w:t>
      </w:r>
      <w:r w:rsidR="007958F3">
        <w:rPr>
          <w:sz w:val="24"/>
          <w:szCs w:val="24"/>
        </w:rPr>
        <w:t>знакомлю</w:t>
      </w:r>
      <w:r w:rsidRPr="00FB54C1">
        <w:rPr>
          <w:sz w:val="24"/>
          <w:szCs w:val="24"/>
        </w:rPr>
        <w:t xml:space="preserve"> их с методами и приемами </w:t>
      </w:r>
      <w:proofErr w:type="spellStart"/>
      <w:r w:rsidRPr="00FB54C1">
        <w:rPr>
          <w:sz w:val="24"/>
          <w:szCs w:val="24"/>
        </w:rPr>
        <w:t>здоровьесберегающих</w:t>
      </w:r>
      <w:proofErr w:type="spellEnd"/>
      <w:r w:rsidRPr="00FB54C1">
        <w:rPr>
          <w:sz w:val="24"/>
          <w:szCs w:val="24"/>
        </w:rPr>
        <w:t xml:space="preserve"> технологий. </w:t>
      </w:r>
      <w:r w:rsidRPr="00FB54C1">
        <w:rPr>
          <w:rFonts w:eastAsia="Times New Roman"/>
          <w:color w:val="000000"/>
          <w:sz w:val="24"/>
          <w:szCs w:val="24"/>
        </w:rPr>
        <w:t>Эффективными формами взаимодействия зарекомендовали себя наглядно-информационные, информационно-просветительские</w:t>
      </w:r>
      <w:r w:rsidR="00FB54C1" w:rsidRPr="00FB54C1">
        <w:rPr>
          <w:rFonts w:eastAsia="Times New Roman"/>
          <w:color w:val="000000"/>
          <w:sz w:val="24"/>
          <w:szCs w:val="24"/>
        </w:rPr>
        <w:t xml:space="preserve"> (информационные стенды</w:t>
      </w:r>
      <w:r w:rsidRPr="00FB54C1">
        <w:rPr>
          <w:rFonts w:eastAsia="Times New Roman"/>
          <w:color w:val="000000"/>
          <w:sz w:val="24"/>
          <w:szCs w:val="24"/>
        </w:rPr>
        <w:t>,</w:t>
      </w:r>
      <w:r w:rsidR="00FB54C1" w:rsidRPr="00FB54C1">
        <w:rPr>
          <w:rFonts w:eastAsia="Times New Roman"/>
          <w:color w:val="000000"/>
          <w:sz w:val="24"/>
          <w:szCs w:val="24"/>
        </w:rPr>
        <w:t xml:space="preserve"> папки – передвижки и т.д</w:t>
      </w:r>
      <w:r w:rsidR="007958F3">
        <w:rPr>
          <w:rFonts w:eastAsia="Times New Roman"/>
          <w:color w:val="000000"/>
          <w:sz w:val="24"/>
          <w:szCs w:val="24"/>
        </w:rPr>
        <w:t>.</w:t>
      </w:r>
      <w:r w:rsidR="00FB54C1" w:rsidRPr="00FB54C1">
        <w:rPr>
          <w:rFonts w:eastAsia="Times New Roman"/>
          <w:color w:val="000000"/>
          <w:sz w:val="24"/>
          <w:szCs w:val="24"/>
        </w:rPr>
        <w:t>),</w:t>
      </w:r>
      <w:r w:rsidRPr="00FB54C1">
        <w:rPr>
          <w:rFonts w:eastAsia="Times New Roman"/>
          <w:color w:val="000000"/>
          <w:sz w:val="24"/>
          <w:szCs w:val="24"/>
        </w:rPr>
        <w:t xml:space="preserve"> которые решают задачи ознакомления родителей с условиями, содержанием и методами по оздоровлению детей. </w:t>
      </w:r>
    </w:p>
    <w:p w:rsidR="00B831F4" w:rsidRPr="00FB54C1" w:rsidRDefault="00B831F4" w:rsidP="00FB54C1">
      <w:pPr>
        <w:spacing w:line="240" w:lineRule="auto"/>
        <w:contextualSpacing/>
        <w:jc w:val="both"/>
        <w:rPr>
          <w:rFonts w:ascii="Times New Roman" w:eastAsia="Times New Roman" w:hAnsi="Times New Roman" w:cs="Times New Roman"/>
          <w:color w:val="000000"/>
          <w:sz w:val="24"/>
          <w:szCs w:val="24"/>
        </w:rPr>
      </w:pPr>
      <w:r w:rsidRPr="00FB54C1">
        <w:rPr>
          <w:rFonts w:ascii="Times New Roman" w:eastAsia="Times New Roman" w:hAnsi="Times New Roman" w:cs="Times New Roman"/>
          <w:sz w:val="24"/>
          <w:szCs w:val="24"/>
        </w:rPr>
        <w:t xml:space="preserve">В общении с детьми </w:t>
      </w:r>
      <w:r w:rsidR="00FB54C1" w:rsidRPr="00FB54C1">
        <w:rPr>
          <w:rFonts w:ascii="Times New Roman" w:eastAsia="Times New Roman" w:hAnsi="Times New Roman" w:cs="Times New Roman"/>
          <w:sz w:val="24"/>
          <w:szCs w:val="24"/>
        </w:rPr>
        <w:t xml:space="preserve">стараюсь </w:t>
      </w:r>
      <w:r w:rsidRPr="00FB54C1">
        <w:rPr>
          <w:rFonts w:ascii="Times New Roman" w:eastAsia="Times New Roman" w:hAnsi="Times New Roman" w:cs="Times New Roman"/>
          <w:sz w:val="24"/>
          <w:szCs w:val="24"/>
        </w:rPr>
        <w:t>созда</w:t>
      </w:r>
      <w:r w:rsidR="00FB54C1" w:rsidRPr="00FB54C1">
        <w:rPr>
          <w:rFonts w:ascii="Times New Roman" w:eastAsia="Times New Roman" w:hAnsi="Times New Roman" w:cs="Times New Roman"/>
          <w:sz w:val="24"/>
          <w:szCs w:val="24"/>
        </w:rPr>
        <w:t>ть</w:t>
      </w:r>
      <w:r w:rsidRPr="00FB54C1">
        <w:rPr>
          <w:rFonts w:ascii="Times New Roman" w:eastAsia="Times New Roman" w:hAnsi="Times New Roman" w:cs="Times New Roman"/>
          <w:sz w:val="24"/>
          <w:szCs w:val="24"/>
        </w:rPr>
        <w:t xml:space="preserve"> атмосферу доверия, доброжелательности и стимулирования творческой активности ребенка в двигательном самовыражении, поощряет стремление детей к оригинальност</w:t>
      </w:r>
      <w:r w:rsidR="00FB54C1" w:rsidRPr="00FB54C1">
        <w:rPr>
          <w:rFonts w:ascii="Times New Roman" w:eastAsia="Times New Roman" w:hAnsi="Times New Roman" w:cs="Times New Roman"/>
          <w:sz w:val="24"/>
          <w:szCs w:val="24"/>
        </w:rPr>
        <w:t>и, но в пределах разумного. Учу</w:t>
      </w:r>
      <w:r w:rsidRPr="00FB54C1">
        <w:rPr>
          <w:rFonts w:ascii="Times New Roman" w:eastAsia="Times New Roman" w:hAnsi="Times New Roman" w:cs="Times New Roman"/>
          <w:sz w:val="24"/>
          <w:szCs w:val="24"/>
        </w:rPr>
        <w:t xml:space="preserve"> их действовать рационально и адекватно в каждой о</w:t>
      </w:r>
      <w:r w:rsidR="00FB54C1" w:rsidRPr="00FB54C1">
        <w:rPr>
          <w:rFonts w:ascii="Times New Roman" w:eastAsia="Times New Roman" w:hAnsi="Times New Roman" w:cs="Times New Roman"/>
          <w:sz w:val="24"/>
          <w:szCs w:val="24"/>
        </w:rPr>
        <w:t>пределенной ситуации. Разъясняю</w:t>
      </w:r>
      <w:r w:rsidRPr="00FB54C1">
        <w:rPr>
          <w:rFonts w:ascii="Times New Roman" w:eastAsia="Times New Roman" w:hAnsi="Times New Roman" w:cs="Times New Roman"/>
          <w:sz w:val="24"/>
          <w:szCs w:val="24"/>
        </w:rPr>
        <w:t xml:space="preserve"> ребятишкам, что порой от умения бегать, прыгать, лазить, правильно упасть может зависеть </w:t>
      </w:r>
      <w:r w:rsidR="00FB54C1" w:rsidRPr="00FB54C1">
        <w:rPr>
          <w:rFonts w:ascii="Times New Roman" w:eastAsia="Times New Roman" w:hAnsi="Times New Roman" w:cs="Times New Roman"/>
          <w:sz w:val="24"/>
          <w:szCs w:val="24"/>
        </w:rPr>
        <w:t>сохранность их жизни. Использую</w:t>
      </w:r>
      <w:r w:rsidRPr="00FB54C1">
        <w:rPr>
          <w:rFonts w:ascii="Times New Roman" w:eastAsia="Times New Roman" w:hAnsi="Times New Roman" w:cs="Times New Roman"/>
          <w:sz w:val="24"/>
          <w:szCs w:val="24"/>
        </w:rPr>
        <w:t xml:space="preserve"> игровые проблемные ситуации, подвижные игры-задания, коллективное взаимодействие. С помощью презентации </w:t>
      </w:r>
      <w:r w:rsidR="00FB54C1" w:rsidRPr="00FB54C1">
        <w:rPr>
          <w:rFonts w:ascii="Times New Roman" w:eastAsia="Times New Roman" w:hAnsi="Times New Roman" w:cs="Times New Roman"/>
          <w:sz w:val="24"/>
          <w:szCs w:val="24"/>
        </w:rPr>
        <w:t>знакомлю</w:t>
      </w:r>
      <w:r w:rsidRPr="00FB54C1">
        <w:rPr>
          <w:rFonts w:ascii="Times New Roman" w:eastAsia="Times New Roman" w:hAnsi="Times New Roman" w:cs="Times New Roman"/>
          <w:sz w:val="24"/>
          <w:szCs w:val="24"/>
        </w:rPr>
        <w:t xml:space="preserve"> с видами спорта. Используя программу по ОБЖ </w:t>
      </w:r>
      <w:proofErr w:type="spellStart"/>
      <w:r w:rsidRPr="00FB54C1">
        <w:rPr>
          <w:rFonts w:ascii="Times New Roman" w:eastAsia="Times New Roman" w:hAnsi="Times New Roman" w:cs="Times New Roman"/>
          <w:sz w:val="24"/>
          <w:szCs w:val="24"/>
        </w:rPr>
        <w:t>Стеркиной</w:t>
      </w:r>
      <w:proofErr w:type="spellEnd"/>
      <w:r w:rsidRPr="00FB54C1">
        <w:rPr>
          <w:rFonts w:ascii="Times New Roman" w:eastAsia="Times New Roman" w:hAnsi="Times New Roman" w:cs="Times New Roman"/>
          <w:sz w:val="24"/>
          <w:szCs w:val="24"/>
        </w:rPr>
        <w:t xml:space="preserve"> Р.Б., </w:t>
      </w:r>
      <w:r w:rsidR="00FB54C1" w:rsidRPr="00FB54C1">
        <w:rPr>
          <w:rFonts w:ascii="Times New Roman" w:eastAsia="Times New Roman" w:hAnsi="Times New Roman" w:cs="Times New Roman"/>
          <w:sz w:val="24"/>
          <w:szCs w:val="24"/>
        </w:rPr>
        <w:t>осуществляю</w:t>
      </w:r>
      <w:r w:rsidRPr="00FB54C1">
        <w:rPr>
          <w:rFonts w:ascii="Times New Roman" w:eastAsia="Times New Roman" w:hAnsi="Times New Roman" w:cs="Times New Roman"/>
          <w:sz w:val="24"/>
          <w:szCs w:val="24"/>
        </w:rPr>
        <w:t xml:space="preserve"> </w:t>
      </w:r>
      <w:proofErr w:type="spellStart"/>
      <w:r w:rsidRPr="00FB54C1">
        <w:rPr>
          <w:rFonts w:ascii="Times New Roman" w:eastAsia="Times New Roman" w:hAnsi="Times New Roman" w:cs="Times New Roman"/>
          <w:sz w:val="24"/>
          <w:szCs w:val="24"/>
        </w:rPr>
        <w:t>валеологическое</w:t>
      </w:r>
      <w:proofErr w:type="spellEnd"/>
      <w:r w:rsidRPr="00FB54C1">
        <w:rPr>
          <w:rFonts w:ascii="Times New Roman" w:eastAsia="Times New Roman" w:hAnsi="Times New Roman" w:cs="Times New Roman"/>
          <w:sz w:val="24"/>
          <w:szCs w:val="24"/>
        </w:rPr>
        <w:t xml:space="preserve"> просвещение дошкольников</w:t>
      </w:r>
      <w:r w:rsidR="00FB54C1" w:rsidRPr="00FB54C1">
        <w:rPr>
          <w:rFonts w:ascii="Times New Roman" w:eastAsia="Times New Roman" w:hAnsi="Times New Roman" w:cs="Times New Roman"/>
          <w:sz w:val="24"/>
          <w:szCs w:val="24"/>
        </w:rPr>
        <w:t>.</w:t>
      </w:r>
    </w:p>
    <w:p w:rsidR="00EE0B16" w:rsidRPr="00FB54C1" w:rsidRDefault="00EE0B16" w:rsidP="00FB54C1">
      <w:pPr>
        <w:spacing w:line="240" w:lineRule="auto"/>
        <w:contextualSpacing/>
        <w:jc w:val="both"/>
        <w:rPr>
          <w:rFonts w:ascii="Times New Roman" w:eastAsia="Times New Roman" w:hAnsi="Times New Roman" w:cs="Times New Roman"/>
          <w:sz w:val="24"/>
          <w:szCs w:val="24"/>
        </w:rPr>
      </w:pPr>
      <w:r w:rsidRPr="00FB54C1">
        <w:rPr>
          <w:rFonts w:ascii="Times New Roman" w:hAnsi="Times New Roman" w:cs="Times New Roman"/>
          <w:sz w:val="24"/>
          <w:szCs w:val="24"/>
        </w:rPr>
        <w:t>Система моей работы не ставит целью достижения высоких результатов за короткий отрезок времени. Главное в ней - помочь детям проявить их собственные потенциальные возможности, чтобы, взрослея, каждый из них осознал свою индивидуальность, был готов вести здоровый образ жизни, ценил свое здоровье и здоровье окружающих и мог приобщиться к занятиям любимым видом спорта.</w:t>
      </w:r>
    </w:p>
    <w:p w:rsidR="00F401FF" w:rsidRDefault="00F401FF" w:rsidP="00BC1040">
      <w:pPr>
        <w:spacing w:line="240" w:lineRule="auto"/>
        <w:jc w:val="both"/>
      </w:pPr>
    </w:p>
    <w:p w:rsidR="00516E51" w:rsidRDefault="005B4669" w:rsidP="005B4669">
      <w:pPr>
        <w:spacing w:line="240" w:lineRule="auto"/>
        <w:contextualSpacing/>
        <w:jc w:val="right"/>
        <w:rPr>
          <w:rFonts w:ascii="Times New Roman" w:hAnsi="Times New Roman" w:cs="Times New Roman"/>
          <w:b/>
        </w:rPr>
      </w:pPr>
      <w:r w:rsidRPr="005B4669">
        <w:rPr>
          <w:rFonts w:ascii="Times New Roman" w:hAnsi="Times New Roman" w:cs="Times New Roman"/>
          <w:b/>
        </w:rPr>
        <w:lastRenderedPageBreak/>
        <w:t>Приложение 1</w:t>
      </w:r>
    </w:p>
    <w:p w:rsidR="005B4669" w:rsidRDefault="005B4669" w:rsidP="005B4669">
      <w:pPr>
        <w:spacing w:line="240" w:lineRule="auto"/>
        <w:contextualSpacing/>
        <w:rPr>
          <w:rFonts w:ascii="Times New Roman" w:hAnsi="Times New Roman" w:cs="Times New Roman"/>
          <w:b/>
        </w:rPr>
      </w:pPr>
    </w:p>
    <w:p w:rsidR="005B4669" w:rsidRDefault="005B4669" w:rsidP="005B4669">
      <w:pPr>
        <w:spacing w:line="240" w:lineRule="auto"/>
        <w:contextualSpacing/>
        <w:rPr>
          <w:rFonts w:ascii="Times New Roman" w:hAnsi="Times New Roman" w:cs="Times New Roman"/>
          <w:b/>
        </w:rPr>
      </w:pPr>
    </w:p>
    <w:p w:rsidR="005B4669" w:rsidRDefault="005B4669" w:rsidP="005B4669">
      <w:pPr>
        <w:spacing w:line="240" w:lineRule="auto"/>
        <w:contextualSpacing/>
        <w:rPr>
          <w:rFonts w:ascii="Times New Roman" w:hAnsi="Times New Roman" w:cs="Times New Roman"/>
          <w:b/>
        </w:rPr>
      </w:pPr>
    </w:p>
    <w:p w:rsidR="005B4669" w:rsidRDefault="005B4669" w:rsidP="005B4669">
      <w:pPr>
        <w:pStyle w:val="30"/>
        <w:keepNext/>
        <w:keepLines/>
        <w:shd w:val="clear" w:color="auto" w:fill="auto"/>
        <w:spacing w:after="0" w:line="322" w:lineRule="exact"/>
        <w:ind w:left="20"/>
        <w:jc w:val="center"/>
        <w:rPr>
          <w:rFonts w:ascii="Times New Roman" w:hAnsi="Times New Roman" w:cs="Times New Roman"/>
          <w:sz w:val="28"/>
          <w:szCs w:val="28"/>
        </w:rPr>
      </w:pPr>
      <w:bookmarkStart w:id="0" w:name="bookmark10"/>
      <w:r w:rsidRPr="005B4669">
        <w:rPr>
          <w:rFonts w:ascii="Times New Roman" w:hAnsi="Times New Roman" w:cs="Times New Roman"/>
          <w:sz w:val="28"/>
          <w:szCs w:val="28"/>
        </w:rPr>
        <w:t>Диагностика отношения ребенка к здоровью и здоровому образу жизни</w:t>
      </w:r>
      <w:bookmarkEnd w:id="0"/>
    </w:p>
    <w:p w:rsidR="005B4669" w:rsidRPr="005B4669" w:rsidRDefault="005B4669" w:rsidP="005B4669">
      <w:pPr>
        <w:pStyle w:val="30"/>
        <w:keepNext/>
        <w:keepLines/>
        <w:shd w:val="clear" w:color="auto" w:fill="auto"/>
        <w:spacing w:after="0" w:line="322" w:lineRule="exact"/>
        <w:ind w:left="20"/>
        <w:jc w:val="center"/>
        <w:rPr>
          <w:rFonts w:ascii="Times New Roman" w:hAnsi="Times New Roman" w:cs="Times New Roman"/>
          <w:sz w:val="28"/>
          <w:szCs w:val="28"/>
        </w:rPr>
      </w:pPr>
    </w:p>
    <w:p w:rsidR="005B4669" w:rsidRPr="005B4669" w:rsidRDefault="005B4669" w:rsidP="005B4669">
      <w:pPr>
        <w:pStyle w:val="a5"/>
        <w:shd w:val="clear" w:color="auto" w:fill="auto"/>
        <w:spacing w:after="0"/>
        <w:ind w:left="20" w:right="40" w:firstLine="700"/>
        <w:rPr>
          <w:sz w:val="24"/>
          <w:szCs w:val="24"/>
        </w:rPr>
      </w:pPr>
      <w:r w:rsidRPr="005B4669">
        <w:rPr>
          <w:rStyle w:val="7"/>
          <w:sz w:val="24"/>
          <w:szCs w:val="24"/>
        </w:rPr>
        <w:t>Цель</w:t>
      </w:r>
      <w:r w:rsidRPr="005B4669">
        <w:rPr>
          <w:sz w:val="24"/>
          <w:szCs w:val="24"/>
        </w:rPr>
        <w:t xml:space="preserve"> - изучить особенности ценностного отношения детей старшего дошкольного возраста к своему здоровью и здоровью человека, здоровому образу жизни.</w:t>
      </w:r>
    </w:p>
    <w:p w:rsidR="005B4669" w:rsidRPr="005B4669" w:rsidRDefault="005B4669" w:rsidP="005B4669">
      <w:pPr>
        <w:pStyle w:val="a5"/>
        <w:shd w:val="clear" w:color="auto" w:fill="auto"/>
        <w:spacing w:after="0"/>
        <w:ind w:left="20" w:right="40" w:firstLine="700"/>
        <w:rPr>
          <w:sz w:val="24"/>
          <w:szCs w:val="24"/>
        </w:rPr>
      </w:pPr>
      <w:r w:rsidRPr="005B4669">
        <w:rPr>
          <w:sz w:val="24"/>
          <w:szCs w:val="24"/>
        </w:rPr>
        <w:t>Для достижения обозначенной цели используется методика «Неоконченные предложения».</w:t>
      </w:r>
    </w:p>
    <w:p w:rsidR="005B4669" w:rsidRPr="005B4669" w:rsidRDefault="005B4669" w:rsidP="005B4669">
      <w:pPr>
        <w:pStyle w:val="a5"/>
        <w:shd w:val="clear" w:color="auto" w:fill="auto"/>
        <w:spacing w:after="0"/>
        <w:ind w:left="20" w:right="40" w:firstLine="700"/>
        <w:rPr>
          <w:sz w:val="24"/>
          <w:szCs w:val="24"/>
        </w:rPr>
      </w:pPr>
      <w:r w:rsidRPr="005B4669">
        <w:rPr>
          <w:sz w:val="24"/>
          <w:szCs w:val="24"/>
        </w:rPr>
        <w:t xml:space="preserve">Воспитатель приглашает ребенка поиграть. Он начинает предложение, а дошкольник его заканчивает </w:t>
      </w:r>
      <w:proofErr w:type="gramStart"/>
      <w:r w:rsidRPr="005B4669">
        <w:rPr>
          <w:sz w:val="24"/>
          <w:szCs w:val="24"/>
        </w:rPr>
        <w:t>первой</w:t>
      </w:r>
      <w:proofErr w:type="gramEnd"/>
      <w:r w:rsidRPr="005B4669">
        <w:rPr>
          <w:sz w:val="24"/>
          <w:szCs w:val="24"/>
        </w:rPr>
        <w:t xml:space="preserve"> пришедшей в голову мыслью.</w:t>
      </w:r>
    </w:p>
    <w:p w:rsidR="005B4669" w:rsidRPr="005B4669" w:rsidRDefault="005B4669" w:rsidP="005B4669">
      <w:pPr>
        <w:pStyle w:val="a5"/>
        <w:numPr>
          <w:ilvl w:val="1"/>
          <w:numId w:val="3"/>
        </w:numPr>
        <w:shd w:val="clear" w:color="auto" w:fill="auto"/>
        <w:tabs>
          <w:tab w:val="left" w:pos="731"/>
        </w:tabs>
        <w:spacing w:after="0"/>
        <w:ind w:left="400" w:firstLine="0"/>
        <w:jc w:val="left"/>
        <w:rPr>
          <w:sz w:val="24"/>
          <w:szCs w:val="24"/>
        </w:rPr>
      </w:pPr>
      <w:r w:rsidRPr="005B4669">
        <w:rPr>
          <w:sz w:val="24"/>
          <w:szCs w:val="24"/>
        </w:rPr>
        <w:t>Здоровый человек - это...</w:t>
      </w:r>
    </w:p>
    <w:p w:rsidR="005B4669" w:rsidRPr="005B4669" w:rsidRDefault="005B4669" w:rsidP="005B4669">
      <w:pPr>
        <w:pStyle w:val="a5"/>
        <w:numPr>
          <w:ilvl w:val="1"/>
          <w:numId w:val="3"/>
        </w:numPr>
        <w:shd w:val="clear" w:color="auto" w:fill="auto"/>
        <w:tabs>
          <w:tab w:val="left" w:pos="760"/>
        </w:tabs>
        <w:spacing w:after="0"/>
        <w:ind w:left="400" w:firstLine="0"/>
        <w:jc w:val="left"/>
        <w:rPr>
          <w:sz w:val="24"/>
          <w:szCs w:val="24"/>
        </w:rPr>
      </w:pPr>
      <w:r w:rsidRPr="005B4669">
        <w:rPr>
          <w:sz w:val="24"/>
          <w:szCs w:val="24"/>
        </w:rPr>
        <w:t>Мое здоровье.</w:t>
      </w:r>
    </w:p>
    <w:p w:rsidR="005B4669" w:rsidRPr="005B4669" w:rsidRDefault="005B4669" w:rsidP="005B4669">
      <w:pPr>
        <w:pStyle w:val="a5"/>
        <w:numPr>
          <w:ilvl w:val="1"/>
          <w:numId w:val="3"/>
        </w:numPr>
        <w:shd w:val="clear" w:color="auto" w:fill="auto"/>
        <w:tabs>
          <w:tab w:val="left" w:pos="755"/>
        </w:tabs>
        <w:spacing w:after="0"/>
        <w:ind w:left="400" w:firstLine="0"/>
        <w:jc w:val="left"/>
        <w:rPr>
          <w:sz w:val="24"/>
          <w:szCs w:val="24"/>
        </w:rPr>
      </w:pPr>
      <w:r w:rsidRPr="005B4669">
        <w:rPr>
          <w:sz w:val="24"/>
          <w:szCs w:val="24"/>
        </w:rPr>
        <w:t>Иногда я болею, потому что...</w:t>
      </w:r>
    </w:p>
    <w:p w:rsidR="005B4669" w:rsidRPr="005B4669" w:rsidRDefault="005B4669" w:rsidP="005B4669">
      <w:pPr>
        <w:pStyle w:val="a5"/>
        <w:numPr>
          <w:ilvl w:val="1"/>
          <w:numId w:val="3"/>
        </w:numPr>
        <w:shd w:val="clear" w:color="auto" w:fill="auto"/>
        <w:tabs>
          <w:tab w:val="left" w:pos="765"/>
        </w:tabs>
        <w:spacing w:after="0"/>
        <w:ind w:left="400" w:firstLine="0"/>
        <w:jc w:val="left"/>
        <w:rPr>
          <w:sz w:val="24"/>
          <w:szCs w:val="24"/>
        </w:rPr>
      </w:pPr>
      <w:r w:rsidRPr="005B4669">
        <w:rPr>
          <w:sz w:val="24"/>
          <w:szCs w:val="24"/>
        </w:rPr>
        <w:t>Когда я болею, мне помогают...</w:t>
      </w:r>
    </w:p>
    <w:p w:rsidR="005B4669" w:rsidRPr="005B4669" w:rsidRDefault="005B4669" w:rsidP="005B4669">
      <w:pPr>
        <w:pStyle w:val="a5"/>
        <w:numPr>
          <w:ilvl w:val="1"/>
          <w:numId w:val="3"/>
        </w:numPr>
        <w:shd w:val="clear" w:color="auto" w:fill="auto"/>
        <w:tabs>
          <w:tab w:val="left" w:pos="760"/>
        </w:tabs>
        <w:spacing w:after="0"/>
        <w:ind w:left="400" w:firstLine="0"/>
        <w:jc w:val="left"/>
        <w:rPr>
          <w:sz w:val="24"/>
          <w:szCs w:val="24"/>
        </w:rPr>
      </w:pPr>
      <w:r w:rsidRPr="005B4669">
        <w:rPr>
          <w:sz w:val="24"/>
          <w:szCs w:val="24"/>
        </w:rPr>
        <w:t>Когда у человека что-то болит, то он...</w:t>
      </w:r>
    </w:p>
    <w:p w:rsidR="005B4669" w:rsidRPr="005B4669" w:rsidRDefault="005B4669" w:rsidP="005B4669">
      <w:pPr>
        <w:pStyle w:val="a5"/>
        <w:numPr>
          <w:ilvl w:val="1"/>
          <w:numId w:val="3"/>
        </w:numPr>
        <w:shd w:val="clear" w:color="auto" w:fill="auto"/>
        <w:tabs>
          <w:tab w:val="left" w:pos="746"/>
        </w:tabs>
        <w:spacing w:after="0"/>
        <w:ind w:left="400" w:firstLine="0"/>
        <w:jc w:val="left"/>
        <w:rPr>
          <w:sz w:val="24"/>
          <w:szCs w:val="24"/>
        </w:rPr>
      </w:pPr>
      <w:r w:rsidRPr="005B4669">
        <w:rPr>
          <w:sz w:val="24"/>
          <w:szCs w:val="24"/>
        </w:rPr>
        <w:t>Я хочу, чтобы я всегда был здоровым, потому что...</w:t>
      </w:r>
    </w:p>
    <w:p w:rsidR="005B4669" w:rsidRPr="005B4669" w:rsidRDefault="005B4669" w:rsidP="005B4669">
      <w:pPr>
        <w:pStyle w:val="a5"/>
        <w:numPr>
          <w:ilvl w:val="1"/>
          <w:numId w:val="3"/>
        </w:numPr>
        <w:shd w:val="clear" w:color="auto" w:fill="auto"/>
        <w:tabs>
          <w:tab w:val="left" w:pos="755"/>
        </w:tabs>
        <w:spacing w:after="0"/>
        <w:ind w:left="400" w:firstLine="0"/>
        <w:jc w:val="left"/>
        <w:rPr>
          <w:sz w:val="24"/>
          <w:szCs w:val="24"/>
        </w:rPr>
      </w:pPr>
      <w:r w:rsidRPr="005B4669">
        <w:rPr>
          <w:sz w:val="24"/>
          <w:szCs w:val="24"/>
        </w:rPr>
        <w:t>Когда я думаю о здоровье, то представляю себе.</w:t>
      </w:r>
    </w:p>
    <w:p w:rsidR="005B4669" w:rsidRPr="005B4669" w:rsidRDefault="005B4669" w:rsidP="005B4669">
      <w:pPr>
        <w:pStyle w:val="a5"/>
        <w:numPr>
          <w:ilvl w:val="1"/>
          <w:numId w:val="3"/>
        </w:numPr>
        <w:shd w:val="clear" w:color="auto" w:fill="auto"/>
        <w:tabs>
          <w:tab w:val="left" w:pos="755"/>
        </w:tabs>
        <w:spacing w:after="0"/>
        <w:ind w:left="400" w:firstLine="0"/>
        <w:jc w:val="left"/>
        <w:rPr>
          <w:sz w:val="24"/>
          <w:szCs w:val="24"/>
        </w:rPr>
      </w:pPr>
      <w:r w:rsidRPr="005B4669">
        <w:rPr>
          <w:sz w:val="24"/>
          <w:szCs w:val="24"/>
        </w:rPr>
        <w:t>Когда я думаю о своем здоровье, то мне хочется...</w:t>
      </w:r>
    </w:p>
    <w:p w:rsidR="005B4669" w:rsidRPr="005B4669" w:rsidRDefault="005B4669" w:rsidP="005B4669">
      <w:pPr>
        <w:pStyle w:val="a5"/>
        <w:numPr>
          <w:ilvl w:val="1"/>
          <w:numId w:val="3"/>
        </w:numPr>
        <w:shd w:val="clear" w:color="auto" w:fill="auto"/>
        <w:tabs>
          <w:tab w:val="left" w:pos="755"/>
        </w:tabs>
        <w:spacing w:after="0"/>
        <w:ind w:left="400" w:firstLine="0"/>
        <w:jc w:val="left"/>
        <w:rPr>
          <w:sz w:val="24"/>
          <w:szCs w:val="24"/>
        </w:rPr>
      </w:pPr>
      <w:r w:rsidRPr="005B4669">
        <w:rPr>
          <w:sz w:val="24"/>
          <w:szCs w:val="24"/>
        </w:rPr>
        <w:t>Если бы у меня была волшебная палочка здоровья, я бы загадал...</w:t>
      </w:r>
    </w:p>
    <w:p w:rsidR="005B4669" w:rsidRPr="005B4669" w:rsidRDefault="005B4669" w:rsidP="005B4669">
      <w:pPr>
        <w:pStyle w:val="a5"/>
        <w:numPr>
          <w:ilvl w:val="1"/>
          <w:numId w:val="3"/>
        </w:numPr>
        <w:shd w:val="clear" w:color="auto" w:fill="auto"/>
        <w:tabs>
          <w:tab w:val="left" w:pos="731"/>
        </w:tabs>
        <w:spacing w:after="0"/>
        <w:ind w:left="400" w:firstLine="0"/>
        <w:jc w:val="left"/>
        <w:rPr>
          <w:sz w:val="24"/>
          <w:szCs w:val="24"/>
        </w:rPr>
      </w:pPr>
      <w:r w:rsidRPr="005B4669">
        <w:rPr>
          <w:sz w:val="24"/>
          <w:szCs w:val="24"/>
        </w:rPr>
        <w:t>Когда я попадаю в опасную для здоровья ситуацию, то.</w:t>
      </w:r>
    </w:p>
    <w:p w:rsidR="005B4669" w:rsidRPr="005B4669" w:rsidRDefault="005B4669" w:rsidP="005B4669">
      <w:pPr>
        <w:pStyle w:val="a5"/>
        <w:numPr>
          <w:ilvl w:val="1"/>
          <w:numId w:val="3"/>
        </w:numPr>
        <w:shd w:val="clear" w:color="auto" w:fill="auto"/>
        <w:tabs>
          <w:tab w:val="left" w:pos="731"/>
        </w:tabs>
        <w:spacing w:after="0"/>
        <w:ind w:left="400" w:firstLine="0"/>
        <w:jc w:val="left"/>
        <w:rPr>
          <w:sz w:val="24"/>
          <w:szCs w:val="24"/>
        </w:rPr>
      </w:pPr>
      <w:r w:rsidRPr="005B4669">
        <w:rPr>
          <w:sz w:val="24"/>
          <w:szCs w:val="24"/>
        </w:rPr>
        <w:t>Когда мои друзья болеют, то я...</w:t>
      </w:r>
    </w:p>
    <w:p w:rsidR="005B4669" w:rsidRPr="005B4669" w:rsidRDefault="005B4669" w:rsidP="005B4669">
      <w:pPr>
        <w:pStyle w:val="a5"/>
        <w:numPr>
          <w:ilvl w:val="1"/>
          <w:numId w:val="3"/>
        </w:numPr>
        <w:shd w:val="clear" w:color="auto" w:fill="auto"/>
        <w:tabs>
          <w:tab w:val="left" w:pos="731"/>
        </w:tabs>
        <w:spacing w:after="0"/>
        <w:ind w:left="400" w:firstLine="0"/>
        <w:jc w:val="left"/>
        <w:rPr>
          <w:sz w:val="24"/>
          <w:szCs w:val="24"/>
        </w:rPr>
      </w:pPr>
      <w:r w:rsidRPr="005B4669">
        <w:rPr>
          <w:sz w:val="24"/>
          <w:szCs w:val="24"/>
        </w:rPr>
        <w:t>Когда мы с мамой идем к врачу, то я думаю...</w:t>
      </w:r>
    </w:p>
    <w:p w:rsidR="005B4669" w:rsidRPr="005B4669" w:rsidRDefault="005B4669" w:rsidP="005B4669">
      <w:pPr>
        <w:pStyle w:val="a5"/>
        <w:shd w:val="clear" w:color="auto" w:fill="auto"/>
        <w:spacing w:after="244"/>
        <w:ind w:left="400" w:right="40" w:firstLine="320"/>
        <w:rPr>
          <w:sz w:val="24"/>
          <w:szCs w:val="24"/>
        </w:rPr>
      </w:pPr>
      <w:r w:rsidRPr="005B4669">
        <w:rPr>
          <w:sz w:val="24"/>
          <w:szCs w:val="24"/>
        </w:rPr>
        <w:t xml:space="preserve">Между предложениями можно сделать паузу, если ребенок устанет или начнет отвлекаться. Результаты этого своеобразного опроса оформляются в таблицу, согласно критериям: осознание ценности здоровья проявляется у ребенка четко - </w:t>
      </w:r>
      <w:proofErr w:type="gramStart"/>
      <w:r w:rsidRPr="005B4669">
        <w:rPr>
          <w:sz w:val="24"/>
          <w:szCs w:val="24"/>
        </w:rPr>
        <w:t>З</w:t>
      </w:r>
      <w:proofErr w:type="gramEnd"/>
      <w:r w:rsidRPr="005B4669">
        <w:rPr>
          <w:sz w:val="24"/>
          <w:szCs w:val="24"/>
        </w:rPr>
        <w:t xml:space="preserve"> балла, не проявляется - 1 балл, проявляется избирательно - 2 балла.</w:t>
      </w:r>
    </w:p>
    <w:p w:rsidR="005B4669" w:rsidRPr="005B4669" w:rsidRDefault="005B4669" w:rsidP="005B4669">
      <w:pPr>
        <w:spacing w:line="240" w:lineRule="auto"/>
        <w:contextualSpacing/>
        <w:rPr>
          <w:rFonts w:ascii="Times New Roman" w:hAnsi="Times New Roman" w:cs="Times New Roman"/>
          <w:b/>
          <w:sz w:val="24"/>
          <w:szCs w:val="24"/>
        </w:rPr>
      </w:pPr>
    </w:p>
    <w:sectPr w:rsidR="005B4669" w:rsidRPr="005B4669" w:rsidSect="00F407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678543F"/>
    <w:multiLevelType w:val="hybridMultilevel"/>
    <w:tmpl w:val="70B08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1A3DA9"/>
    <w:multiLevelType w:val="multilevel"/>
    <w:tmpl w:val="94EC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07D7"/>
    <w:rsid w:val="00056FD0"/>
    <w:rsid w:val="00147AF7"/>
    <w:rsid w:val="001C3D3F"/>
    <w:rsid w:val="004058E6"/>
    <w:rsid w:val="00516E51"/>
    <w:rsid w:val="005B4669"/>
    <w:rsid w:val="007958F3"/>
    <w:rsid w:val="009E4B25"/>
    <w:rsid w:val="00AB66CB"/>
    <w:rsid w:val="00B831F4"/>
    <w:rsid w:val="00BC1040"/>
    <w:rsid w:val="00BE3110"/>
    <w:rsid w:val="00E9561E"/>
    <w:rsid w:val="00EE0B16"/>
    <w:rsid w:val="00F401FF"/>
    <w:rsid w:val="00F407D7"/>
    <w:rsid w:val="00FB5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D7"/>
    <w:pPr>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1FF"/>
    <w:pPr>
      <w:ind w:left="720" w:firstLine="284"/>
      <w:contextualSpacing/>
      <w:jc w:val="both"/>
    </w:pPr>
    <w:rPr>
      <w:rFonts w:eastAsiaTheme="minorHAnsi"/>
      <w:lang w:eastAsia="en-US"/>
    </w:rPr>
  </w:style>
  <w:style w:type="character" w:styleId="a4">
    <w:name w:val="Hyperlink"/>
    <w:basedOn w:val="a0"/>
    <w:uiPriority w:val="99"/>
    <w:semiHidden/>
    <w:unhideWhenUsed/>
    <w:rsid w:val="00BE3110"/>
    <w:rPr>
      <w:color w:val="0000FF"/>
      <w:u w:val="single"/>
    </w:rPr>
  </w:style>
  <w:style w:type="paragraph" w:styleId="a5">
    <w:name w:val="Body Text"/>
    <w:basedOn w:val="a"/>
    <w:link w:val="a6"/>
    <w:uiPriority w:val="99"/>
    <w:rsid w:val="00EE0B16"/>
    <w:pPr>
      <w:shd w:val="clear" w:color="auto" w:fill="FFFFFF"/>
      <w:spacing w:after="240" w:line="298" w:lineRule="exact"/>
      <w:ind w:hanging="700"/>
      <w:jc w:val="both"/>
    </w:pPr>
    <w:rPr>
      <w:rFonts w:ascii="Times New Roman" w:eastAsia="Arial Unicode MS" w:hAnsi="Times New Roman" w:cs="Times New Roman"/>
      <w:sz w:val="25"/>
      <w:szCs w:val="25"/>
    </w:rPr>
  </w:style>
  <w:style w:type="character" w:customStyle="1" w:styleId="a6">
    <w:name w:val="Основной текст Знак"/>
    <w:basedOn w:val="a0"/>
    <w:link w:val="a5"/>
    <w:uiPriority w:val="99"/>
    <w:rsid w:val="00EE0B16"/>
    <w:rPr>
      <w:rFonts w:ascii="Times New Roman" w:eastAsia="Arial Unicode MS" w:hAnsi="Times New Roman" w:cs="Times New Roman"/>
      <w:sz w:val="25"/>
      <w:szCs w:val="25"/>
      <w:shd w:val="clear" w:color="auto" w:fill="FFFFFF"/>
      <w:lang w:eastAsia="ru-RU"/>
    </w:rPr>
  </w:style>
  <w:style w:type="character" w:customStyle="1" w:styleId="a7">
    <w:name w:val="Основной текст + Полужирный"/>
    <w:basedOn w:val="a0"/>
    <w:uiPriority w:val="99"/>
    <w:rsid w:val="00B831F4"/>
    <w:rPr>
      <w:rFonts w:ascii="Times New Roman" w:hAnsi="Times New Roman" w:cs="Times New Roman"/>
      <w:b/>
      <w:bCs/>
      <w:sz w:val="25"/>
      <w:szCs w:val="25"/>
      <w:shd w:val="clear" w:color="auto" w:fill="FFFFFF"/>
    </w:rPr>
  </w:style>
  <w:style w:type="character" w:customStyle="1" w:styleId="3">
    <w:name w:val="Заголовок №3_"/>
    <w:basedOn w:val="a0"/>
    <w:link w:val="30"/>
    <w:uiPriority w:val="99"/>
    <w:locked/>
    <w:rsid w:val="005B4669"/>
    <w:rPr>
      <w:rFonts w:ascii="Arial" w:hAnsi="Arial" w:cs="Arial"/>
      <w:b/>
      <w:bCs/>
      <w:i/>
      <w:iCs/>
      <w:sz w:val="27"/>
      <w:szCs w:val="27"/>
      <w:shd w:val="clear" w:color="auto" w:fill="FFFFFF"/>
    </w:rPr>
  </w:style>
  <w:style w:type="character" w:customStyle="1" w:styleId="7">
    <w:name w:val="Основной текст + Полужирный7"/>
    <w:basedOn w:val="a0"/>
    <w:uiPriority w:val="99"/>
    <w:rsid w:val="005B4669"/>
    <w:rPr>
      <w:rFonts w:ascii="Times New Roman" w:hAnsi="Times New Roman" w:cs="Times New Roman"/>
      <w:b/>
      <w:bCs/>
      <w:spacing w:val="0"/>
      <w:sz w:val="25"/>
      <w:szCs w:val="25"/>
    </w:rPr>
  </w:style>
  <w:style w:type="paragraph" w:customStyle="1" w:styleId="30">
    <w:name w:val="Заголовок №3"/>
    <w:basedOn w:val="a"/>
    <w:link w:val="3"/>
    <w:uiPriority w:val="99"/>
    <w:rsid w:val="005B4669"/>
    <w:pPr>
      <w:shd w:val="clear" w:color="auto" w:fill="FFFFFF"/>
      <w:spacing w:after="480" w:line="240" w:lineRule="atLeast"/>
      <w:outlineLvl w:val="2"/>
    </w:pPr>
    <w:rPr>
      <w:rFonts w:ascii="Arial" w:eastAsiaTheme="minorHAnsi" w:hAnsi="Arial" w:cs="Arial"/>
      <w:b/>
      <w:bCs/>
      <w:i/>
      <w:i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1%80%D0%B8%D0%B1%D1%8B" TargetMode="External"/><Relationship Id="rId13" Type="http://schemas.openxmlformats.org/officeDocument/2006/relationships/hyperlink" Target="http://ru.wikipedia.org/wiki/%D0%9A%D1%80%D0%B0%D1%81%D0%BD%D1%8B%D0%B9_%D0%BF%D0%B5%D1%80%D0%B5%D1%86" TargetMode="External"/><Relationship Id="rId3" Type="http://schemas.openxmlformats.org/officeDocument/2006/relationships/settings" Target="settings.xml"/><Relationship Id="rId7" Type="http://schemas.openxmlformats.org/officeDocument/2006/relationships/hyperlink" Target="http://ru.wikipedia.org/wiki/%D0%91%D0%B0%D0%BA%D1%82%D0%B5%D1%80%D0%B8%D1%8F" TargetMode="External"/><Relationship Id="rId12" Type="http://schemas.openxmlformats.org/officeDocument/2006/relationships/hyperlink" Target="http://ru.wikipedia.org/wiki/%D0%A5%D1%80%D0%B5%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1%D0%B8%D0%BE%D0%BB%D0%BE%D0%B3%D0%B8%D1%87%D0%B5%D1%81%D0%BA%D0%B8_%D0%B0%D0%BA%D1%82%D0%B8%D0%B2%D0%BD%D1%8B%D0%B5_%D0%B2%D0%B5%D1%89%D0%B5%D1%81%D1%82%D0%B2%D0%B0" TargetMode="External"/><Relationship Id="rId11" Type="http://schemas.openxmlformats.org/officeDocument/2006/relationships/hyperlink" Target="http://ru.wikipedia.org/wiki/%D0%9B%D1%83%D0%BA_(%D1%80%D0%B0%D1%81%D1%82%D0%B5%D0%BD%D0%B8%D0%B5)" TargetMode="External"/><Relationship Id="rId5" Type="http://schemas.openxmlformats.org/officeDocument/2006/relationships/hyperlink" Target="http://ru.wikipedia.org/wiki/%D0%A0%D0%B0%D1%81%D1%82%D0%B5%D0%BD%D0%B8%D1%8F" TargetMode="External"/><Relationship Id="rId15" Type="http://schemas.openxmlformats.org/officeDocument/2006/relationships/theme" Target="theme/theme1.xml"/><Relationship Id="rId10" Type="http://schemas.openxmlformats.org/officeDocument/2006/relationships/hyperlink" Target="http://ru.wikipedia.org/wiki/%D0%A7%D0%B5%D1%81%D0%BD%D0%BE%D0%BA" TargetMode="External"/><Relationship Id="rId4" Type="http://schemas.openxmlformats.org/officeDocument/2006/relationships/webSettings" Target="webSettings.xml"/><Relationship Id="rId9" Type="http://schemas.openxmlformats.org/officeDocument/2006/relationships/hyperlink" Target="http://ru.wikipedia.org/wiki/%D0%9F%D1%80%D0%BE%D1%81%D1%82%D0%B5%D0%B9%D1%88%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2013-02-08T16:41:00Z</dcterms:created>
  <dcterms:modified xsi:type="dcterms:W3CDTF">2013-02-14T15:34:00Z</dcterms:modified>
</cp:coreProperties>
</file>