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1D" w:rsidRDefault="00BD0F1D" w:rsidP="00BD0F1D">
      <w:pPr>
        <w:pStyle w:val="a3"/>
        <w:spacing w:line="360" w:lineRule="auto"/>
        <w:outlineLvl w:val="0"/>
        <w:rPr>
          <w:rFonts w:ascii="Arial" w:hAnsi="Arial"/>
          <w:sz w:val="36"/>
          <w:szCs w:val="36"/>
        </w:rPr>
      </w:pPr>
      <w:r w:rsidRPr="009A040D">
        <w:rPr>
          <w:rFonts w:ascii="Arial" w:hAnsi="Arial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8.85pt;height:35pt" fillcolor="#06c" strokecolor="#9cf" strokeweight="1.5pt">
            <v:shadow on="t" color="#900"/>
            <v:textpath style="font-family:&quot;Impact&quot;;v-text-kern:t" trim="t" fitpath="t" string="ИГРЫ НА АСФАЛЬТЕ"/>
          </v:shape>
        </w:pict>
      </w:r>
    </w:p>
    <w:p w:rsidR="00BD0F1D" w:rsidRDefault="00BD0F1D" w:rsidP="00BD0F1D">
      <w:pPr>
        <w:pStyle w:val="a3"/>
        <w:spacing w:line="360" w:lineRule="auto"/>
        <w:outlineLvl w:val="0"/>
        <w:rPr>
          <w:rFonts w:ascii="Arial" w:hAnsi="Arial"/>
          <w:sz w:val="36"/>
          <w:szCs w:val="36"/>
        </w:rPr>
      </w:pPr>
    </w:p>
    <w:tbl>
      <w:tblPr>
        <w:tblW w:w="0" w:type="auto"/>
        <w:tblLook w:val="01E0"/>
      </w:tblPr>
      <w:tblGrid>
        <w:gridCol w:w="4760"/>
        <w:gridCol w:w="4811"/>
      </w:tblGrid>
      <w:tr w:rsidR="00BD0F1D" w:rsidRPr="002F6563" w:rsidTr="00D25FD7">
        <w:tc>
          <w:tcPr>
            <w:tcW w:w="5210" w:type="dxa"/>
          </w:tcPr>
          <w:p w:rsidR="00BD0F1D" w:rsidRPr="002F6563" w:rsidRDefault="00BD0F1D" w:rsidP="00D25FD7">
            <w:pPr>
              <w:pStyle w:val="a3"/>
              <w:spacing w:line="360" w:lineRule="auto"/>
              <w:jc w:val="left"/>
              <w:outlineLvl w:val="0"/>
              <w:rPr>
                <w:rFonts w:ascii="Arial" w:hAnsi="Arial"/>
                <w:sz w:val="72"/>
                <w:szCs w:val="72"/>
              </w:rPr>
            </w:pPr>
            <w:r>
              <w:rPr>
                <w:rFonts w:ascii="Arial" w:hAnsi="Arial"/>
                <w:b/>
                <w:noProof/>
                <w:sz w:val="28"/>
              </w:rPr>
              <w:drawing>
                <wp:inline distT="0" distB="0" distL="0" distR="0">
                  <wp:extent cx="2640330" cy="2363470"/>
                  <wp:effectExtent l="19050" t="0" r="7620" b="0"/>
                  <wp:docPr id="2" name="Рисунок 2" descr="PB06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B060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23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D0F1D" w:rsidRPr="002F6563" w:rsidRDefault="00BD0F1D" w:rsidP="00D25FD7">
            <w:pPr>
              <w:pStyle w:val="a3"/>
              <w:spacing w:line="360" w:lineRule="auto"/>
              <w:jc w:val="right"/>
              <w:outlineLvl w:val="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noProof/>
                <w:sz w:val="28"/>
              </w:rPr>
              <w:drawing>
                <wp:inline distT="0" distB="0" distL="0" distR="0">
                  <wp:extent cx="2704465" cy="2363470"/>
                  <wp:effectExtent l="19050" t="0" r="635" b="0"/>
                  <wp:docPr id="3" name="Рисунок 3" descr="PB02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B020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23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1D" w:rsidRPr="002F6563" w:rsidTr="00D25FD7">
        <w:tc>
          <w:tcPr>
            <w:tcW w:w="5210" w:type="dxa"/>
          </w:tcPr>
          <w:p w:rsidR="00BD0F1D" w:rsidRPr="002F6563" w:rsidRDefault="00BD0F1D" w:rsidP="00D25FD7">
            <w:pPr>
              <w:pStyle w:val="a3"/>
              <w:spacing w:line="360" w:lineRule="auto"/>
              <w:jc w:val="left"/>
              <w:outlineLvl w:val="0"/>
              <w:rPr>
                <w:rFonts w:ascii="Arial" w:hAnsi="Arial"/>
                <w:sz w:val="56"/>
                <w:szCs w:val="56"/>
              </w:rPr>
            </w:pPr>
            <w:r>
              <w:rPr>
                <w:rFonts w:ascii="Arial" w:hAnsi="Arial"/>
                <w:b/>
                <w:noProof/>
                <w:sz w:val="28"/>
              </w:rPr>
              <w:drawing>
                <wp:inline distT="0" distB="0" distL="0" distR="0">
                  <wp:extent cx="2640330" cy="2298700"/>
                  <wp:effectExtent l="19050" t="0" r="7620" b="0"/>
                  <wp:docPr id="4" name="Рисунок 4" descr="PB02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B020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D0F1D" w:rsidRPr="002F6563" w:rsidRDefault="00BD0F1D" w:rsidP="00D25FD7">
            <w:pPr>
              <w:pStyle w:val="a3"/>
              <w:spacing w:line="360" w:lineRule="auto"/>
              <w:jc w:val="right"/>
              <w:outlineLvl w:val="0"/>
              <w:rPr>
                <w:rFonts w:ascii="Arial" w:hAnsi="Arial"/>
                <w:sz w:val="56"/>
                <w:szCs w:val="56"/>
              </w:rPr>
            </w:pPr>
            <w:r>
              <w:rPr>
                <w:rFonts w:ascii="Arial" w:hAnsi="Arial"/>
                <w:noProof/>
                <w:sz w:val="72"/>
                <w:szCs w:val="72"/>
              </w:rPr>
              <w:drawing>
                <wp:inline distT="0" distB="0" distL="0" distR="0">
                  <wp:extent cx="2704465" cy="2318385"/>
                  <wp:effectExtent l="19050" t="0" r="635" b="0"/>
                  <wp:docPr id="5" name="Рисунок 5" descr="PB02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B020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231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1D" w:rsidRPr="00643B0B" w:rsidRDefault="00BD0F1D" w:rsidP="00BD0F1D">
      <w:pPr>
        <w:pStyle w:val="a3"/>
        <w:outlineLvl w:val="0"/>
        <w:rPr>
          <w:sz w:val="28"/>
        </w:rPr>
      </w:pPr>
      <w:r>
        <w:rPr>
          <w:sz w:val="28"/>
        </w:rPr>
        <w:t>г</w:t>
      </w:r>
      <w:r w:rsidRPr="00643B0B">
        <w:rPr>
          <w:sz w:val="28"/>
        </w:rPr>
        <w:t>. Екатеринбург</w:t>
      </w:r>
    </w:p>
    <w:p w:rsidR="00BD0F1D" w:rsidRDefault="00BD0F1D" w:rsidP="00BD0F1D">
      <w:pPr>
        <w:pStyle w:val="a3"/>
        <w:outlineLvl w:val="0"/>
        <w:rPr>
          <w:sz w:val="28"/>
        </w:rPr>
      </w:pPr>
      <w:r w:rsidRPr="00643B0B">
        <w:rPr>
          <w:sz w:val="28"/>
        </w:rPr>
        <w:t>2009</w:t>
      </w:r>
    </w:p>
    <w:p w:rsidR="00BD0F1D" w:rsidRPr="00BD0F1D" w:rsidRDefault="00BD0F1D" w:rsidP="00BD0F1D">
      <w:pPr>
        <w:pStyle w:val="a3"/>
        <w:jc w:val="both"/>
        <w:outlineLvl w:val="0"/>
        <w:rPr>
          <w:sz w:val="28"/>
          <w:szCs w:val="28"/>
        </w:rPr>
      </w:pPr>
    </w:p>
    <w:p w:rsidR="00BD0F1D" w:rsidRPr="00643B0B" w:rsidRDefault="00BD0F1D" w:rsidP="00BD0F1D">
      <w:pPr>
        <w:pStyle w:val="a3"/>
        <w:jc w:val="both"/>
        <w:outlineLvl w:val="0"/>
        <w:rPr>
          <w:sz w:val="28"/>
          <w:szCs w:val="28"/>
        </w:rPr>
      </w:pPr>
    </w:p>
    <w:p w:rsidR="00BD0F1D" w:rsidRDefault="00BD0F1D" w:rsidP="00BD0F1D">
      <w:pPr>
        <w:jc w:val="center"/>
        <w:rPr>
          <w:rFonts w:ascii="Arial" w:hAnsi="Arial" w:cs="Arial"/>
          <w:b/>
          <w:sz w:val="28"/>
        </w:rPr>
      </w:pPr>
    </w:p>
    <w:p w:rsidR="00BD0F1D" w:rsidRDefault="00BD0F1D" w:rsidP="00BD0F1D">
      <w:pPr>
        <w:rPr>
          <w:rFonts w:ascii="Arial" w:hAnsi="Arial" w:cs="Arial"/>
          <w:b/>
          <w:sz w:val="28"/>
        </w:rPr>
      </w:pPr>
    </w:p>
    <w:p w:rsidR="00BD0F1D" w:rsidRDefault="00BD0F1D" w:rsidP="00BD0F1D">
      <w:pPr>
        <w:jc w:val="both"/>
        <w:rPr>
          <w:sz w:val="28"/>
        </w:rPr>
      </w:pPr>
      <w:r>
        <w:rPr>
          <w:rFonts w:ascii="Arial" w:hAnsi="Arial" w:cs="Arial"/>
          <w:b/>
          <w:sz w:val="28"/>
        </w:rPr>
        <w:tab/>
      </w:r>
      <w:r w:rsidRPr="00431D2B">
        <w:rPr>
          <w:sz w:val="28"/>
        </w:rPr>
        <w:t>В методиче</w:t>
      </w:r>
      <w:r>
        <w:rPr>
          <w:sz w:val="28"/>
        </w:rPr>
        <w:t>ских</w:t>
      </w:r>
      <w:r w:rsidRPr="00431D2B">
        <w:rPr>
          <w:sz w:val="28"/>
        </w:rPr>
        <w:t xml:space="preserve"> рекомендаци</w:t>
      </w:r>
      <w:r>
        <w:rPr>
          <w:sz w:val="28"/>
        </w:rPr>
        <w:t>ях</w:t>
      </w:r>
      <w:r w:rsidRPr="003B0D50">
        <w:rPr>
          <w:sz w:val="28"/>
        </w:rPr>
        <w:t xml:space="preserve"> </w:t>
      </w:r>
      <w:r>
        <w:rPr>
          <w:sz w:val="28"/>
        </w:rPr>
        <w:t>«Игры на асфальте» предлагается новый подход к развитию двигательной активности детей, направленный на активизацию свободных самостоятельных двигательных игр и упражнений.</w:t>
      </w:r>
    </w:p>
    <w:p w:rsidR="00BD0F1D" w:rsidRDefault="00BD0F1D" w:rsidP="00BD0F1D">
      <w:pPr>
        <w:ind w:firstLine="709"/>
        <w:jc w:val="both"/>
        <w:rPr>
          <w:sz w:val="28"/>
        </w:rPr>
      </w:pPr>
      <w:r>
        <w:rPr>
          <w:sz w:val="28"/>
        </w:rPr>
        <w:t>Игры</w:t>
      </w:r>
      <w:r w:rsidRPr="003B0D50">
        <w:rPr>
          <w:sz w:val="28"/>
        </w:rPr>
        <w:t xml:space="preserve"> на асфальте </w:t>
      </w:r>
      <w:r>
        <w:rPr>
          <w:sz w:val="28"/>
        </w:rPr>
        <w:t>способствуют развитию двигательных к</w:t>
      </w:r>
      <w:r>
        <w:rPr>
          <w:sz w:val="28"/>
        </w:rPr>
        <w:t>а</w:t>
      </w:r>
      <w:r>
        <w:rPr>
          <w:sz w:val="28"/>
        </w:rPr>
        <w:t>честв и способностей детей, их двигательной сферы, психических пр</w:t>
      </w:r>
      <w:r>
        <w:rPr>
          <w:sz w:val="28"/>
        </w:rPr>
        <w:t>о</w:t>
      </w:r>
      <w:r>
        <w:rPr>
          <w:sz w:val="28"/>
        </w:rPr>
        <w:t xml:space="preserve">цессов и </w:t>
      </w:r>
      <w:r>
        <w:rPr>
          <w:sz w:val="28"/>
        </w:rPr>
        <w:lastRenderedPageBreak/>
        <w:t>качеств личности,  формированию физических навыков и умений. Они удовлетворяют двиг</w:t>
      </w:r>
      <w:r>
        <w:rPr>
          <w:sz w:val="28"/>
        </w:rPr>
        <w:t>а</w:t>
      </w:r>
      <w:r>
        <w:rPr>
          <w:sz w:val="28"/>
        </w:rPr>
        <w:t>тельную потребность ребенка в движении, повышают функциональные возможн</w:t>
      </w:r>
      <w:r>
        <w:rPr>
          <w:sz w:val="28"/>
        </w:rPr>
        <w:t>о</w:t>
      </w:r>
      <w:r>
        <w:rPr>
          <w:sz w:val="28"/>
        </w:rPr>
        <w:t>сти детского организма, воспитывают нравственные и волевые качества, а также интерес к занятиям физическими упражнени</w:t>
      </w:r>
      <w:r>
        <w:rPr>
          <w:sz w:val="28"/>
        </w:rPr>
        <w:t>я</w:t>
      </w:r>
      <w:r>
        <w:rPr>
          <w:sz w:val="28"/>
        </w:rPr>
        <w:t>ми.</w:t>
      </w:r>
    </w:p>
    <w:p w:rsidR="00BD0F1D" w:rsidRDefault="00BD0F1D" w:rsidP="00BD0F1D">
      <w:pPr>
        <w:pStyle w:val="a3"/>
        <w:ind w:firstLine="709"/>
        <w:jc w:val="both"/>
        <w:outlineLvl w:val="0"/>
        <w:rPr>
          <w:rFonts w:ascii="Arial" w:hAnsi="Arial"/>
          <w:b/>
          <w:sz w:val="28"/>
        </w:rPr>
      </w:pPr>
      <w:r w:rsidRPr="00431D2B">
        <w:rPr>
          <w:sz w:val="28"/>
        </w:rPr>
        <w:t>Методические рекомендации</w:t>
      </w:r>
      <w:r>
        <w:rPr>
          <w:sz w:val="28"/>
        </w:rPr>
        <w:t xml:space="preserve"> предназначены педагогическим работникам, работающим с детьми дошкольного, младшего школьного возраста, родителям.</w:t>
      </w: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Default="00BD0F1D" w:rsidP="00BD0F1D">
      <w:pPr>
        <w:pStyle w:val="a3"/>
        <w:outlineLvl w:val="0"/>
        <w:rPr>
          <w:rFonts w:ascii="Arial" w:hAnsi="Arial"/>
          <w:b/>
          <w:sz w:val="28"/>
        </w:rPr>
      </w:pPr>
    </w:p>
    <w:p w:rsidR="00BD0F1D" w:rsidRPr="00643B0B" w:rsidRDefault="00BD0F1D" w:rsidP="00BD0F1D">
      <w:pPr>
        <w:pStyle w:val="a3"/>
        <w:outlineLvl w:val="0"/>
        <w:rPr>
          <w:b/>
          <w:sz w:val="28"/>
        </w:rPr>
      </w:pPr>
      <w:r w:rsidRPr="00204EB4">
        <w:rPr>
          <w:sz w:val="28"/>
        </w:rPr>
        <w:br w:type="page"/>
      </w:r>
      <w:r w:rsidRPr="00643B0B">
        <w:rPr>
          <w:b/>
          <w:sz w:val="28"/>
        </w:rPr>
        <w:lastRenderedPageBreak/>
        <w:t>Введ</w:t>
      </w:r>
      <w:r w:rsidRPr="00643B0B">
        <w:rPr>
          <w:b/>
          <w:sz w:val="28"/>
        </w:rPr>
        <w:t>е</w:t>
      </w:r>
      <w:r w:rsidRPr="00643B0B">
        <w:rPr>
          <w:b/>
          <w:sz w:val="28"/>
        </w:rPr>
        <w:t>ние</w:t>
      </w:r>
    </w:p>
    <w:p w:rsidR="00BD0F1D" w:rsidRDefault="00BD0F1D" w:rsidP="00BD0F1D">
      <w:pPr>
        <w:pStyle w:val="a3"/>
        <w:jc w:val="both"/>
        <w:outlineLvl w:val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ab/>
      </w:r>
    </w:p>
    <w:p w:rsidR="00BD0F1D" w:rsidRDefault="00BD0F1D" w:rsidP="00BD0F1D">
      <w:pPr>
        <w:pStyle w:val="a3"/>
        <w:ind w:firstLine="709"/>
        <w:jc w:val="both"/>
        <w:outlineLvl w:val="0"/>
        <w:rPr>
          <w:sz w:val="28"/>
        </w:rPr>
      </w:pPr>
      <w:r w:rsidRPr="001E03E5">
        <w:rPr>
          <w:sz w:val="28"/>
        </w:rPr>
        <w:t>Совре</w:t>
      </w:r>
      <w:r>
        <w:rPr>
          <w:sz w:val="28"/>
        </w:rPr>
        <w:t>менные условия жизни и образования предъявляют высокие требования к уровню психофизического состояния дошкольников, к их общекультурной гото</w:t>
      </w:r>
      <w:r>
        <w:rPr>
          <w:sz w:val="28"/>
        </w:rPr>
        <w:t>в</w:t>
      </w:r>
      <w:r>
        <w:rPr>
          <w:sz w:val="28"/>
        </w:rPr>
        <w:t>ности при переходе из детского сада в общеобразовательную школу. В связи с этим активизируется поиск таких подходов к оздоровлению, воспитанию и развитию д</w:t>
      </w:r>
      <w:r>
        <w:rPr>
          <w:sz w:val="28"/>
        </w:rPr>
        <w:t>е</w:t>
      </w:r>
      <w:r>
        <w:rPr>
          <w:sz w:val="28"/>
        </w:rPr>
        <w:t>тей средствами физкультуры, которые могли бы не только повышать физическую подготовленность детей, но и одновременно развивать их умственные и познав</w:t>
      </w:r>
      <w:r>
        <w:rPr>
          <w:sz w:val="28"/>
        </w:rPr>
        <w:t>а</w:t>
      </w:r>
      <w:r>
        <w:rPr>
          <w:sz w:val="28"/>
        </w:rPr>
        <w:t>тельные способности.</w:t>
      </w:r>
    </w:p>
    <w:p w:rsidR="00BD0F1D" w:rsidRDefault="00BD0F1D" w:rsidP="00BD0F1D">
      <w:pPr>
        <w:pStyle w:val="a3"/>
        <w:jc w:val="both"/>
        <w:outlineLvl w:val="0"/>
        <w:rPr>
          <w:sz w:val="28"/>
        </w:rPr>
      </w:pPr>
      <w:r>
        <w:rPr>
          <w:sz w:val="28"/>
        </w:rPr>
        <w:tab/>
        <w:t>Однако используемая в настоящее время в дошкольных учреждениях для организации двигательной активности детей на воздухе пре</w:t>
      </w:r>
      <w:r>
        <w:rPr>
          <w:sz w:val="28"/>
        </w:rPr>
        <w:t>д</w:t>
      </w:r>
      <w:r>
        <w:rPr>
          <w:sz w:val="28"/>
        </w:rPr>
        <w:t>метно-развивающая среда не в полной мере обеспечивает физическое развитие дошкольников, что, в свою оч</w:t>
      </w:r>
      <w:r>
        <w:rPr>
          <w:sz w:val="28"/>
        </w:rPr>
        <w:t>е</w:t>
      </w:r>
      <w:r>
        <w:rPr>
          <w:sz w:val="28"/>
        </w:rPr>
        <w:t>редь, вызывает существенные трудности при разработке и использовании соответс</w:t>
      </w:r>
      <w:r>
        <w:rPr>
          <w:sz w:val="28"/>
        </w:rPr>
        <w:t>т</w:t>
      </w:r>
      <w:r>
        <w:rPr>
          <w:sz w:val="28"/>
        </w:rPr>
        <w:t>вующих приемов и методов физического воспитания.</w:t>
      </w:r>
    </w:p>
    <w:p w:rsidR="00BD0F1D" w:rsidRDefault="00BD0F1D" w:rsidP="00BD0F1D">
      <w:pPr>
        <w:pStyle w:val="a3"/>
        <w:ind w:firstLine="709"/>
        <w:jc w:val="both"/>
        <w:outlineLvl w:val="0"/>
        <w:rPr>
          <w:sz w:val="28"/>
        </w:rPr>
      </w:pPr>
      <w:r>
        <w:rPr>
          <w:sz w:val="28"/>
        </w:rPr>
        <w:t>Вместе с тем, в условиях недостаточного финансирования, когда материальная база далека от совершенства, для решения задач физического воспитания детей ва</w:t>
      </w:r>
      <w:r>
        <w:rPr>
          <w:sz w:val="28"/>
        </w:rPr>
        <w:t>ж</w:t>
      </w:r>
      <w:r>
        <w:rPr>
          <w:sz w:val="28"/>
        </w:rPr>
        <w:t>но использовать все ресурсы детского сада. При этом создаваемая предметно-развивающая среда должна соответствовать правилам охраны жизни и здоровья детей, требованиям гигиены и эстетики, отвечать анатомо-физиологическим особе</w:t>
      </w:r>
      <w:r>
        <w:rPr>
          <w:sz w:val="28"/>
        </w:rPr>
        <w:t>н</w:t>
      </w:r>
      <w:r>
        <w:rPr>
          <w:sz w:val="28"/>
        </w:rPr>
        <w:t>ностям ребенка, являться доступной, многофункциональной, практичной, экон</w:t>
      </w:r>
      <w:r>
        <w:rPr>
          <w:sz w:val="28"/>
        </w:rPr>
        <w:t>о</w:t>
      </w:r>
      <w:r>
        <w:rPr>
          <w:sz w:val="28"/>
        </w:rPr>
        <w:t>мичной и привлекательной для дошкольников.</w:t>
      </w:r>
    </w:p>
    <w:p w:rsidR="00BD0F1D" w:rsidRDefault="00BD0F1D" w:rsidP="00BD0F1D">
      <w:pPr>
        <w:pStyle w:val="a3"/>
        <w:ind w:firstLine="709"/>
        <w:jc w:val="both"/>
        <w:outlineLvl w:val="0"/>
        <w:rPr>
          <w:sz w:val="28"/>
        </w:rPr>
      </w:pPr>
      <w:r>
        <w:rPr>
          <w:sz w:val="28"/>
        </w:rPr>
        <w:t>При организации двигательной активности детей на воздухе в качестве предметно-развивающей среды можно использовать игры с рисунками на а</w:t>
      </w:r>
      <w:r>
        <w:rPr>
          <w:sz w:val="28"/>
        </w:rPr>
        <w:t>с</w:t>
      </w:r>
      <w:r>
        <w:rPr>
          <w:sz w:val="28"/>
        </w:rPr>
        <w:t>фальте (игры на асфальте).</w:t>
      </w:r>
    </w:p>
    <w:p w:rsidR="00BD0F1D" w:rsidRDefault="00BD0F1D" w:rsidP="00BD0F1D">
      <w:pPr>
        <w:pStyle w:val="a3"/>
        <w:ind w:firstLine="709"/>
        <w:jc w:val="both"/>
        <w:outlineLvl w:val="0"/>
        <w:rPr>
          <w:sz w:val="28"/>
        </w:rPr>
      </w:pPr>
    </w:p>
    <w:p w:rsidR="00BD0F1D" w:rsidRPr="00643B0B" w:rsidRDefault="00BD0F1D" w:rsidP="00BD0F1D">
      <w:pPr>
        <w:pStyle w:val="a3"/>
        <w:outlineLvl w:val="0"/>
        <w:rPr>
          <w:b/>
          <w:sz w:val="28"/>
        </w:rPr>
      </w:pPr>
      <w:r w:rsidRPr="00643B0B">
        <w:rPr>
          <w:b/>
          <w:sz w:val="28"/>
        </w:rPr>
        <w:t>Игры на асфальте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ab/>
        <w:t xml:space="preserve">Одной из наиболее распространенных форм двигательной активности детей  на воздухе являются игры на асфальте, которые способны расширять двигательный опыт  ребенка и обогащать его новыми координационно-сложными движениями. 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 xml:space="preserve">Игры на асфальте не требуют специального оборудования и дополнительного места для проведения, их легко организовать там, где есть асфальт: на групповом участке, асфальтированной дорожке вокруг детского сада. 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>Количество участников в играх на асфальте не ограничено и их правила  пр</w:t>
      </w:r>
      <w:r>
        <w:rPr>
          <w:sz w:val="28"/>
        </w:rPr>
        <w:t>е</w:t>
      </w:r>
      <w:r>
        <w:rPr>
          <w:sz w:val="28"/>
        </w:rPr>
        <w:t>дусматривают одномоментное участие детей в игре без выбывания, что способств</w:t>
      </w:r>
      <w:r>
        <w:rPr>
          <w:sz w:val="28"/>
        </w:rPr>
        <w:t>у</w:t>
      </w:r>
      <w:r>
        <w:rPr>
          <w:sz w:val="28"/>
        </w:rPr>
        <w:t>ет повышению двигательной плотности физкультурно-оздоровительного меропри</w:t>
      </w:r>
      <w:r>
        <w:rPr>
          <w:sz w:val="28"/>
        </w:rPr>
        <w:t>я</w:t>
      </w:r>
      <w:r>
        <w:rPr>
          <w:sz w:val="28"/>
        </w:rPr>
        <w:t>тия.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>Игры и упражнения на асфальте многофункциональны и вариативны. В пр</w:t>
      </w:r>
      <w:r>
        <w:rPr>
          <w:sz w:val="28"/>
        </w:rPr>
        <w:t>о</w:t>
      </w:r>
      <w:r>
        <w:rPr>
          <w:sz w:val="28"/>
        </w:rPr>
        <w:t>цессе игр совершенствуются разные виды движений, варьируются способы орган</w:t>
      </w:r>
      <w:r>
        <w:rPr>
          <w:sz w:val="28"/>
        </w:rPr>
        <w:t>и</w:t>
      </w:r>
      <w:r>
        <w:rPr>
          <w:sz w:val="28"/>
        </w:rPr>
        <w:t>зации детей, на одном рисунке можно организовать несколько  игр для детей разн</w:t>
      </w:r>
      <w:r>
        <w:rPr>
          <w:sz w:val="28"/>
        </w:rPr>
        <w:t>о</w:t>
      </w:r>
      <w:r>
        <w:rPr>
          <w:sz w:val="28"/>
        </w:rPr>
        <w:t xml:space="preserve">го возраста (от 2 и до 7 лет) и физической </w:t>
      </w:r>
      <w:r>
        <w:rPr>
          <w:sz w:val="28"/>
        </w:rPr>
        <w:lastRenderedPageBreak/>
        <w:t>подготовленности, направленные на развитие разных двигательных навыков с учетом зоны их ближайшего разв</w:t>
      </w:r>
      <w:r>
        <w:rPr>
          <w:sz w:val="28"/>
        </w:rPr>
        <w:t>и</w:t>
      </w:r>
      <w:r>
        <w:rPr>
          <w:sz w:val="28"/>
        </w:rPr>
        <w:t xml:space="preserve">тия. 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>Отличительная особенность игр заключается в том, что одну и ту же игру можно проводить каждый день, но через разные виды двигательной активности и используя при этом разные рисунки на асфальте.  И это не покажется детям одноо</w:t>
      </w:r>
      <w:r>
        <w:rPr>
          <w:sz w:val="28"/>
        </w:rPr>
        <w:t>б</w:t>
      </w:r>
      <w:r>
        <w:rPr>
          <w:sz w:val="28"/>
        </w:rPr>
        <w:t>разным. Более того, меняющаяся игровая ситуация вносит разнообразие в двиг</w:t>
      </w:r>
      <w:r>
        <w:rPr>
          <w:sz w:val="28"/>
        </w:rPr>
        <w:t>а</w:t>
      </w:r>
      <w:r>
        <w:rPr>
          <w:sz w:val="28"/>
        </w:rPr>
        <w:t>тельный процесс, а также позволяет лучше закрепить правила игры и  двигательные навыки детей. Игры помогут воспитателю интересно провести утреннюю гимнаст</w:t>
      </w:r>
      <w:r>
        <w:rPr>
          <w:sz w:val="28"/>
        </w:rPr>
        <w:t>и</w:t>
      </w:r>
      <w:r>
        <w:rPr>
          <w:sz w:val="28"/>
        </w:rPr>
        <w:t>ку,  физкультурные занятия, прогулки,  организовать самостоятельную деятельность детей и индивидуальную работу по развитию и совершенствованию двигательных н</w:t>
      </w:r>
      <w:r>
        <w:rPr>
          <w:sz w:val="28"/>
        </w:rPr>
        <w:t>а</w:t>
      </w:r>
      <w:r>
        <w:rPr>
          <w:sz w:val="28"/>
        </w:rPr>
        <w:t>выков и умений.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>Для решения педагогических задач игры на асфальте можно классифицир</w:t>
      </w:r>
      <w:r>
        <w:rPr>
          <w:sz w:val="28"/>
        </w:rPr>
        <w:t>о</w:t>
      </w:r>
      <w:r>
        <w:rPr>
          <w:sz w:val="28"/>
        </w:rPr>
        <w:t>вать по следующим признакам:</w:t>
      </w:r>
    </w:p>
    <w:p w:rsidR="00BD0F1D" w:rsidRDefault="00BD0F1D" w:rsidP="00BD0F1D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по интенсивности используемых в игре движений (игры малой, средней и высокой интенсивности);</w:t>
      </w:r>
    </w:p>
    <w:p w:rsidR="00BD0F1D" w:rsidRDefault="00BD0F1D" w:rsidP="00BD0F1D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по типу двигательного действия, преимущественно входящего в игры (с бегом, прыжками, ведением мяча, метанием и др.);</w:t>
      </w:r>
    </w:p>
    <w:p w:rsidR="00BD0F1D" w:rsidRDefault="00BD0F1D" w:rsidP="00BD0F1D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по содержанию и сложности построения игры (простые, командные);</w:t>
      </w:r>
    </w:p>
    <w:p w:rsidR="00BD0F1D" w:rsidRDefault="00BD0F1D" w:rsidP="00BD0F1D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с учетом возрастных и индивидуальных особенностей детей 2-7 лет;</w:t>
      </w:r>
    </w:p>
    <w:p w:rsidR="00BD0F1D" w:rsidRDefault="00BD0F1D" w:rsidP="00BD0F1D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по способу проведения (с водящим, без водящего, с предметами, без предметов, сюжетные);</w:t>
      </w:r>
    </w:p>
    <w:p w:rsidR="00BD0F1D" w:rsidRDefault="00BD0F1D" w:rsidP="00BD0F1D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по физическим качествам, преимущественно проявленным в игре (игры, преимущественно способствующие воспитанию выносливости, ловк</w:t>
      </w:r>
      <w:r>
        <w:rPr>
          <w:sz w:val="28"/>
        </w:rPr>
        <w:t>о</w:t>
      </w:r>
      <w:r>
        <w:rPr>
          <w:sz w:val="28"/>
        </w:rPr>
        <w:t>сти, быстроты, координации движений, скоростно-силовых качеств);</w:t>
      </w:r>
    </w:p>
    <w:p w:rsidR="00BD0F1D" w:rsidRPr="002A49E1" w:rsidRDefault="00BD0F1D" w:rsidP="00BD0F1D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по отношению к структуре физкультурно-оздоровительного меропри</w:t>
      </w:r>
      <w:r>
        <w:rPr>
          <w:sz w:val="28"/>
        </w:rPr>
        <w:t>я</w:t>
      </w:r>
      <w:r>
        <w:rPr>
          <w:sz w:val="28"/>
        </w:rPr>
        <w:t>тия (для вводной, основной, заключительной части занятия</w:t>
      </w:r>
      <w:r w:rsidRPr="002A49E1">
        <w:rPr>
          <w:sz w:val="28"/>
        </w:rPr>
        <w:t>, утренней г</w:t>
      </w:r>
      <w:r>
        <w:rPr>
          <w:sz w:val="28"/>
        </w:rPr>
        <w:t xml:space="preserve">имнастики, </w:t>
      </w:r>
      <w:r w:rsidRPr="002A49E1">
        <w:rPr>
          <w:sz w:val="28"/>
        </w:rPr>
        <w:t xml:space="preserve"> прогулки)</w:t>
      </w:r>
      <w:r>
        <w:rPr>
          <w:sz w:val="28"/>
        </w:rPr>
        <w:t>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>Игры на асфальте создают атмосферу радости и потому делают наиболее эффективным комплексное решение оздоровительных, образовательных и воспит</w:t>
      </w:r>
      <w:r>
        <w:rPr>
          <w:sz w:val="28"/>
        </w:rPr>
        <w:t>а</w:t>
      </w:r>
      <w:r>
        <w:rPr>
          <w:sz w:val="28"/>
        </w:rPr>
        <w:t>тельных задач.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 xml:space="preserve">Основными средствами игр на асфальте являются  разные виды бега, ходьбы, прыжков, метания, упражнений с мячом. Ситуации на игровой площадке, которые все время меняются, приучают детей целесообразно использовать двигательные навыки и умения, обеспечивая их совершенствование. </w:t>
      </w:r>
      <w:proofErr w:type="gramStart"/>
      <w:r>
        <w:rPr>
          <w:sz w:val="28"/>
        </w:rPr>
        <w:t>Естественно проявляются физические качества – быстрота реакции, ловкость, равновесие, координация движений, выносливость, навыки пространственной ориентировки, глаз</w:t>
      </w:r>
      <w:r>
        <w:rPr>
          <w:sz w:val="28"/>
        </w:rPr>
        <w:t>о</w:t>
      </w:r>
      <w:r>
        <w:rPr>
          <w:sz w:val="28"/>
        </w:rPr>
        <w:t xml:space="preserve">мер. </w:t>
      </w:r>
      <w:proofErr w:type="gramEnd"/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 xml:space="preserve">Игровые </w:t>
      </w:r>
      <w:r w:rsidRPr="00AD2F8B">
        <w:rPr>
          <w:sz w:val="28"/>
        </w:rPr>
        <w:t>занятия с использованием рисунков на асфальте</w:t>
      </w:r>
      <w:r w:rsidRPr="009F2046">
        <w:rPr>
          <w:color w:val="FF0000"/>
          <w:sz w:val="28"/>
        </w:rPr>
        <w:t xml:space="preserve"> </w:t>
      </w:r>
      <w:r w:rsidRPr="00E46643">
        <w:rPr>
          <w:sz w:val="28"/>
        </w:rPr>
        <w:t>активизируют</w:t>
      </w:r>
      <w:r>
        <w:rPr>
          <w:color w:val="FF0000"/>
          <w:sz w:val="28"/>
        </w:rPr>
        <w:t xml:space="preserve"> </w:t>
      </w:r>
      <w:r>
        <w:rPr>
          <w:sz w:val="28"/>
        </w:rPr>
        <w:t>умс</w:t>
      </w:r>
      <w:r>
        <w:rPr>
          <w:sz w:val="28"/>
        </w:rPr>
        <w:t>т</w:t>
      </w:r>
      <w:r>
        <w:rPr>
          <w:sz w:val="28"/>
        </w:rPr>
        <w:t xml:space="preserve">венную деятельность ребенка, закрепляя полученные знания  в прямом и обратном счете, знания форм геометрических фигур, </w:t>
      </w:r>
      <w:r>
        <w:rPr>
          <w:sz w:val="28"/>
        </w:rPr>
        <w:lastRenderedPageBreak/>
        <w:t>цветов и размеров. Они расширяют о</w:t>
      </w:r>
      <w:r>
        <w:rPr>
          <w:sz w:val="28"/>
        </w:rPr>
        <w:t>б</w:t>
      </w:r>
      <w:r>
        <w:rPr>
          <w:sz w:val="28"/>
        </w:rPr>
        <w:t>щий кругозор детей, стимулируют использование знаний об окружающем мире, п</w:t>
      </w:r>
      <w:r>
        <w:rPr>
          <w:sz w:val="28"/>
        </w:rPr>
        <w:t>о</w:t>
      </w:r>
      <w:r>
        <w:rPr>
          <w:sz w:val="28"/>
        </w:rPr>
        <w:t>ведении животных, человеческих поступках; пополняют словарный запас, совершенствуют психические пр</w:t>
      </w:r>
      <w:r>
        <w:rPr>
          <w:sz w:val="28"/>
        </w:rPr>
        <w:t>о</w:t>
      </w:r>
      <w:r>
        <w:rPr>
          <w:sz w:val="28"/>
        </w:rPr>
        <w:t>цессы.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>Игры на асфальте содействуют обогащению нравственного опыта детей. Организуя соревновательную деятельность, воспитатель учит детей вежливому, та</w:t>
      </w:r>
      <w:r>
        <w:rPr>
          <w:sz w:val="28"/>
        </w:rPr>
        <w:t>к</w:t>
      </w:r>
      <w:r>
        <w:rPr>
          <w:sz w:val="28"/>
        </w:rPr>
        <w:t>тичному, внимательному отношению к товарищам по команде, умению управлять св</w:t>
      </w:r>
      <w:r>
        <w:rPr>
          <w:sz w:val="28"/>
        </w:rPr>
        <w:t>о</w:t>
      </w:r>
      <w:r>
        <w:rPr>
          <w:sz w:val="28"/>
        </w:rPr>
        <w:t>им поведением в коллективе ровесников. Необходимость подчиняться правилам и соответствующим образом реагировать на сигнал, организует и дисциплинирует дошкольников, развивает сообразительность, двигательную инициативу и самосто</w:t>
      </w:r>
      <w:r>
        <w:rPr>
          <w:sz w:val="28"/>
        </w:rPr>
        <w:t>я</w:t>
      </w:r>
      <w:r>
        <w:rPr>
          <w:sz w:val="28"/>
        </w:rPr>
        <w:t>тельность.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 xml:space="preserve"> Игры на асфальте</w:t>
      </w:r>
      <w:r w:rsidRPr="009F2046">
        <w:rPr>
          <w:color w:val="FF0000"/>
          <w:sz w:val="28"/>
        </w:rPr>
        <w:t xml:space="preserve"> </w:t>
      </w:r>
      <w:r>
        <w:rPr>
          <w:sz w:val="28"/>
        </w:rPr>
        <w:t>способствует формированию волевых черт характера ребенка. Они основаны на продолжительном и многократном повторении однообра</w:t>
      </w:r>
      <w:r>
        <w:rPr>
          <w:sz w:val="28"/>
        </w:rPr>
        <w:t>з</w:t>
      </w:r>
      <w:r>
        <w:rPr>
          <w:sz w:val="28"/>
        </w:rPr>
        <w:t>ных двигательных действий, при их выполнении возникает необходимость проя</w:t>
      </w:r>
      <w:r>
        <w:rPr>
          <w:sz w:val="28"/>
        </w:rPr>
        <w:t>в</w:t>
      </w:r>
      <w:r>
        <w:rPr>
          <w:sz w:val="28"/>
        </w:rPr>
        <w:t>лять волевые усилия для преодоления постепенно растущего физического и эмоционального напряж</w:t>
      </w:r>
      <w:r>
        <w:rPr>
          <w:sz w:val="28"/>
        </w:rPr>
        <w:t>е</w:t>
      </w:r>
      <w:r>
        <w:rPr>
          <w:sz w:val="28"/>
        </w:rPr>
        <w:t>ния.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 xml:space="preserve">Многие упражнения в играх на асфальте (в том числе и </w:t>
      </w:r>
      <w:proofErr w:type="spellStart"/>
      <w:r>
        <w:rPr>
          <w:sz w:val="28"/>
        </w:rPr>
        <w:t>общеразвивающие</w:t>
      </w:r>
      <w:proofErr w:type="spellEnd"/>
      <w:r>
        <w:rPr>
          <w:sz w:val="28"/>
        </w:rPr>
        <w:t>)  выполняются коллективно (под музыкальное сопровождение), что требует особе</w:t>
      </w:r>
      <w:r>
        <w:rPr>
          <w:sz w:val="28"/>
        </w:rPr>
        <w:t>н</w:t>
      </w:r>
      <w:r>
        <w:rPr>
          <w:sz w:val="28"/>
        </w:rPr>
        <w:t xml:space="preserve">ной согласованности, синхронности, воспитывает положительные эмоции. </w:t>
      </w:r>
      <w:proofErr w:type="gramStart"/>
      <w:r>
        <w:rPr>
          <w:sz w:val="28"/>
        </w:rPr>
        <w:t>У детей формируются эстетические представления о красивом в физическом развитии чел</w:t>
      </w:r>
      <w:r>
        <w:rPr>
          <w:sz w:val="28"/>
        </w:rPr>
        <w:t>о</w:t>
      </w:r>
      <w:r>
        <w:rPr>
          <w:sz w:val="28"/>
        </w:rPr>
        <w:t>века, так как занятия физическими упражнениями содействуют достижению эстет</w:t>
      </w:r>
      <w:r>
        <w:rPr>
          <w:sz w:val="28"/>
        </w:rPr>
        <w:t>и</w:t>
      </w:r>
      <w:r>
        <w:rPr>
          <w:sz w:val="28"/>
        </w:rPr>
        <w:t>ческого эффекта во внешнем виде человека.</w:t>
      </w:r>
      <w:proofErr w:type="gramEnd"/>
      <w:r>
        <w:rPr>
          <w:sz w:val="28"/>
        </w:rPr>
        <w:t xml:space="preserve"> Они развивают формы тела, увелич</w:t>
      </w:r>
      <w:r>
        <w:rPr>
          <w:sz w:val="28"/>
        </w:rPr>
        <w:t>и</w:t>
      </w:r>
      <w:r>
        <w:rPr>
          <w:sz w:val="28"/>
        </w:rPr>
        <w:t>вают мышечную массу, улучшают осанку.</w:t>
      </w:r>
    </w:p>
    <w:p w:rsidR="00BD0F1D" w:rsidRDefault="00BD0F1D" w:rsidP="00BD0F1D">
      <w:pPr>
        <w:pStyle w:val="a3"/>
        <w:ind w:firstLine="720"/>
        <w:jc w:val="both"/>
        <w:rPr>
          <w:sz w:val="28"/>
        </w:rPr>
      </w:pPr>
      <w:r>
        <w:rPr>
          <w:sz w:val="28"/>
        </w:rPr>
        <w:t>Кроме того, сочетание движений с воздействием свежего воздуха при пров</w:t>
      </w:r>
      <w:r>
        <w:rPr>
          <w:sz w:val="28"/>
        </w:rPr>
        <w:t>е</w:t>
      </w:r>
      <w:r>
        <w:rPr>
          <w:sz w:val="28"/>
        </w:rPr>
        <w:t>дении игр на асфальте является эффективным средством закаливания детей. Повышается сопротивляемость организма к простудным и инфекционным заболеван</w:t>
      </w:r>
      <w:r>
        <w:rPr>
          <w:sz w:val="28"/>
        </w:rPr>
        <w:t>и</w:t>
      </w:r>
      <w:r>
        <w:rPr>
          <w:sz w:val="28"/>
        </w:rPr>
        <w:t>ям.</w:t>
      </w:r>
    </w:p>
    <w:p w:rsidR="00BD0F1D" w:rsidRDefault="00BD0F1D" w:rsidP="00BD0F1D">
      <w:pPr>
        <w:ind w:firstLine="720"/>
        <w:jc w:val="both"/>
        <w:rPr>
          <w:sz w:val="28"/>
        </w:rPr>
      </w:pPr>
      <w:r w:rsidRPr="00033340">
        <w:rPr>
          <w:sz w:val="28"/>
        </w:rPr>
        <w:t xml:space="preserve">Игры на асфальте являются хорошим </w:t>
      </w:r>
      <w:r>
        <w:rPr>
          <w:sz w:val="28"/>
        </w:rPr>
        <w:t>дополнением к традиционной физкул</w:t>
      </w:r>
      <w:r>
        <w:rPr>
          <w:sz w:val="28"/>
        </w:rPr>
        <w:t>ь</w:t>
      </w:r>
      <w:r>
        <w:rPr>
          <w:sz w:val="28"/>
        </w:rPr>
        <w:t xml:space="preserve">туре, делая процесс каждодневных занятий </w:t>
      </w:r>
      <w:proofErr w:type="gramStart"/>
      <w:r>
        <w:rPr>
          <w:sz w:val="28"/>
        </w:rPr>
        <w:t>более эмоциональнее</w:t>
      </w:r>
      <w:proofErr w:type="gramEnd"/>
      <w:r>
        <w:rPr>
          <w:sz w:val="28"/>
        </w:rPr>
        <w:t xml:space="preserve"> и разнообра</w:t>
      </w:r>
      <w:r>
        <w:rPr>
          <w:sz w:val="28"/>
        </w:rPr>
        <w:t>з</w:t>
      </w:r>
      <w:r>
        <w:rPr>
          <w:sz w:val="28"/>
        </w:rPr>
        <w:t>нее.</w:t>
      </w:r>
    </w:p>
    <w:p w:rsidR="00BD0F1D" w:rsidRDefault="00BD0F1D" w:rsidP="00BD0F1D">
      <w:pPr>
        <w:pStyle w:val="a3"/>
        <w:ind w:firstLine="720"/>
        <w:outlineLvl w:val="0"/>
        <w:rPr>
          <w:b/>
          <w:szCs w:val="32"/>
        </w:rPr>
      </w:pPr>
      <w:r>
        <w:rPr>
          <w:sz w:val="28"/>
        </w:rPr>
        <w:br w:type="page"/>
      </w:r>
      <w:r w:rsidRPr="00654DBE">
        <w:rPr>
          <w:b/>
          <w:szCs w:val="32"/>
        </w:rPr>
        <w:lastRenderedPageBreak/>
        <w:t>Рисунки на асфальте и варианты игр и игровых</w:t>
      </w:r>
    </w:p>
    <w:p w:rsidR="00BD0F1D" w:rsidRPr="00654DBE" w:rsidRDefault="00BD0F1D" w:rsidP="00BD0F1D">
      <w:pPr>
        <w:pStyle w:val="a3"/>
        <w:ind w:firstLine="720"/>
        <w:outlineLvl w:val="0"/>
        <w:rPr>
          <w:b/>
          <w:szCs w:val="32"/>
        </w:rPr>
      </w:pPr>
      <w:r w:rsidRPr="00654DBE">
        <w:rPr>
          <w:b/>
          <w:szCs w:val="32"/>
        </w:rPr>
        <w:t xml:space="preserve"> упражнений с ними</w:t>
      </w:r>
    </w:p>
    <w:p w:rsidR="00BD0F1D" w:rsidRDefault="00BD0F1D" w:rsidP="00BD0F1D">
      <w:pPr>
        <w:pStyle w:val="a3"/>
        <w:ind w:firstLine="720"/>
        <w:jc w:val="both"/>
        <w:outlineLvl w:val="0"/>
        <w:rPr>
          <w:sz w:val="28"/>
        </w:rPr>
      </w:pPr>
    </w:p>
    <w:p w:rsidR="00BD0F1D" w:rsidRPr="003F02B7" w:rsidRDefault="00BD0F1D" w:rsidP="00BD0F1D">
      <w:pPr>
        <w:pStyle w:val="a3"/>
        <w:ind w:firstLine="720"/>
        <w:jc w:val="both"/>
        <w:outlineLvl w:val="0"/>
        <w:rPr>
          <w:sz w:val="28"/>
        </w:rPr>
      </w:pPr>
    </w:p>
    <w:p w:rsidR="00BD0F1D" w:rsidRDefault="00BD0F1D" w:rsidP="00BD0F1D">
      <w:pPr>
        <w:pStyle w:val="a3"/>
        <w:jc w:val="both"/>
        <w:rPr>
          <w:rFonts w:ascii="Comic Sans MS" w:hAnsi="Comic Sans MS"/>
          <w:b/>
          <w:bCs/>
          <w:color w:val="0000FF"/>
          <w:szCs w:val="32"/>
        </w:rPr>
      </w:pPr>
      <w:r w:rsidRPr="002F569B">
        <w:rPr>
          <w:rFonts w:ascii="Comic Sans MS" w:hAnsi="Comic Sans MS"/>
          <w:b/>
          <w:bCs/>
          <w:color w:val="0000FF"/>
          <w:szCs w:val="32"/>
        </w:rPr>
        <w:pict>
          <v:shape id="_x0000_i1026" type="#_x0000_t136" style="width:238.3pt;height:31.95pt">
            <v:shadow color="#868686"/>
            <v:textpath style="font-family:&quot;Arial&quot;;font-size:28pt;v-text-kern:t" trim="t" fitpath="t" string="&quot;Воздушный шарик&quot;"/>
          </v:shape>
        </w:pict>
      </w:r>
    </w:p>
    <w:p w:rsidR="00BD0F1D" w:rsidRPr="00E610BD" w:rsidRDefault="00BD0F1D" w:rsidP="00BD0F1D">
      <w:pPr>
        <w:pStyle w:val="a3"/>
        <w:jc w:val="both"/>
        <w:rPr>
          <w:rFonts w:ascii="Comic Sans MS" w:hAnsi="Comic Sans MS"/>
          <w:b/>
          <w:bCs/>
          <w:color w:val="0000FF"/>
          <w:szCs w:val="32"/>
        </w:rPr>
      </w:pPr>
    </w:p>
    <w:p w:rsidR="00BD0F1D" w:rsidRDefault="00BD0F1D" w:rsidP="00BD0F1D">
      <w:pPr>
        <w:pStyle w:val="a3"/>
        <w:jc w:val="both"/>
        <w:rPr>
          <w:color w:val="FF0000"/>
          <w:sz w:val="28"/>
        </w:rPr>
      </w:pPr>
      <w:r>
        <w:rPr>
          <w:sz w:val="28"/>
        </w:rPr>
        <w:t xml:space="preserve">     На асфальте нарисован огромный воздушный шар, внутри которого находятся  4 вида геометрических фигур  с порядковыми номерами на них (Рис.1)</w:t>
      </w:r>
    </w:p>
    <w:p w:rsidR="00BD0F1D" w:rsidRDefault="00BD0F1D" w:rsidP="00BD0F1D">
      <w:pPr>
        <w:pStyle w:val="a3"/>
        <w:jc w:val="both"/>
        <w:rPr>
          <w:color w:val="FF0000"/>
          <w:sz w:val="28"/>
        </w:rPr>
      </w:pPr>
    </w:p>
    <w:p w:rsidR="00BD0F1D" w:rsidRDefault="00BD0F1D" w:rsidP="00BD0F1D">
      <w:pPr>
        <w:pStyle w:val="a3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31695" cy="2820670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131695" cy="2820670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1D" w:rsidRPr="00EF3EB0" w:rsidRDefault="00BD0F1D" w:rsidP="00BD0F1D">
      <w:pPr>
        <w:pStyle w:val="a3"/>
        <w:spacing w:line="360" w:lineRule="auto"/>
        <w:rPr>
          <w:b/>
          <w:i/>
          <w:sz w:val="28"/>
        </w:rPr>
      </w:pPr>
      <w:r w:rsidRPr="00EF3EB0">
        <w:rPr>
          <w:b/>
          <w:i/>
          <w:sz w:val="28"/>
        </w:rPr>
        <w:t>Рис. 1. «Воздушный шарик»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sz w:val="28"/>
        </w:rPr>
        <w:tab/>
        <w:t xml:space="preserve">Рисунок </w:t>
      </w:r>
      <w:r w:rsidRPr="000A2211">
        <w:rPr>
          <w:sz w:val="28"/>
        </w:rPr>
        <w:t>«Воздушный шар</w:t>
      </w:r>
      <w:r>
        <w:rPr>
          <w:sz w:val="28"/>
        </w:rPr>
        <w:t>ик</w:t>
      </w:r>
      <w:r w:rsidRPr="000A2211">
        <w:rPr>
          <w:sz w:val="28"/>
        </w:rPr>
        <w:t xml:space="preserve">» </w:t>
      </w:r>
      <w:r>
        <w:rPr>
          <w:sz w:val="28"/>
        </w:rPr>
        <w:t>используется проведения для игр, игровых у</w:t>
      </w:r>
      <w:r>
        <w:rPr>
          <w:sz w:val="28"/>
        </w:rPr>
        <w:t>п</w:t>
      </w:r>
      <w:r>
        <w:rPr>
          <w:sz w:val="28"/>
        </w:rPr>
        <w:t>ражнений  и эстафет в организованной и самостоятельной деятельности детей при фро</w:t>
      </w:r>
      <w:r>
        <w:rPr>
          <w:sz w:val="28"/>
        </w:rPr>
        <w:t>н</w:t>
      </w:r>
      <w:r>
        <w:rPr>
          <w:sz w:val="28"/>
        </w:rPr>
        <w:t xml:space="preserve">тальном и поточном способе организации дошкольников. </w:t>
      </w:r>
      <w:r w:rsidRPr="00362E11">
        <w:rPr>
          <w:sz w:val="28"/>
        </w:rPr>
        <w:t>С целью повышения двигательно</w:t>
      </w:r>
      <w:r>
        <w:rPr>
          <w:sz w:val="28"/>
        </w:rPr>
        <w:t xml:space="preserve">го компонента </w:t>
      </w:r>
      <w:r w:rsidRPr="00362E11">
        <w:rPr>
          <w:sz w:val="28"/>
        </w:rPr>
        <w:t xml:space="preserve">и плотности </w:t>
      </w:r>
      <w:r>
        <w:rPr>
          <w:sz w:val="28"/>
        </w:rPr>
        <w:t>физкультурно-оздоровительных мероприятий можно</w:t>
      </w:r>
      <w:r w:rsidRPr="00362E11">
        <w:rPr>
          <w:sz w:val="28"/>
        </w:rPr>
        <w:t xml:space="preserve"> нарисовать  два или три воздушных шар</w:t>
      </w:r>
      <w:r>
        <w:rPr>
          <w:sz w:val="28"/>
        </w:rPr>
        <w:t>ик</w:t>
      </w:r>
      <w:r w:rsidRPr="00362E11">
        <w:rPr>
          <w:sz w:val="28"/>
        </w:rPr>
        <w:t>а на асфал</w:t>
      </w:r>
      <w:r w:rsidRPr="00362E11">
        <w:rPr>
          <w:sz w:val="28"/>
        </w:rPr>
        <w:t>ь</w:t>
      </w:r>
      <w:r w:rsidRPr="00362E11">
        <w:rPr>
          <w:sz w:val="28"/>
        </w:rPr>
        <w:t>те.</w:t>
      </w:r>
    </w:p>
    <w:p w:rsidR="00BD0F1D" w:rsidRDefault="00BD0F1D" w:rsidP="00BD0F1D">
      <w:pPr>
        <w:pStyle w:val="a3"/>
        <w:jc w:val="both"/>
        <w:rPr>
          <w:b/>
          <w:bCs/>
          <w:sz w:val="28"/>
        </w:rPr>
      </w:pPr>
      <w:r w:rsidRPr="00362E11">
        <w:rPr>
          <w:b/>
          <w:bCs/>
          <w:sz w:val="28"/>
        </w:rPr>
        <w:t xml:space="preserve"> </w:t>
      </w:r>
    </w:p>
    <w:p w:rsidR="00BD0F1D" w:rsidRDefault="00BD0F1D" w:rsidP="00BD0F1D">
      <w:pPr>
        <w:pStyle w:val="a3"/>
        <w:jc w:val="both"/>
        <w:rPr>
          <w:rFonts w:ascii="Comic Sans MS" w:hAnsi="Comic Sans MS"/>
          <w:b/>
          <w:bCs/>
          <w:szCs w:val="32"/>
        </w:rPr>
      </w:pPr>
      <w:r w:rsidRPr="00E610BD">
        <w:rPr>
          <w:rFonts w:ascii="Comic Sans MS" w:hAnsi="Comic Sans MS"/>
          <w:b/>
          <w:bCs/>
          <w:szCs w:val="32"/>
        </w:rPr>
        <w:t>Игры и упражнения</w:t>
      </w:r>
    </w:p>
    <w:p w:rsidR="00BD0F1D" w:rsidRDefault="00BD0F1D" w:rsidP="00BD0F1D">
      <w:pPr>
        <w:pStyle w:val="a3"/>
        <w:jc w:val="both"/>
        <w:rPr>
          <w:b/>
          <w:bCs/>
          <w:sz w:val="28"/>
        </w:rPr>
      </w:pPr>
    </w:p>
    <w:p w:rsidR="00BD0F1D" w:rsidRPr="00E610BD" w:rsidRDefault="00BD0F1D" w:rsidP="00BD0F1D">
      <w:pPr>
        <w:pStyle w:val="a3"/>
        <w:jc w:val="both"/>
        <w:rPr>
          <w:sz w:val="28"/>
        </w:rPr>
      </w:pPr>
      <w:r w:rsidRPr="00E610BD">
        <w:rPr>
          <w:b/>
          <w:bCs/>
          <w:sz w:val="28"/>
        </w:rPr>
        <w:t>«Найди свое место» (3-7 лет)</w:t>
      </w:r>
      <w:r w:rsidRPr="00E610BD">
        <w:rPr>
          <w:sz w:val="28"/>
        </w:rPr>
        <w:t xml:space="preserve">.  Дети двигаются вокруг </w:t>
      </w:r>
      <w:r>
        <w:rPr>
          <w:sz w:val="28"/>
        </w:rPr>
        <w:t>«</w:t>
      </w:r>
      <w:r w:rsidRPr="00E610BD">
        <w:rPr>
          <w:sz w:val="28"/>
        </w:rPr>
        <w:t>шарика</w:t>
      </w:r>
      <w:r>
        <w:rPr>
          <w:sz w:val="28"/>
        </w:rPr>
        <w:t>»</w:t>
      </w:r>
      <w:r w:rsidRPr="00E610BD">
        <w:rPr>
          <w:sz w:val="28"/>
        </w:rPr>
        <w:t>, выполняя задания инструктора. По команде  «треугольники» они стараются встать на треугольн</w:t>
      </w:r>
      <w:r w:rsidRPr="00E610BD">
        <w:rPr>
          <w:sz w:val="28"/>
        </w:rPr>
        <w:t>и</w:t>
      </w:r>
      <w:r w:rsidRPr="00E610BD">
        <w:rPr>
          <w:sz w:val="28"/>
        </w:rPr>
        <w:t xml:space="preserve">ки, по команде «круг» - занимают круги и т.д. При каждом повторении игры </w:t>
      </w:r>
      <w:r>
        <w:rPr>
          <w:sz w:val="28"/>
        </w:rPr>
        <w:t xml:space="preserve">меняется способ передвижения детей, и </w:t>
      </w:r>
      <w:r w:rsidRPr="00E610BD">
        <w:rPr>
          <w:sz w:val="28"/>
        </w:rPr>
        <w:t>инструктор называет новые фигуры (цифры, цвета)</w:t>
      </w:r>
      <w:r>
        <w:rPr>
          <w:sz w:val="28"/>
        </w:rPr>
        <w:t xml:space="preserve">. Отметить </w:t>
      </w:r>
      <w:r w:rsidRPr="00E610BD">
        <w:rPr>
          <w:sz w:val="28"/>
        </w:rPr>
        <w:t>быстрых,  ловких и внимательных и</w:t>
      </w:r>
      <w:r w:rsidRPr="00E610BD">
        <w:rPr>
          <w:sz w:val="28"/>
        </w:rPr>
        <w:t>г</w:t>
      </w:r>
      <w:r w:rsidRPr="00E610BD">
        <w:rPr>
          <w:sz w:val="28"/>
        </w:rPr>
        <w:t xml:space="preserve">роков. </w:t>
      </w:r>
    </w:p>
    <w:p w:rsidR="00BD0F1D" w:rsidRPr="00362E11" w:rsidRDefault="00BD0F1D" w:rsidP="00BD0F1D">
      <w:pPr>
        <w:pStyle w:val="a3"/>
        <w:jc w:val="both"/>
        <w:rPr>
          <w:sz w:val="28"/>
        </w:rPr>
      </w:pPr>
      <w:r w:rsidRPr="00E610BD">
        <w:rPr>
          <w:b/>
          <w:bCs/>
          <w:sz w:val="28"/>
        </w:rPr>
        <w:t xml:space="preserve"> «Кто быстрей?»(</w:t>
      </w:r>
      <w:r>
        <w:rPr>
          <w:b/>
          <w:bCs/>
          <w:sz w:val="28"/>
        </w:rPr>
        <w:t>5-7 лет</w:t>
      </w:r>
      <w:r w:rsidRPr="00AD0FA2">
        <w:rPr>
          <w:b/>
          <w:bCs/>
          <w:sz w:val="28"/>
        </w:rPr>
        <w:t>) /эстафета/.</w:t>
      </w:r>
      <w:r>
        <w:rPr>
          <w:b/>
          <w:bCs/>
          <w:sz w:val="28"/>
        </w:rPr>
        <w:t xml:space="preserve"> </w:t>
      </w:r>
      <w:r w:rsidRPr="00362E11">
        <w:rPr>
          <w:sz w:val="28"/>
        </w:rPr>
        <w:t xml:space="preserve">В эстафете  участвуют одновременно 2- 4 команды, каждая из которых выстраивается с одной стороны «шарика» </w:t>
      </w:r>
      <w:r w:rsidRPr="00362E11">
        <w:rPr>
          <w:sz w:val="28"/>
        </w:rPr>
        <w:lastRenderedPageBreak/>
        <w:t xml:space="preserve">напротив определенной геометрической фигуры. По сигналу </w:t>
      </w:r>
      <w:r>
        <w:rPr>
          <w:sz w:val="28"/>
        </w:rPr>
        <w:t xml:space="preserve">ведущего </w:t>
      </w:r>
      <w:r w:rsidRPr="00362E11">
        <w:rPr>
          <w:sz w:val="28"/>
        </w:rPr>
        <w:t>первые участники к</w:t>
      </w:r>
      <w:r w:rsidRPr="00362E11">
        <w:rPr>
          <w:sz w:val="28"/>
        </w:rPr>
        <w:t>о</w:t>
      </w:r>
      <w:r w:rsidRPr="00362E11">
        <w:rPr>
          <w:sz w:val="28"/>
        </w:rPr>
        <w:t xml:space="preserve">манд начинают передвигаться прыжками по </w:t>
      </w:r>
      <w:r>
        <w:rPr>
          <w:sz w:val="28"/>
        </w:rPr>
        <w:t>«</w:t>
      </w:r>
      <w:r w:rsidRPr="00362E11">
        <w:rPr>
          <w:sz w:val="28"/>
        </w:rPr>
        <w:t>фигурам</w:t>
      </w:r>
      <w:r>
        <w:rPr>
          <w:sz w:val="28"/>
        </w:rPr>
        <w:t xml:space="preserve">» </w:t>
      </w:r>
      <w:r w:rsidRPr="00362E11">
        <w:rPr>
          <w:sz w:val="28"/>
        </w:rPr>
        <w:t xml:space="preserve"> от цифры 1 до цифры 5 по порядку номеров. </w:t>
      </w:r>
      <w:r>
        <w:rPr>
          <w:sz w:val="28"/>
        </w:rPr>
        <w:t>Выполнив</w:t>
      </w:r>
      <w:r w:rsidRPr="00362E11">
        <w:rPr>
          <w:sz w:val="28"/>
        </w:rPr>
        <w:t xml:space="preserve"> задание, они выпрыгивают из </w:t>
      </w:r>
      <w:r>
        <w:rPr>
          <w:sz w:val="28"/>
        </w:rPr>
        <w:t>«</w:t>
      </w:r>
      <w:r w:rsidRPr="00362E11">
        <w:rPr>
          <w:sz w:val="28"/>
        </w:rPr>
        <w:t>шарика</w:t>
      </w:r>
      <w:r>
        <w:rPr>
          <w:sz w:val="28"/>
        </w:rPr>
        <w:t>»</w:t>
      </w:r>
      <w:r w:rsidRPr="00362E11">
        <w:rPr>
          <w:sz w:val="28"/>
        </w:rPr>
        <w:t xml:space="preserve"> с противоп</w:t>
      </w:r>
      <w:r w:rsidRPr="00362E11">
        <w:rPr>
          <w:sz w:val="28"/>
        </w:rPr>
        <w:t>о</w:t>
      </w:r>
      <w:r w:rsidRPr="00362E11">
        <w:rPr>
          <w:sz w:val="28"/>
        </w:rPr>
        <w:t xml:space="preserve">ложной стороны, в то время как  в </w:t>
      </w:r>
      <w:r>
        <w:rPr>
          <w:sz w:val="28"/>
        </w:rPr>
        <w:t>соревнование</w:t>
      </w:r>
      <w:r w:rsidRPr="00362E11">
        <w:rPr>
          <w:sz w:val="28"/>
        </w:rPr>
        <w:t xml:space="preserve"> </w:t>
      </w:r>
      <w:r>
        <w:rPr>
          <w:sz w:val="28"/>
        </w:rPr>
        <w:t>включаю</w:t>
      </w:r>
      <w:r w:rsidRPr="00362E11">
        <w:rPr>
          <w:sz w:val="28"/>
        </w:rPr>
        <w:t>тся следующи</w:t>
      </w:r>
      <w:r>
        <w:rPr>
          <w:sz w:val="28"/>
        </w:rPr>
        <w:t>е</w:t>
      </w:r>
      <w:r w:rsidRPr="00362E11">
        <w:rPr>
          <w:sz w:val="28"/>
        </w:rPr>
        <w:t xml:space="preserve"> участник</w:t>
      </w:r>
      <w:r>
        <w:rPr>
          <w:sz w:val="28"/>
        </w:rPr>
        <w:t>и</w:t>
      </w:r>
      <w:r w:rsidRPr="00362E11">
        <w:rPr>
          <w:sz w:val="28"/>
        </w:rPr>
        <w:t xml:space="preserve"> команды и т.д. </w:t>
      </w:r>
      <w:r>
        <w:rPr>
          <w:sz w:val="28"/>
        </w:rPr>
        <w:t>Закончив эстафету</w:t>
      </w:r>
      <w:r w:rsidRPr="00362E11">
        <w:rPr>
          <w:sz w:val="28"/>
        </w:rPr>
        <w:t>, команды выстраивается на противоположной стороне «ш</w:t>
      </w:r>
      <w:r w:rsidRPr="00362E11">
        <w:rPr>
          <w:sz w:val="28"/>
        </w:rPr>
        <w:t>а</w:t>
      </w:r>
      <w:r w:rsidRPr="00362E11">
        <w:rPr>
          <w:sz w:val="28"/>
        </w:rPr>
        <w:t>рика». Эстафета повторяется, выполняя прыжки в обратном по</w:t>
      </w:r>
      <w:r>
        <w:rPr>
          <w:sz w:val="28"/>
        </w:rPr>
        <w:t>рядке</w:t>
      </w:r>
      <w:r w:rsidRPr="00362E11">
        <w:rPr>
          <w:sz w:val="28"/>
        </w:rPr>
        <w:t>.</w:t>
      </w:r>
    </w:p>
    <w:p w:rsidR="00BD0F1D" w:rsidRPr="00362E11" w:rsidRDefault="00BD0F1D" w:rsidP="00BD0F1D">
      <w:pPr>
        <w:pStyle w:val="a3"/>
        <w:jc w:val="both"/>
        <w:rPr>
          <w:sz w:val="28"/>
        </w:rPr>
      </w:pPr>
      <w:r w:rsidRPr="00AB7D08">
        <w:rPr>
          <w:b/>
          <w:sz w:val="28"/>
        </w:rPr>
        <w:t>Вариант (5-7 лет):</w:t>
      </w:r>
      <w:r w:rsidRPr="00362E11">
        <w:rPr>
          <w:sz w:val="28"/>
        </w:rPr>
        <w:t xml:space="preserve"> прыжки на 1-ой, 2-х ногах</w:t>
      </w:r>
      <w:r>
        <w:rPr>
          <w:sz w:val="28"/>
        </w:rPr>
        <w:t xml:space="preserve"> с мячом (мешочком) между к</w:t>
      </w:r>
      <w:r>
        <w:rPr>
          <w:sz w:val="28"/>
        </w:rPr>
        <w:t>о</w:t>
      </w:r>
      <w:r>
        <w:rPr>
          <w:sz w:val="28"/>
        </w:rPr>
        <w:t>лен.</w:t>
      </w:r>
    </w:p>
    <w:p w:rsidR="00BD0F1D" w:rsidRDefault="00BD0F1D" w:rsidP="00BD0F1D">
      <w:pPr>
        <w:pStyle w:val="a3"/>
        <w:jc w:val="both"/>
        <w:rPr>
          <w:sz w:val="28"/>
        </w:rPr>
      </w:pPr>
      <w:proofErr w:type="gramStart"/>
      <w:r w:rsidRPr="00362E11">
        <w:rPr>
          <w:b/>
          <w:bCs/>
          <w:sz w:val="28"/>
        </w:rPr>
        <w:t xml:space="preserve">«Донеси </w:t>
      </w:r>
      <w:r>
        <w:rPr>
          <w:b/>
          <w:bCs/>
          <w:sz w:val="28"/>
        </w:rPr>
        <w:t>-</w:t>
      </w:r>
      <w:r w:rsidRPr="00362E11">
        <w:rPr>
          <w:b/>
          <w:bCs/>
          <w:sz w:val="28"/>
        </w:rPr>
        <w:t xml:space="preserve"> не урони»</w:t>
      </w:r>
      <w:r>
        <w:rPr>
          <w:b/>
          <w:bCs/>
          <w:sz w:val="28"/>
        </w:rPr>
        <w:t xml:space="preserve"> (5-7 лет)</w:t>
      </w:r>
      <w:r w:rsidRPr="00362E11">
        <w:rPr>
          <w:b/>
          <w:bCs/>
          <w:sz w:val="28"/>
        </w:rPr>
        <w:t xml:space="preserve"> /эстафета/</w:t>
      </w:r>
      <w:r>
        <w:rPr>
          <w:b/>
          <w:bCs/>
          <w:sz w:val="28"/>
        </w:rPr>
        <w:t xml:space="preserve">. </w:t>
      </w:r>
      <w:r>
        <w:rPr>
          <w:sz w:val="28"/>
        </w:rPr>
        <w:t>Дети передвигаются  по «фигурам» по порядку номеров, стараясь удержать  мешочек на г</w:t>
      </w:r>
      <w:r>
        <w:rPr>
          <w:sz w:val="28"/>
        </w:rPr>
        <w:t>о</w:t>
      </w:r>
      <w:r>
        <w:rPr>
          <w:sz w:val="28"/>
        </w:rPr>
        <w:t>лове;</w:t>
      </w:r>
      <w:proofErr w:type="gramEnd"/>
    </w:p>
    <w:p w:rsidR="00BD0F1D" w:rsidRDefault="00BD0F1D" w:rsidP="00BD0F1D">
      <w:pPr>
        <w:pStyle w:val="a3"/>
        <w:jc w:val="both"/>
        <w:rPr>
          <w:sz w:val="28"/>
        </w:rPr>
      </w:pPr>
      <w:r w:rsidRPr="00453668">
        <w:rPr>
          <w:b/>
          <w:sz w:val="28"/>
        </w:rPr>
        <w:t>«По местам» (3-7 лет)</w:t>
      </w:r>
      <w:r>
        <w:rPr>
          <w:b/>
          <w:sz w:val="28"/>
        </w:rPr>
        <w:t>. Д</w:t>
      </w:r>
      <w:r>
        <w:rPr>
          <w:sz w:val="28"/>
        </w:rPr>
        <w:t xml:space="preserve">ети встают на любую «фигуру». </w:t>
      </w:r>
      <w:proofErr w:type="gramStart"/>
      <w:r>
        <w:rPr>
          <w:sz w:val="28"/>
        </w:rPr>
        <w:t>По сигналу ведущего «с</w:t>
      </w:r>
      <w:r>
        <w:rPr>
          <w:sz w:val="28"/>
        </w:rPr>
        <w:t>и</w:t>
      </w:r>
      <w:r>
        <w:rPr>
          <w:sz w:val="28"/>
        </w:rPr>
        <w:t>ние» начинают бег вокруг «шарика» дети, стоящие на  «фигурах» синего цвета, по сигналу «зеленые» - к ним присоединяются дети, стоящие на «фигурах» зеленого цвета, по сигналу «оранжевые» - начинают бег дети, стоящие на «фигурах» оранж</w:t>
      </w:r>
      <w:r>
        <w:rPr>
          <w:sz w:val="28"/>
        </w:rPr>
        <w:t>е</w:t>
      </w:r>
      <w:r>
        <w:rPr>
          <w:sz w:val="28"/>
        </w:rPr>
        <w:t>вого цвета и т.д.</w:t>
      </w:r>
      <w:proofErr w:type="gramEnd"/>
      <w:r>
        <w:rPr>
          <w:sz w:val="28"/>
        </w:rPr>
        <w:t xml:space="preserve"> По команде «по местам!» дети стараются найти  «фигуру» своего цвета. 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sz w:val="28"/>
        </w:rPr>
        <w:t>При повторении игры д</w:t>
      </w:r>
      <w:r>
        <w:rPr>
          <w:sz w:val="28"/>
        </w:rPr>
        <w:t>е</w:t>
      </w:r>
      <w:r>
        <w:rPr>
          <w:sz w:val="28"/>
        </w:rPr>
        <w:t>ти двигаются вокруг «шарика» подскоками, галопом.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b/>
          <w:sz w:val="28"/>
        </w:rPr>
        <w:t xml:space="preserve">Вариант (5-7 лет). </w:t>
      </w:r>
      <w:r>
        <w:rPr>
          <w:sz w:val="28"/>
        </w:rPr>
        <w:t xml:space="preserve"> Дети двигаются вокруг «шарика», отбивая мяч 1, 2-мя руками, попеременно пр</w:t>
      </w:r>
      <w:r>
        <w:rPr>
          <w:sz w:val="28"/>
        </w:rPr>
        <w:t>а</w:t>
      </w:r>
      <w:r>
        <w:rPr>
          <w:sz w:val="28"/>
        </w:rPr>
        <w:t>вой и левой.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0346A2">
        <w:rPr>
          <w:b/>
          <w:sz w:val="28"/>
        </w:rPr>
        <w:t>«С кочки на кочку прыга</w:t>
      </w:r>
      <w:r>
        <w:rPr>
          <w:b/>
          <w:sz w:val="28"/>
        </w:rPr>
        <w:t>ем</w:t>
      </w:r>
      <w:r w:rsidRPr="000346A2">
        <w:rPr>
          <w:b/>
          <w:sz w:val="28"/>
        </w:rPr>
        <w:t xml:space="preserve"> ловко»</w:t>
      </w:r>
      <w:r>
        <w:rPr>
          <w:sz w:val="28"/>
        </w:rPr>
        <w:t xml:space="preserve"> </w:t>
      </w:r>
      <w:r w:rsidRPr="000346A2">
        <w:rPr>
          <w:b/>
          <w:sz w:val="28"/>
        </w:rPr>
        <w:t>(2-3 года)</w:t>
      </w:r>
      <w:r>
        <w:rPr>
          <w:sz w:val="28"/>
        </w:rPr>
        <w:t>. Прыжки на 2-х ногах по «фиг</w:t>
      </w:r>
      <w:r>
        <w:rPr>
          <w:sz w:val="28"/>
        </w:rPr>
        <w:t>у</w:t>
      </w:r>
      <w:r>
        <w:rPr>
          <w:sz w:val="28"/>
        </w:rPr>
        <w:t>рам».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0346A2">
        <w:rPr>
          <w:b/>
          <w:sz w:val="28"/>
        </w:rPr>
        <w:t>«Пройди и перешагни» (2-3 года)</w:t>
      </w:r>
      <w:r>
        <w:rPr>
          <w:sz w:val="28"/>
        </w:rPr>
        <w:t>. Ходьба с перешагиванием через «фигуры».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b/>
          <w:sz w:val="28"/>
        </w:rPr>
        <w:t>«Н</w:t>
      </w:r>
      <w:r w:rsidRPr="000346A2">
        <w:rPr>
          <w:b/>
          <w:sz w:val="28"/>
        </w:rPr>
        <w:t>е задень» (3-4 года)</w:t>
      </w:r>
      <w:r>
        <w:rPr>
          <w:sz w:val="28"/>
        </w:rPr>
        <w:t>. Ходьба, бег «змейкой» между «фигурами», по кр</w:t>
      </w:r>
      <w:r>
        <w:rPr>
          <w:sz w:val="28"/>
        </w:rPr>
        <w:t>у</w:t>
      </w:r>
      <w:r>
        <w:rPr>
          <w:sz w:val="28"/>
        </w:rPr>
        <w:t>гу.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A87A49">
        <w:rPr>
          <w:b/>
          <w:sz w:val="28"/>
        </w:rPr>
        <w:t>«Снайперы» (4-7 лет).</w:t>
      </w:r>
      <w:r>
        <w:rPr>
          <w:sz w:val="28"/>
        </w:rPr>
        <w:t xml:space="preserve"> На «фигурах» расставляют </w:t>
      </w:r>
      <w:proofErr w:type="spellStart"/>
      <w:r>
        <w:rPr>
          <w:sz w:val="28"/>
        </w:rPr>
        <w:t>кольцебросы</w:t>
      </w:r>
      <w:proofErr w:type="spellEnd"/>
      <w:r>
        <w:rPr>
          <w:sz w:val="28"/>
        </w:rPr>
        <w:t>, дети размещаются за контуром «воздушного шарика». У каждого ребенка по 3-5 колец.  По сигналу взрослого дети одновременно н</w:t>
      </w:r>
      <w:r>
        <w:rPr>
          <w:sz w:val="28"/>
        </w:rPr>
        <w:t>а</w:t>
      </w:r>
      <w:r>
        <w:rPr>
          <w:sz w:val="28"/>
        </w:rPr>
        <w:t xml:space="preserve">чинают  набрасывать кольца на </w:t>
      </w:r>
      <w:proofErr w:type="spellStart"/>
      <w:r>
        <w:rPr>
          <w:sz w:val="28"/>
        </w:rPr>
        <w:t>кольцеброс</w:t>
      </w:r>
      <w:proofErr w:type="spellEnd"/>
      <w:r>
        <w:rPr>
          <w:sz w:val="28"/>
        </w:rPr>
        <w:t>. Игра заканчивается, когда у детей не осталось колец. Подсчитываются попадания, выбирается самый меткий игрок. Затем игра снова повтор</w:t>
      </w:r>
      <w:r>
        <w:rPr>
          <w:sz w:val="28"/>
        </w:rPr>
        <w:t>я</w:t>
      </w:r>
      <w:r>
        <w:rPr>
          <w:sz w:val="28"/>
        </w:rPr>
        <w:t>ется.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DD5F90">
        <w:rPr>
          <w:b/>
          <w:sz w:val="28"/>
        </w:rPr>
        <w:t>Вариант  (3-7 лет).</w:t>
      </w:r>
      <w:r w:rsidRPr="00DD5F90">
        <w:rPr>
          <w:sz w:val="28"/>
        </w:rPr>
        <w:t xml:space="preserve"> </w:t>
      </w:r>
      <w:r>
        <w:rPr>
          <w:sz w:val="28"/>
        </w:rPr>
        <w:t xml:space="preserve"> Метание мешочков в горизонтальную цель разными способами. </w:t>
      </w:r>
    </w:p>
    <w:p w:rsidR="00BD0F1D" w:rsidRDefault="00BD0F1D" w:rsidP="00BD0F1D">
      <w:pPr>
        <w:pStyle w:val="a3"/>
        <w:jc w:val="both"/>
        <w:rPr>
          <w:sz w:val="28"/>
        </w:rPr>
      </w:pPr>
    </w:p>
    <w:p w:rsidR="00BD0F1D" w:rsidRDefault="00BD0F1D" w:rsidP="00BD0F1D">
      <w:pPr>
        <w:pStyle w:val="a3"/>
        <w:jc w:val="both"/>
        <w:rPr>
          <w:sz w:val="28"/>
        </w:rPr>
      </w:pPr>
    </w:p>
    <w:p w:rsidR="00BD0F1D" w:rsidRDefault="00BD0F1D" w:rsidP="00BD0F1D">
      <w:pPr>
        <w:pStyle w:val="a3"/>
        <w:spacing w:line="360" w:lineRule="auto"/>
        <w:jc w:val="both"/>
        <w:rPr>
          <w:rFonts w:ascii="Comic Sans MS" w:hAnsi="Comic Sans MS"/>
          <w:b/>
          <w:bCs/>
          <w:color w:val="0000FF"/>
          <w:szCs w:val="32"/>
        </w:rPr>
      </w:pPr>
      <w:r w:rsidRPr="00E610BD">
        <w:rPr>
          <w:rFonts w:ascii="Comic Sans MS" w:hAnsi="Comic Sans MS"/>
          <w:b/>
          <w:bCs/>
          <w:color w:val="0000FF"/>
          <w:szCs w:val="32"/>
        </w:rPr>
        <w:pict>
          <v:shape id="_x0000_i1027" type="#_x0000_t136" style="width:108pt;height:24.85pt">
            <v:shadow color="#868686"/>
            <v:textpath style="font-family:&quot;Arial&quot;;font-size:28pt;v-text-kern:t" trim="t" fitpath="t" string="&quot;Змейка&quot;"/>
          </v:shape>
        </w:pict>
      </w:r>
    </w:p>
    <w:p w:rsidR="00BD0F1D" w:rsidRDefault="00BD0F1D" w:rsidP="00BD0F1D">
      <w:pPr>
        <w:pStyle w:val="a3"/>
        <w:jc w:val="both"/>
        <w:rPr>
          <w:rFonts w:ascii="Comic Sans MS" w:hAnsi="Comic Sans MS"/>
          <w:b/>
          <w:bCs/>
          <w:color w:val="0000FF"/>
          <w:szCs w:val="32"/>
        </w:rPr>
      </w:pPr>
    </w:p>
    <w:tbl>
      <w:tblPr>
        <w:tblW w:w="0" w:type="auto"/>
        <w:tblLook w:val="01E0"/>
      </w:tblPr>
      <w:tblGrid>
        <w:gridCol w:w="4415"/>
        <w:gridCol w:w="5156"/>
      </w:tblGrid>
      <w:tr w:rsidR="00BD0F1D" w:rsidRPr="002F6563" w:rsidTr="00D25FD7">
        <w:trPr>
          <w:trHeight w:val="2983"/>
        </w:trPr>
        <w:tc>
          <w:tcPr>
            <w:tcW w:w="5210" w:type="dxa"/>
          </w:tcPr>
          <w:p w:rsidR="00BD0F1D" w:rsidRPr="002F6563" w:rsidRDefault="00BD0F1D" w:rsidP="00D25FD7">
            <w:pPr>
              <w:pStyle w:val="a3"/>
              <w:ind w:firstLine="720"/>
              <w:jc w:val="both"/>
              <w:rPr>
                <w:sz w:val="28"/>
              </w:rPr>
            </w:pPr>
            <w:r w:rsidRPr="002F6563">
              <w:rPr>
                <w:sz w:val="28"/>
              </w:rPr>
              <w:lastRenderedPageBreak/>
              <w:t>На асфальте вычерчивают две одинаковые дорожки равные по длине и к</w:t>
            </w:r>
            <w:r w:rsidRPr="002F6563">
              <w:rPr>
                <w:sz w:val="28"/>
              </w:rPr>
              <w:t>о</w:t>
            </w:r>
            <w:r w:rsidRPr="002F6563">
              <w:rPr>
                <w:sz w:val="28"/>
              </w:rPr>
              <w:t>личеству поворотов на ней (Рис.2, 2а).</w:t>
            </w:r>
          </w:p>
          <w:p w:rsidR="00BD0F1D" w:rsidRPr="002F6563" w:rsidRDefault="00BD0F1D" w:rsidP="00D25FD7">
            <w:pPr>
              <w:pStyle w:val="a3"/>
              <w:jc w:val="left"/>
              <w:rPr>
                <w:sz w:val="28"/>
              </w:rPr>
            </w:pPr>
            <w:r w:rsidRPr="002F6563">
              <w:rPr>
                <w:sz w:val="28"/>
              </w:rPr>
              <w:tab/>
            </w:r>
          </w:p>
          <w:p w:rsidR="00BD0F1D" w:rsidRPr="002F6563" w:rsidRDefault="00BD0F1D" w:rsidP="00D25FD7">
            <w:pPr>
              <w:pStyle w:val="a3"/>
              <w:jc w:val="left"/>
              <w:rPr>
                <w:sz w:val="28"/>
              </w:rPr>
            </w:pPr>
            <w:r w:rsidRPr="002F6563">
              <w:rPr>
                <w:sz w:val="28"/>
              </w:rPr>
              <w:t xml:space="preserve">Рисунок «Змейка интересен для  проведения эстафет, аттракционов, </w:t>
            </w:r>
            <w:proofErr w:type="spellStart"/>
            <w:r w:rsidRPr="002F6563">
              <w:rPr>
                <w:sz w:val="28"/>
              </w:rPr>
              <w:t>общеразвивающих</w:t>
            </w:r>
            <w:proofErr w:type="spellEnd"/>
            <w:r w:rsidRPr="002F6563">
              <w:rPr>
                <w:sz w:val="28"/>
              </w:rPr>
              <w:t xml:space="preserve"> и игровых упражнений. Способ организации д</w:t>
            </w:r>
            <w:r w:rsidRPr="002F6563">
              <w:rPr>
                <w:sz w:val="28"/>
              </w:rPr>
              <w:t>е</w:t>
            </w:r>
            <w:r w:rsidRPr="002F6563">
              <w:rPr>
                <w:sz w:val="28"/>
              </w:rPr>
              <w:t>тей – поточный.</w:t>
            </w:r>
          </w:p>
        </w:tc>
        <w:tc>
          <w:tcPr>
            <w:tcW w:w="5211" w:type="dxa"/>
          </w:tcPr>
          <w:p w:rsidR="00BD0F1D" w:rsidRDefault="00BD0F1D" w:rsidP="00D25FD7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32760" cy="1957705"/>
                  <wp:effectExtent l="19050" t="0" r="0" b="0"/>
                  <wp:docPr id="10" name="Рисунок 10" descr="Зме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ме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19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1D" w:rsidRPr="002F6563" w:rsidRDefault="00BD0F1D" w:rsidP="00D25FD7">
            <w:pPr>
              <w:pStyle w:val="a3"/>
              <w:rPr>
                <w:b/>
                <w:i/>
                <w:color w:val="0000FF"/>
                <w:sz w:val="28"/>
                <w:szCs w:val="28"/>
              </w:rPr>
            </w:pPr>
            <w:r w:rsidRPr="002F6563">
              <w:rPr>
                <w:b/>
                <w:i/>
                <w:sz w:val="28"/>
                <w:szCs w:val="28"/>
              </w:rPr>
              <w:t>Рис.2.  «Змейка»</w:t>
            </w:r>
          </w:p>
        </w:tc>
      </w:tr>
    </w:tbl>
    <w:p w:rsidR="00BD0F1D" w:rsidRDefault="00BD0F1D" w:rsidP="00BD0F1D">
      <w:pPr>
        <w:pStyle w:val="a3"/>
        <w:spacing w:line="360" w:lineRule="auto"/>
        <w:jc w:val="left"/>
        <w:rPr>
          <w:sz w:val="28"/>
        </w:rPr>
      </w:pPr>
    </w:p>
    <w:p w:rsidR="00BD0F1D" w:rsidRDefault="00BD0F1D" w:rsidP="00BD0F1D">
      <w:pPr>
        <w:pStyle w:val="a3"/>
        <w:spacing w:line="360" w:lineRule="auto"/>
        <w:jc w:val="lef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523355" cy="4906645"/>
            <wp:effectExtent l="19050" t="0" r="0" b="0"/>
            <wp:docPr id="11" name="Рисунок 11" descr="PB02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B0204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F1D" w:rsidRDefault="00BD0F1D" w:rsidP="00BD0F1D">
      <w:pPr>
        <w:pStyle w:val="a3"/>
        <w:spacing w:line="360" w:lineRule="auto"/>
        <w:rPr>
          <w:b/>
          <w:i/>
          <w:sz w:val="28"/>
        </w:rPr>
      </w:pPr>
      <w:r w:rsidRPr="006F3CE0">
        <w:rPr>
          <w:b/>
          <w:i/>
          <w:sz w:val="28"/>
        </w:rPr>
        <w:t>Рис. 2а</w:t>
      </w:r>
      <w:r>
        <w:rPr>
          <w:b/>
          <w:i/>
          <w:sz w:val="28"/>
        </w:rPr>
        <w:t>.</w:t>
      </w:r>
      <w:r w:rsidRPr="006F3CE0">
        <w:rPr>
          <w:b/>
          <w:i/>
          <w:sz w:val="28"/>
        </w:rPr>
        <w:t xml:space="preserve"> «Змейка»</w:t>
      </w:r>
    </w:p>
    <w:p w:rsidR="00BD0F1D" w:rsidRPr="006F3CE0" w:rsidRDefault="00BD0F1D" w:rsidP="00BD0F1D">
      <w:pPr>
        <w:pStyle w:val="a3"/>
        <w:spacing w:line="360" w:lineRule="auto"/>
        <w:rPr>
          <w:b/>
          <w:i/>
          <w:sz w:val="28"/>
        </w:rPr>
      </w:pPr>
    </w:p>
    <w:p w:rsidR="00BD0F1D" w:rsidRPr="009D3C8F" w:rsidRDefault="00BD0F1D" w:rsidP="00BD0F1D">
      <w:pPr>
        <w:pStyle w:val="a3"/>
        <w:spacing w:line="360" w:lineRule="auto"/>
        <w:jc w:val="both"/>
        <w:rPr>
          <w:rFonts w:ascii="Comic Sans MS" w:hAnsi="Comic Sans MS"/>
          <w:b/>
          <w:bCs/>
          <w:szCs w:val="32"/>
        </w:rPr>
      </w:pPr>
      <w:r w:rsidRPr="009D3361">
        <w:rPr>
          <w:rFonts w:ascii="Comic Sans MS" w:hAnsi="Comic Sans MS"/>
          <w:b/>
          <w:bCs/>
          <w:szCs w:val="32"/>
        </w:rPr>
        <w:t>И</w:t>
      </w:r>
      <w:r>
        <w:rPr>
          <w:rFonts w:ascii="Comic Sans MS" w:hAnsi="Comic Sans MS"/>
          <w:b/>
          <w:bCs/>
          <w:szCs w:val="32"/>
        </w:rPr>
        <w:t>гры и упражнения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b/>
          <w:bCs/>
          <w:sz w:val="28"/>
        </w:rPr>
        <w:t xml:space="preserve">«Быстрая команда» (5-7 лет) </w:t>
      </w:r>
      <w:r w:rsidRPr="00B35BB5">
        <w:rPr>
          <w:b/>
          <w:bCs/>
          <w:sz w:val="28"/>
        </w:rPr>
        <w:t>/эстафета/.</w:t>
      </w:r>
      <w:r>
        <w:rPr>
          <w:sz w:val="28"/>
        </w:rPr>
        <w:t xml:space="preserve"> Две одинаковые по количеству участн</w:t>
      </w:r>
      <w:r>
        <w:rPr>
          <w:sz w:val="28"/>
        </w:rPr>
        <w:t>и</w:t>
      </w:r>
      <w:r>
        <w:rPr>
          <w:sz w:val="28"/>
        </w:rPr>
        <w:t xml:space="preserve">ков команды строятся на старте. Забег  начинает участник под № 1. </w:t>
      </w:r>
      <w:r>
        <w:rPr>
          <w:sz w:val="28"/>
        </w:rPr>
        <w:lastRenderedPageBreak/>
        <w:t>Как только он достигает финиша, стартует следующий игрок и т.д. Эстафета заканчивается, когда вся команда построена на другом конце «доро</w:t>
      </w:r>
      <w:r>
        <w:rPr>
          <w:sz w:val="28"/>
        </w:rPr>
        <w:t>ж</w:t>
      </w:r>
      <w:r>
        <w:rPr>
          <w:sz w:val="28"/>
        </w:rPr>
        <w:t>ки».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BA7A8E">
        <w:rPr>
          <w:b/>
          <w:sz w:val="28"/>
        </w:rPr>
        <w:t>Вариант (5-7 лет).</w:t>
      </w:r>
      <w:r>
        <w:rPr>
          <w:sz w:val="28"/>
        </w:rPr>
        <w:t xml:space="preserve"> Дети выполняют ведение баскетбольного (футбольного) мяча.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b/>
          <w:sz w:val="28"/>
        </w:rPr>
        <w:t>Вариант (5-7 лет)</w:t>
      </w:r>
      <w:r>
        <w:rPr>
          <w:sz w:val="28"/>
        </w:rPr>
        <w:t>. Бег через короткую скака</w:t>
      </w:r>
      <w:r>
        <w:rPr>
          <w:sz w:val="28"/>
        </w:rPr>
        <w:t>л</w:t>
      </w:r>
      <w:r>
        <w:rPr>
          <w:sz w:val="28"/>
        </w:rPr>
        <w:t>ку.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B35BB5">
        <w:rPr>
          <w:b/>
          <w:sz w:val="28"/>
        </w:rPr>
        <w:t>Вариант</w:t>
      </w:r>
      <w:r>
        <w:rPr>
          <w:b/>
          <w:sz w:val="28"/>
        </w:rPr>
        <w:t xml:space="preserve"> </w:t>
      </w:r>
      <w:r>
        <w:rPr>
          <w:b/>
          <w:bCs/>
          <w:sz w:val="28"/>
        </w:rPr>
        <w:t xml:space="preserve">(5-7 лет) </w:t>
      </w:r>
      <w:r w:rsidRPr="00F00AAE">
        <w:rPr>
          <w:bCs/>
          <w:sz w:val="28"/>
        </w:rPr>
        <w:t>/</w:t>
      </w:r>
      <w:r w:rsidRPr="00B35BB5">
        <w:rPr>
          <w:b/>
          <w:bCs/>
          <w:sz w:val="28"/>
        </w:rPr>
        <w:t>эстафета одномоментного участия детей/</w:t>
      </w:r>
      <w:r>
        <w:rPr>
          <w:bCs/>
          <w:sz w:val="28"/>
        </w:rPr>
        <w:t xml:space="preserve">. </w:t>
      </w:r>
      <w:r>
        <w:rPr>
          <w:sz w:val="28"/>
        </w:rPr>
        <w:t>Две команды одн</w:t>
      </w:r>
      <w:r>
        <w:rPr>
          <w:sz w:val="28"/>
        </w:rPr>
        <w:t>о</w:t>
      </w:r>
      <w:r>
        <w:rPr>
          <w:sz w:val="28"/>
        </w:rPr>
        <w:t>временно начинают бег по «дорожкам», соблюдая повороты. Побеждает, команда, которая сделала меньше ошибок на дистанции и быстрее добралась до финиша.</w:t>
      </w:r>
    </w:p>
    <w:p w:rsidR="00BD0F1D" w:rsidRDefault="00BD0F1D" w:rsidP="00BD0F1D">
      <w:pPr>
        <w:pStyle w:val="a3"/>
        <w:jc w:val="both"/>
        <w:rPr>
          <w:sz w:val="28"/>
        </w:rPr>
      </w:pPr>
      <w:proofErr w:type="gramStart"/>
      <w:r w:rsidRPr="00C72D77">
        <w:rPr>
          <w:b/>
          <w:sz w:val="28"/>
        </w:rPr>
        <w:t>«</w:t>
      </w:r>
      <w:r>
        <w:rPr>
          <w:b/>
          <w:sz w:val="28"/>
        </w:rPr>
        <w:t>Хоккейный слалом</w:t>
      </w:r>
      <w:r w:rsidRPr="00C72D77">
        <w:rPr>
          <w:b/>
          <w:sz w:val="28"/>
        </w:rPr>
        <w:t>» (5-7 лет)</w:t>
      </w:r>
      <w:r>
        <w:rPr>
          <w:b/>
          <w:sz w:val="28"/>
        </w:rPr>
        <w:t xml:space="preserve"> /аттракцион/</w:t>
      </w:r>
      <w:r w:rsidRPr="00C72D77">
        <w:rPr>
          <w:b/>
          <w:sz w:val="28"/>
        </w:rPr>
        <w:t>.</w:t>
      </w:r>
      <w:r>
        <w:rPr>
          <w:sz w:val="28"/>
        </w:rPr>
        <w:t xml:space="preserve"> Ведение мяча (шайбы) клю</w:t>
      </w:r>
      <w:r>
        <w:rPr>
          <w:sz w:val="28"/>
        </w:rPr>
        <w:t>ш</w:t>
      </w:r>
      <w:r>
        <w:rPr>
          <w:sz w:val="28"/>
        </w:rPr>
        <w:t>кой по «дорожке».</w:t>
      </w:r>
      <w:proofErr w:type="gramEnd"/>
    </w:p>
    <w:p w:rsidR="00BD0F1D" w:rsidRDefault="00BD0F1D" w:rsidP="00BD0F1D">
      <w:pPr>
        <w:pStyle w:val="a3"/>
        <w:jc w:val="both"/>
        <w:rPr>
          <w:sz w:val="28"/>
        </w:rPr>
      </w:pPr>
      <w:r w:rsidRPr="00C72D77">
        <w:rPr>
          <w:b/>
          <w:sz w:val="28"/>
        </w:rPr>
        <w:t>«Донеси – не урони» (5-7 лет) /аттракцион/.</w:t>
      </w:r>
      <w:r>
        <w:rPr>
          <w:sz w:val="28"/>
        </w:rPr>
        <w:t xml:space="preserve"> Нести  теннисный шарик на раке</w:t>
      </w:r>
      <w:r>
        <w:rPr>
          <w:sz w:val="28"/>
        </w:rPr>
        <w:t>т</w:t>
      </w:r>
      <w:r>
        <w:rPr>
          <w:sz w:val="28"/>
        </w:rPr>
        <w:t>ке.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F00AAE">
        <w:rPr>
          <w:b/>
          <w:sz w:val="28"/>
        </w:rPr>
        <w:t>«Полоса препятствий»</w:t>
      </w:r>
      <w:r>
        <w:rPr>
          <w:b/>
          <w:sz w:val="28"/>
        </w:rPr>
        <w:t xml:space="preserve"> (5-7 лет</w:t>
      </w:r>
      <w:r w:rsidRPr="00B35BB5">
        <w:rPr>
          <w:b/>
          <w:sz w:val="28"/>
        </w:rPr>
        <w:t>)  /эстафета/.</w:t>
      </w:r>
      <w:r>
        <w:rPr>
          <w:sz w:val="28"/>
        </w:rPr>
        <w:t xml:space="preserve"> На каждом повороте «дорожки» уст</w:t>
      </w:r>
      <w:r>
        <w:rPr>
          <w:sz w:val="28"/>
        </w:rPr>
        <w:t>а</w:t>
      </w:r>
      <w:r>
        <w:rPr>
          <w:sz w:val="28"/>
        </w:rPr>
        <w:t>новлен вертикальный или горизонтальный обруч. Дети пробегают дистанцию, пролезая в них. Победителем определяется команда, участники которой первыми в</w:t>
      </w:r>
      <w:r>
        <w:rPr>
          <w:sz w:val="28"/>
        </w:rPr>
        <w:t>ы</w:t>
      </w:r>
      <w:r>
        <w:rPr>
          <w:sz w:val="28"/>
        </w:rPr>
        <w:t>полнили задание и допустили меньше ошибок.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A919FF">
        <w:rPr>
          <w:b/>
          <w:sz w:val="28"/>
        </w:rPr>
        <w:t>«</w:t>
      </w:r>
      <w:r w:rsidRPr="00F00AAE">
        <w:rPr>
          <w:b/>
          <w:sz w:val="28"/>
        </w:rPr>
        <w:t>Пройди с мешочком на голове»</w:t>
      </w:r>
      <w:r>
        <w:rPr>
          <w:b/>
          <w:sz w:val="28"/>
        </w:rPr>
        <w:t xml:space="preserve"> (5-7 лет)</w:t>
      </w:r>
      <w:r>
        <w:rPr>
          <w:sz w:val="28"/>
        </w:rPr>
        <w:t>. Ходьба по контуру «змейки» с мешо</w:t>
      </w:r>
      <w:r>
        <w:rPr>
          <w:sz w:val="28"/>
        </w:rPr>
        <w:t>ч</w:t>
      </w:r>
      <w:r>
        <w:rPr>
          <w:sz w:val="28"/>
        </w:rPr>
        <w:t>ком на голове.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433FBE">
        <w:rPr>
          <w:b/>
          <w:sz w:val="28"/>
        </w:rPr>
        <w:t>«</w:t>
      </w:r>
      <w:r>
        <w:rPr>
          <w:b/>
          <w:sz w:val="28"/>
        </w:rPr>
        <w:t>П</w:t>
      </w:r>
      <w:r w:rsidRPr="00433FBE">
        <w:rPr>
          <w:b/>
          <w:sz w:val="28"/>
        </w:rPr>
        <w:t xml:space="preserve">о </w:t>
      </w:r>
      <w:r>
        <w:rPr>
          <w:b/>
          <w:sz w:val="28"/>
        </w:rPr>
        <w:t xml:space="preserve">извилистой </w:t>
      </w:r>
      <w:r w:rsidRPr="00433FBE">
        <w:rPr>
          <w:b/>
          <w:sz w:val="28"/>
        </w:rPr>
        <w:t>дорожке» (2-7 лет)</w:t>
      </w:r>
      <w:r>
        <w:rPr>
          <w:b/>
          <w:sz w:val="28"/>
        </w:rPr>
        <w:t xml:space="preserve">. </w:t>
      </w:r>
      <w:r w:rsidRPr="00BA7A8E">
        <w:rPr>
          <w:sz w:val="28"/>
        </w:rPr>
        <w:t>Раз</w:t>
      </w:r>
      <w:r>
        <w:rPr>
          <w:sz w:val="28"/>
        </w:rPr>
        <w:t>ные виды ходьбы, бега и прыжков по «д</w:t>
      </w:r>
      <w:r>
        <w:rPr>
          <w:sz w:val="28"/>
        </w:rPr>
        <w:t>о</w:t>
      </w:r>
      <w:r>
        <w:rPr>
          <w:sz w:val="28"/>
        </w:rPr>
        <w:t>рожке», сохраняя равновесие.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A76988">
        <w:rPr>
          <w:b/>
          <w:sz w:val="28"/>
        </w:rPr>
        <w:t>«Лови-бросай  - упасть не давай»</w:t>
      </w:r>
      <w:r>
        <w:rPr>
          <w:b/>
          <w:sz w:val="28"/>
        </w:rPr>
        <w:t xml:space="preserve">. (5-7 лет). </w:t>
      </w:r>
      <w:r>
        <w:rPr>
          <w:sz w:val="28"/>
        </w:rPr>
        <w:t>Дети строятся в шеренгу на самую ближнюю к ведущему часть  «дорожки», который бросает мяч каждому игроку сп</w:t>
      </w:r>
      <w:r>
        <w:rPr>
          <w:sz w:val="28"/>
        </w:rPr>
        <w:t>о</w:t>
      </w:r>
      <w:r>
        <w:rPr>
          <w:sz w:val="28"/>
        </w:rPr>
        <w:t>собом «снизу» («от груди», «с ударом о пол»). Ребенок ловит мяч и возвращает его в</w:t>
      </w:r>
      <w:r>
        <w:rPr>
          <w:sz w:val="28"/>
        </w:rPr>
        <w:t>е</w:t>
      </w:r>
      <w:r>
        <w:rPr>
          <w:sz w:val="28"/>
        </w:rPr>
        <w:t>дущему этим же способом. Выполнив упражнение без ошибки, дети продолжают игру, отойдя назад на следующую часть «дорожки». Ребенок, допустивший ошибку в ловле или броске мяча, остается на своем месте до следующей попытки. По окончании и</w:t>
      </w:r>
      <w:r>
        <w:rPr>
          <w:sz w:val="28"/>
        </w:rPr>
        <w:t>г</w:t>
      </w:r>
      <w:r>
        <w:rPr>
          <w:sz w:val="28"/>
        </w:rPr>
        <w:t>ры победителем выбирают участника, который оказался на самой дальней части «дорожки» от ведущ</w:t>
      </w:r>
      <w:r>
        <w:rPr>
          <w:sz w:val="28"/>
        </w:rPr>
        <w:t>е</w:t>
      </w:r>
      <w:r>
        <w:rPr>
          <w:sz w:val="28"/>
        </w:rPr>
        <w:t>го.</w:t>
      </w:r>
    </w:p>
    <w:p w:rsidR="00BD0F1D" w:rsidRDefault="00BD0F1D" w:rsidP="00BD0F1D">
      <w:pPr>
        <w:pStyle w:val="a3"/>
        <w:jc w:val="both"/>
        <w:rPr>
          <w:sz w:val="28"/>
        </w:rPr>
      </w:pPr>
      <w:r>
        <w:rPr>
          <w:b/>
          <w:sz w:val="28"/>
        </w:rPr>
        <w:t>«Попади в цель»</w:t>
      </w:r>
      <w:r w:rsidRPr="00BC7B12">
        <w:rPr>
          <w:b/>
          <w:sz w:val="28"/>
        </w:rPr>
        <w:t xml:space="preserve"> (4-7 лет)</w:t>
      </w:r>
      <w:r>
        <w:rPr>
          <w:sz w:val="28"/>
        </w:rPr>
        <w:t xml:space="preserve">. На разных участках «дорожки» размещают </w:t>
      </w:r>
      <w:proofErr w:type="spellStart"/>
      <w:r>
        <w:rPr>
          <w:sz w:val="28"/>
        </w:rPr>
        <w:t>кольцебр</w:t>
      </w:r>
      <w:r>
        <w:rPr>
          <w:sz w:val="28"/>
        </w:rPr>
        <w:t>о</w:t>
      </w:r>
      <w:r>
        <w:rPr>
          <w:sz w:val="28"/>
        </w:rPr>
        <w:t>сы</w:t>
      </w:r>
      <w:proofErr w:type="spellEnd"/>
      <w:r>
        <w:rPr>
          <w:sz w:val="28"/>
        </w:rPr>
        <w:t>, дети  на них забрасывают кольца, начиная с более ближнего расстояния и зака</w:t>
      </w:r>
      <w:r>
        <w:rPr>
          <w:sz w:val="28"/>
        </w:rPr>
        <w:t>н</w:t>
      </w:r>
      <w:r>
        <w:rPr>
          <w:sz w:val="28"/>
        </w:rPr>
        <w:t>чивая дальним.</w:t>
      </w:r>
    </w:p>
    <w:p w:rsidR="00BD0F1D" w:rsidRDefault="00BD0F1D" w:rsidP="00BD0F1D">
      <w:pPr>
        <w:pStyle w:val="a3"/>
        <w:jc w:val="both"/>
        <w:rPr>
          <w:sz w:val="28"/>
        </w:rPr>
      </w:pPr>
      <w:r w:rsidRPr="00942740">
        <w:rPr>
          <w:b/>
          <w:sz w:val="28"/>
        </w:rPr>
        <w:t>Вариант (4-7 лет</w:t>
      </w:r>
      <w:r>
        <w:rPr>
          <w:sz w:val="28"/>
        </w:rPr>
        <w:t>). На «дорожке» размещают корзины, дети забрасывают в них н</w:t>
      </w:r>
      <w:r>
        <w:rPr>
          <w:sz w:val="28"/>
        </w:rPr>
        <w:t>а</w:t>
      </w:r>
      <w:r>
        <w:rPr>
          <w:sz w:val="28"/>
        </w:rPr>
        <w:t>бивные мешочки разными способами.</w:t>
      </w:r>
    </w:p>
    <w:p w:rsidR="001F4137" w:rsidRDefault="001F4137"/>
    <w:sectPr w:rsidR="001F4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847D4"/>
    <w:multiLevelType w:val="hybridMultilevel"/>
    <w:tmpl w:val="C71067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BD0F1D"/>
    <w:rsid w:val="001F4137"/>
    <w:rsid w:val="00BD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D0F1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4">
    <w:name w:val="Основной текст Знак"/>
    <w:basedOn w:val="a0"/>
    <w:link w:val="a3"/>
    <w:rsid w:val="00BD0F1D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D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1939</Words>
  <Characters>11053</Characters>
  <Application>Microsoft Office Word</Application>
  <DocSecurity>0</DocSecurity>
  <Lines>92</Lines>
  <Paragraphs>25</Paragraphs>
  <ScaleCrop>false</ScaleCrop>
  <Company>Grizli777</Company>
  <LinksUpToDate>false</LinksUpToDate>
  <CharactersWithSpaces>12967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2013-02-06T14:33:00Z</dcterms:created>
  <dcterms:modified xsi:type="dcterms:W3CDTF">2013-02-06T14:35:00Z</dcterms:modified>
</cp:coreProperties>
</file>