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11" w:rsidRPr="00A1265C" w:rsidRDefault="001C023E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>Известно, что к старшему дошкольному возрасту заметно возрастает познавательная активность ребенка. У него возникают предпосылки для развития продуктивной формы мышления и, конечно, очень важно какой именной деятельностью занят дошкольник.</w:t>
      </w:r>
    </w:p>
    <w:p w:rsidR="001C023E" w:rsidRPr="00A1265C" w:rsidRDefault="001C023E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 xml:space="preserve">Как отмечают многие специалисты,  взрослые могут уменьшить стремление ребенка к познанию, ограничивая его опыт, пресекая попытки исследовательского поведения. </w:t>
      </w:r>
    </w:p>
    <w:p w:rsidR="00F62155" w:rsidRPr="00A1265C" w:rsidRDefault="001C023E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 xml:space="preserve">Такими причинами могут выступать, например, </w:t>
      </w:r>
    </w:p>
    <w:p w:rsidR="001C023E" w:rsidRPr="00A1265C" w:rsidRDefault="00F62155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 xml:space="preserve">1. </w:t>
      </w:r>
      <w:r w:rsidR="001C023E" w:rsidRPr="00A1265C">
        <w:rPr>
          <w:rFonts w:ascii="Times New Roman" w:hAnsi="Times New Roman" w:cs="Times New Roman"/>
          <w:sz w:val="26"/>
          <w:szCs w:val="26"/>
        </w:rPr>
        <w:t>отрицательное отношение к экспериментированию: «Пусть лучше книжки по</w:t>
      </w:r>
      <w:r w:rsidRPr="00A1265C">
        <w:rPr>
          <w:rFonts w:ascii="Times New Roman" w:hAnsi="Times New Roman" w:cs="Times New Roman"/>
          <w:sz w:val="26"/>
          <w:szCs w:val="26"/>
        </w:rPr>
        <w:t>смотрит, чем в песке возиться», «Не трогай!» т.е. отрицание опытной деятельности, как таковой;</w:t>
      </w:r>
    </w:p>
    <w:p w:rsidR="00F62155" w:rsidRPr="00A1265C" w:rsidRDefault="00F62155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 xml:space="preserve">2. отрицательное отношение к проявлениям исследовательского поведения и любознательности в определенных областях: «Это опасно» (без объяснения почему) или «Ты еще маленький» (возможно, родители просто не умеют объяснять ребенку даже </w:t>
      </w:r>
      <w:proofErr w:type="gramStart"/>
      <w:r w:rsidRPr="00A1265C">
        <w:rPr>
          <w:rFonts w:ascii="Times New Roman" w:hAnsi="Times New Roman" w:cs="Times New Roman"/>
          <w:sz w:val="26"/>
          <w:szCs w:val="26"/>
        </w:rPr>
        <w:t>очевидные вещи</w:t>
      </w:r>
      <w:proofErr w:type="gramEnd"/>
      <w:r w:rsidRPr="00A1265C">
        <w:rPr>
          <w:rFonts w:ascii="Times New Roman" w:hAnsi="Times New Roman" w:cs="Times New Roman"/>
          <w:sz w:val="26"/>
          <w:szCs w:val="26"/>
        </w:rPr>
        <w:t>), «Это не для девочек»  и т.д.;</w:t>
      </w:r>
    </w:p>
    <w:p w:rsidR="00F62155" w:rsidRPr="00A1265C" w:rsidRDefault="00F62155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>3. формирование глобальной установки на запрет к исследованию и любознательности: «Не задавай лишних вопросов» (а кто сказал, что для ребенка это лишние вопросы?) или «Не смотри по сторонам. Лучше бы под ноги глядел» (лучше, чем учится наблюдать?) и прочее.</w:t>
      </w:r>
    </w:p>
    <w:p w:rsidR="00F62155" w:rsidRPr="00A1265C" w:rsidRDefault="00F62155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>По мнению многих психологов и педагогов, главный путь развития исследовательского поведения ребенка – это его собственная исследовательская практика, построенная</w:t>
      </w:r>
      <w:r w:rsidR="00120556" w:rsidRPr="00A1265C">
        <w:rPr>
          <w:rFonts w:ascii="Times New Roman" w:hAnsi="Times New Roman" w:cs="Times New Roman"/>
          <w:sz w:val="26"/>
          <w:szCs w:val="26"/>
        </w:rPr>
        <w:t xml:space="preserve"> на спонтанном желании изучать окружающее.</w:t>
      </w:r>
    </w:p>
    <w:p w:rsidR="00120556" w:rsidRPr="00A1265C" w:rsidRDefault="00120556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 xml:space="preserve"> Таким образом, для родителей сформулировали несколько правил, позволяющих поддерживать и развивать исследовательские умения:</w:t>
      </w:r>
    </w:p>
    <w:p w:rsidR="00120556" w:rsidRPr="00A1265C" w:rsidRDefault="00120556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>1. поощрять любопытство, которое порождает потребность в новых впечатлениях, любознательность: она обуславли</w:t>
      </w:r>
      <w:r w:rsidR="00AE550B" w:rsidRPr="00A1265C">
        <w:rPr>
          <w:rFonts w:ascii="Times New Roman" w:hAnsi="Times New Roman" w:cs="Times New Roman"/>
          <w:sz w:val="26"/>
          <w:szCs w:val="26"/>
        </w:rPr>
        <w:t>вает потребность в исследовании. Например: какой бывает ветер и зачем он нужен людям?</w:t>
      </w:r>
    </w:p>
    <w:p w:rsidR="00120556" w:rsidRPr="00A1265C" w:rsidRDefault="00120556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>2. предоставлять возможность ребенку</w:t>
      </w:r>
      <w:r w:rsidR="00AE550B" w:rsidRPr="00A1265C">
        <w:rPr>
          <w:rFonts w:ascii="Times New Roman" w:hAnsi="Times New Roman" w:cs="Times New Roman"/>
          <w:sz w:val="26"/>
          <w:szCs w:val="26"/>
        </w:rPr>
        <w:t xml:space="preserve"> действовать с разными предметами и материалами, поощрять экспериментирование с ними, формируя в детях мотив, связанный с внутренним желанием узнавать новое, потому что это интересно и приятно, помогать ему в этом своим участием. Например: позвольте ребенку поэкспериментировать с красками – смешивать их, добавлять больше или меньше воды, рисовать кистью и пальчиками, делать трафареты и т.д.  Чтобы такой простой эксперимент не превратился в конечном итоге в баловство, объясните ребенку правила: краски брать только чистой кисточкой, смешивать не в контейнере с краской, а на палитре или тарелочке, приготовить тряпочки для </w:t>
      </w:r>
      <w:r w:rsidR="00AE550B" w:rsidRPr="00A1265C">
        <w:rPr>
          <w:rFonts w:ascii="Times New Roman" w:hAnsi="Times New Roman" w:cs="Times New Roman"/>
          <w:sz w:val="26"/>
          <w:szCs w:val="26"/>
        </w:rPr>
        <w:lastRenderedPageBreak/>
        <w:t>вытирания клякс или случайно пролитой воды, тщательно  вымыть ручки с мылом и т.д.</w:t>
      </w:r>
    </w:p>
    <w:p w:rsidR="00AE550B" w:rsidRPr="00A1265C" w:rsidRDefault="00AE550B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>3. если возникает необходимость что-то запретить, то обязательно объясняйте, ПОЧЕМУ Вы это запрещаете, и помогите определить, что можно или как можно. Например: нельзя рвать, сгибать комнатные растения, но их можно разглядывать, поливать, рыхлить землю</w:t>
      </w:r>
      <w:r w:rsidR="00877651" w:rsidRPr="00A1265C">
        <w:rPr>
          <w:rFonts w:ascii="Times New Roman" w:hAnsi="Times New Roman" w:cs="Times New Roman"/>
          <w:sz w:val="26"/>
          <w:szCs w:val="26"/>
        </w:rPr>
        <w:t xml:space="preserve">, опрыскивать. </w:t>
      </w:r>
      <w:proofErr w:type="gramStart"/>
      <w:r w:rsidR="00877651" w:rsidRPr="00A1265C">
        <w:rPr>
          <w:rFonts w:ascii="Times New Roman" w:hAnsi="Times New Roman" w:cs="Times New Roman"/>
          <w:sz w:val="26"/>
          <w:szCs w:val="26"/>
        </w:rPr>
        <w:t>При чем</w:t>
      </w:r>
      <w:proofErr w:type="gramEnd"/>
      <w:r w:rsidR="00877651" w:rsidRPr="00A1265C">
        <w:rPr>
          <w:rFonts w:ascii="Times New Roman" w:hAnsi="Times New Roman" w:cs="Times New Roman"/>
          <w:sz w:val="26"/>
          <w:szCs w:val="26"/>
        </w:rPr>
        <w:t>, взрослый должен сам показывать алгоритм, в его присутствии ребенок должен повторять действия, чтобы в дальнейшем Вы могли дать ребенку почувствовать себя самостоятельным и ответственным и он уже без вашего участия уже мог ухаживать за некоторыми СВОИМИ цветочками, соблюдать режим полива и освещения.</w:t>
      </w:r>
    </w:p>
    <w:p w:rsidR="00877651" w:rsidRPr="00A1265C" w:rsidRDefault="00877651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>4. побуждайте малыша с раннего детства доводить начатое дело до конца, эмоционально оценивать его волевые усилия и активность. Это научит ребенка целеполаганию, ответственности, прогнозированию и т.д. Например, если ребенок сложит разбросанные карандаши в коробку, то вы вместе с ним сможете увидеть ВСЕ ли карандаши на месте или некоторые нужно еще поискать.</w:t>
      </w:r>
      <w:r w:rsidR="0012343A" w:rsidRPr="00A1265C">
        <w:rPr>
          <w:rFonts w:ascii="Times New Roman" w:hAnsi="Times New Roman" w:cs="Times New Roman"/>
          <w:sz w:val="26"/>
          <w:szCs w:val="26"/>
        </w:rPr>
        <w:t xml:space="preserve"> Похвалите ребенка за </w:t>
      </w:r>
      <w:r w:rsidR="001D6752" w:rsidRPr="00A1265C">
        <w:rPr>
          <w:rFonts w:ascii="Times New Roman" w:hAnsi="Times New Roman" w:cs="Times New Roman"/>
          <w:sz w:val="26"/>
          <w:szCs w:val="26"/>
        </w:rPr>
        <w:t xml:space="preserve">его старание: Ты уже сложил ВСЕ </w:t>
      </w:r>
      <w:r w:rsidR="0012343A" w:rsidRPr="00A1265C">
        <w:rPr>
          <w:rFonts w:ascii="Times New Roman" w:hAnsi="Times New Roman" w:cs="Times New Roman"/>
          <w:sz w:val="26"/>
          <w:szCs w:val="26"/>
        </w:rPr>
        <w:t>карандаши?! Ты собрал карандаши САМ?!  И т.д.</w:t>
      </w:r>
    </w:p>
    <w:p w:rsidR="001D6752" w:rsidRPr="00A1265C" w:rsidRDefault="001D6752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>Можно расспрашивать о результатах деятельности, о том, как ребенок их достиг, - рассуждая и аргументируя, он приобретает умение формулировать выводы.</w:t>
      </w:r>
    </w:p>
    <w:p w:rsidR="001D6752" w:rsidRPr="00A1265C" w:rsidRDefault="001D6752" w:rsidP="0012055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1265C">
        <w:rPr>
          <w:rFonts w:ascii="Times New Roman" w:hAnsi="Times New Roman" w:cs="Times New Roman"/>
          <w:i/>
          <w:sz w:val="26"/>
          <w:szCs w:val="26"/>
        </w:rPr>
        <w:t xml:space="preserve">Так же, поддержать и развить познавательный интерес детей к объектам и явлениям окружающего мира возможно, поощряя и стимулируя исследовательскую активность </w:t>
      </w:r>
      <w:proofErr w:type="gramStart"/>
      <w:r w:rsidRPr="00A1265C">
        <w:rPr>
          <w:rFonts w:ascii="Times New Roman" w:hAnsi="Times New Roman" w:cs="Times New Roman"/>
          <w:i/>
          <w:sz w:val="26"/>
          <w:szCs w:val="26"/>
        </w:rPr>
        <w:t>коллекционировании</w:t>
      </w:r>
      <w:proofErr w:type="gramEnd"/>
      <w:r w:rsidRPr="00A1265C">
        <w:rPr>
          <w:rFonts w:ascii="Times New Roman" w:hAnsi="Times New Roman" w:cs="Times New Roman"/>
          <w:i/>
          <w:sz w:val="26"/>
          <w:szCs w:val="26"/>
        </w:rPr>
        <w:t>, выполнении мини-экспериментов (например: вырасти лук в разных условиях, путем проращивания луковицы в земле и воде).</w:t>
      </w:r>
    </w:p>
    <w:p w:rsidR="001D6752" w:rsidRPr="00A1265C" w:rsidRDefault="001D6752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 xml:space="preserve">Обязательно обращайтесь к воспитателю: возможно, что некоторые эксперименты, опыты или другую практическую деятельность ваш ребенок захочет повторить дома и, конечно, показать свои успехи Вам. </w:t>
      </w:r>
      <w:r w:rsidR="004E76F2" w:rsidRPr="00A1265C">
        <w:rPr>
          <w:rFonts w:ascii="Times New Roman" w:hAnsi="Times New Roman" w:cs="Times New Roman"/>
          <w:sz w:val="26"/>
          <w:szCs w:val="26"/>
        </w:rPr>
        <w:t>Поддержите ребенка в его начинаниях.</w:t>
      </w:r>
    </w:p>
    <w:p w:rsidR="00A1265C" w:rsidRDefault="00A1265C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 w:rsidRPr="00A1265C">
        <w:rPr>
          <w:rFonts w:ascii="Times New Roman" w:hAnsi="Times New Roman" w:cs="Times New Roman"/>
          <w:sz w:val="26"/>
          <w:szCs w:val="26"/>
        </w:rPr>
        <w:t>Рекомендуемая литература:</w:t>
      </w:r>
    </w:p>
    <w:p w:rsidR="00A1265C" w:rsidRDefault="00A1265C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Поддъяков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 Психическое развитие и саморазвитие ребенка (от рождения до шести лет). СПб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>
        <w:rPr>
          <w:rFonts w:ascii="Times New Roman" w:hAnsi="Times New Roman" w:cs="Times New Roman"/>
          <w:sz w:val="26"/>
          <w:szCs w:val="26"/>
        </w:rPr>
        <w:t>Речь, 2010.</w:t>
      </w:r>
    </w:p>
    <w:p w:rsidR="00A1265C" w:rsidRDefault="00A1265C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Тугушева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Г.П., Чистякова А.Е. Экспериментальная деятельность детей среднего и старшего дошкольного возраста. – СПб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>
        <w:rPr>
          <w:rFonts w:ascii="Times New Roman" w:hAnsi="Times New Roman" w:cs="Times New Roman"/>
          <w:sz w:val="26"/>
          <w:szCs w:val="26"/>
        </w:rPr>
        <w:t>ДЕТСТВО-ПРЕСС, 2011</w:t>
      </w:r>
    </w:p>
    <w:p w:rsidR="0012343A" w:rsidRPr="00A1265C" w:rsidRDefault="00A1265C" w:rsidP="001205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Шапиро А.И. Секреты знакомых предметов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Опыты и эксперименты для детей. – М.: Сфера, 2009</w:t>
      </w:r>
    </w:p>
    <w:sectPr w:rsidR="0012343A" w:rsidRPr="00A1265C" w:rsidSect="00AD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23E"/>
    <w:rsid w:val="00120556"/>
    <w:rsid w:val="0012343A"/>
    <w:rsid w:val="001C023E"/>
    <w:rsid w:val="001D6752"/>
    <w:rsid w:val="004E76F2"/>
    <w:rsid w:val="008619EE"/>
    <w:rsid w:val="00877651"/>
    <w:rsid w:val="00A1265C"/>
    <w:rsid w:val="00AD5411"/>
    <w:rsid w:val="00AE550B"/>
    <w:rsid w:val="00F6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2012-09-04T23:49:00Z</dcterms:created>
  <dcterms:modified xsi:type="dcterms:W3CDTF">2012-09-05T02:34:00Z</dcterms:modified>
</cp:coreProperties>
</file>