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69E">
        <w:rPr>
          <w:rFonts w:ascii="Times New Roman" w:hAnsi="Times New Roman" w:cs="Times New Roman"/>
          <w:b/>
          <w:sz w:val="40"/>
          <w:szCs w:val="40"/>
        </w:rPr>
        <w:t>Умственное</w:t>
      </w:r>
      <w:r w:rsidRPr="006E769E">
        <w:rPr>
          <w:rFonts w:ascii="Times New Roman" w:hAnsi="Times New Roman" w:cs="Times New Roman"/>
          <w:b/>
          <w:sz w:val="40"/>
          <w:szCs w:val="40"/>
        </w:rPr>
        <w:t xml:space="preserve"> и сенсорное</w:t>
      </w:r>
      <w:r w:rsidRPr="006E769E">
        <w:rPr>
          <w:rFonts w:ascii="Times New Roman" w:hAnsi="Times New Roman" w:cs="Times New Roman"/>
          <w:b/>
          <w:sz w:val="40"/>
          <w:szCs w:val="40"/>
        </w:rPr>
        <w:t xml:space="preserve"> воспитание детей</w:t>
      </w:r>
      <w:r w:rsidRPr="006E769E">
        <w:rPr>
          <w:rFonts w:ascii="Times New Roman" w:hAnsi="Times New Roman" w:cs="Times New Roman"/>
          <w:b/>
          <w:sz w:val="40"/>
          <w:szCs w:val="40"/>
        </w:rPr>
        <w:t xml:space="preserve"> во второй младшей группе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создавать условия для ознакомления детей с цветом, формой, величиной, осязаемыми свойствами предметов; для восприятия музыкальных инструментов, звучания родной речи.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Закреплять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Совершенствовать навыки установления тождества и различия предметов по величине, форме, цвету. Подсказывать детям название формы (круглая, треугольная, прямоугольная и квадратная). Обогащать чувственный опыт детей и умение фиксировать его в речи. Продолжать показывать разные способы обследования предметов. Совершенствовать восприятие детей, активно используя все органы чувств.</w:t>
      </w:r>
    </w:p>
    <w:p w:rsidR="006E769E" w:rsidRPr="006E769E" w:rsidRDefault="006E769E" w:rsidP="006E769E">
      <w:pPr>
        <w:rPr>
          <w:rFonts w:ascii="Times New Roman" w:hAnsi="Times New Roman" w:cs="Times New Roman"/>
          <w:sz w:val="36"/>
          <w:szCs w:val="36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Ребенок и окружающий мир</w:t>
      </w:r>
      <w:r w:rsidRPr="006E769E">
        <w:rPr>
          <w:rFonts w:ascii="Times New Roman" w:hAnsi="Times New Roman" w:cs="Times New Roman"/>
          <w:b/>
          <w:sz w:val="36"/>
          <w:szCs w:val="36"/>
        </w:rPr>
        <w:t>.  Предметное окружение.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знакомить детей с предметами ближайшего кружения (игрушки, предметы домашнего обихода, транспорт), их назначением.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определять цвет, размер, форму, вес (легкий, тяжелый) предметов; удаленность их от ребенка (далеко, близко, высоко).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Рассказывать о свойствах материалов: структуре поверхности (гладкая, шероховатая, с узелками), прочности, твердости, мягкости.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Рассказывать о том, что одни предметы сделаны руками человека (посуда, мебель и т.п.), другие предметы созданы природой (камень, шишки)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чить способам обследования предметов, включая простейшее </w:t>
      </w:r>
      <w:r w:rsidRPr="006E769E">
        <w:rPr>
          <w:rFonts w:ascii="Times New Roman" w:hAnsi="Times New Roman" w:cs="Times New Roman"/>
          <w:sz w:val="32"/>
          <w:szCs w:val="32"/>
        </w:rPr>
        <w:lastRenderedPageBreak/>
        <w:t>экспериментирование (тонет - не тонет, рвется - не рвется). Учить группировать и классифицировать хорошо знакомые предметы (посуда - мебель; чайная, столовая, кухонная посуда).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Совершенствовать умение ориентироваться в помещении и на участке детского сада. Учить различать проезжую часть дороги, тротуар, понимать значение зеленого, желтого и красного сигналов светофора.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Явления общественной жизни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69E">
        <w:rPr>
          <w:rFonts w:ascii="Times New Roman" w:hAnsi="Times New Roman" w:cs="Times New Roman"/>
          <w:sz w:val="32"/>
          <w:szCs w:val="32"/>
        </w:rPr>
        <w:t xml:space="preserve"> Семья. Беседовать с детьми о членах семьи, подчеркивать их заботу друг о друге.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Детский сад. Продолжать учить ориентироваться в помещении дошкольного учреждения. Напоминать имена и отчества некоторых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 Вызывать желание поддерживать порядок в группе, формировать бережное отношение к игрушкам, книгам, личным вещам.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Родная страна. Знать название города (поселка), в котором дети живут. Побуждать их рассказывать о том, где они гуляли в выходные дни (в парке, сквере, детском городке, на даче).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В дни праздников рассматривать красочное оформление зала детского сада, воспитывать чувство сопричастности к жизни дошкольного учреждения, страны.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>Труд взрослых. Продолжать знакомить с трудом взрослых (медицинская сестра, повар, воспитатель), обращать внимание на трудовые действия и их результат. Учить беречь то, что сделано людьми.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Природное окружение. Экологическое воспитание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Продолжать учить детей замечать состояние погоды (холодно, тепло, жарко, идет дождь, дует ветер), знакомить с некоторыми характерными особенностями времен года (опадают листья, выпал снег, побежали ручьи, распустились цветы и т.п.). 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Формировать элементарные представления о некоторых растениях данной местности. Называть детям комнатные растения, 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имеющме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 xml:space="preserve"> ярко выраженные характерные признаки (форма листьев, окраска цветов). Научить различать и называть стебель, листья, цветок (травянистые растения); различать по внешнему виду и вкусу овощи и фрукты (с учетом местных условий).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Продолжать знакомить с домашними животными и их детенышами. Дать первоначальные представления о диких животных (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живуг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 xml:space="preserve"> в лесу),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Называть отличительные особенности внешнего вида знакомым животных (лиса - рыжая, у нее длинный, пушистый хвост).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Продолжать знакомить с обитателями уголка природы, учить наблюдать, как взрослые ухаживают за ними. Воспитывать бережное отношение к природе, обращать внимание на ее красоту.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lastRenderedPageBreak/>
        <w:t>К концу года дети могут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69E">
        <w:rPr>
          <w:rFonts w:ascii="Times New Roman" w:hAnsi="Times New Roman" w:cs="Times New Roman"/>
          <w:sz w:val="32"/>
          <w:szCs w:val="32"/>
        </w:rPr>
        <w:t xml:space="preserve"> 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69E">
        <w:rPr>
          <w:rFonts w:ascii="Times New Roman" w:hAnsi="Times New Roman" w:cs="Times New Roman"/>
          <w:sz w:val="32"/>
          <w:szCs w:val="32"/>
        </w:rPr>
        <w:t>· Знать некоторых домашних и диких животных; без надобности не срывать растения, не ломать ветки деревьев и кустарников, не пугать животных, не уничтожать гусениц, червяков, бабочек, жуков.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Знать название своего города (поселка); с доверием относиться к взрослым, кото</w:t>
      </w:r>
      <w:r>
        <w:rPr>
          <w:rFonts w:ascii="Times New Roman" w:hAnsi="Times New Roman" w:cs="Times New Roman"/>
          <w:sz w:val="32"/>
          <w:szCs w:val="32"/>
        </w:rPr>
        <w:t>рые заботятся о них и люб</w:t>
      </w: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Развитие речи</w:t>
      </w:r>
      <w:r w:rsidRPr="006E769E">
        <w:rPr>
          <w:rFonts w:ascii="Times New Roman" w:hAnsi="Times New Roman" w:cs="Times New Roman"/>
          <w:b/>
          <w:sz w:val="36"/>
          <w:szCs w:val="36"/>
        </w:rPr>
        <w:t>.  Развивающая речевая среда.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Предоставлять детям для самостоятельного рассматривания картинки, книги, рекламные буклеты (игрушки, автомашины, одежда, посуда и т.п.), наборы предметов (камешки, ракушки, желуди, катушки с нитками разного цвета, лоскутки тканей) в целях развития инициативной речи, обогащения и уточнения представлений о предметах ближайшего окружения. </w:t>
      </w:r>
      <w:proofErr w:type="gramEnd"/>
    </w:p>
    <w:p w:rsid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Продолжать приучать детей слушать рассказы воспитателя о забавных случаях и житейских ситуациях, понятных младшим дошкольникам (о рассердившейся тарелке, об обидевшейся туфельке, о печальных мокрых рукавах рубашки и т.п.); о проказах животных (кошки, собаки, в</w:t>
      </w:r>
      <w:r>
        <w:rPr>
          <w:rFonts w:ascii="Times New Roman" w:hAnsi="Times New Roman" w:cs="Times New Roman"/>
          <w:sz w:val="32"/>
          <w:szCs w:val="32"/>
        </w:rPr>
        <w:t>ороны), об интересной прогулке.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Продолжать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детям общаться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 знакомыми взрослыми и свер</w:t>
      </w:r>
      <w:r w:rsidRPr="006E769E">
        <w:rPr>
          <w:rFonts w:ascii="Times New Roman" w:hAnsi="Times New Roman" w:cs="Times New Roman"/>
          <w:sz w:val="32"/>
          <w:szCs w:val="32"/>
        </w:rPr>
        <w:t>стниками посредством поручений (спроси, выясни, предложи помощь, поблагодари и т.п.).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Подсказывать детям образцы обращения к взрослым, зашедшим в группу ("Скажите: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"Проходите, пожалуйста", предложите: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"Хотите посмотреть...", "Спросите: «понравились ли наши рисунки?").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В быту, в самостоятельных играх помогать детям посредством речи и взаимодействовать и налаживать контакты друг с другом ("Посоветуй Мите перевозить кубики на большой машине", "Предложи Саше сделать ворота 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пошире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>", "Скажи: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"Стыдно драться!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Ты уже большой").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Формирование словаря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69E">
        <w:rPr>
          <w:rFonts w:ascii="Times New Roman" w:hAnsi="Times New Roman" w:cs="Times New Roman"/>
          <w:sz w:val="32"/>
          <w:szCs w:val="32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средств передвижения.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Учить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можно сжать - они восстанавливают первоначальную форму), местоположение предмета (за окном, высоко, далеко, под шкафом).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Обращать внимание детей на некоторые сходные по назначению предметы (тарелка - блюдце, стул – табуре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скамеечка; шуба – дубленка – пальто).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Учить понимать обобщающие слова: одежда, посуда, мебель, овощи, фрукты, птицы и т.п.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Называть части суток (утро, день, вечер, ночь). Помогать различать по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внешнему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ввиду домашних животных и их детенышей, овощи, фрукты.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Звуковая культура речи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учить детей внятно произносить в словах все гласные (а, у, и, о, э) и некоторые согласные звуки в следующей последовательности: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- б - т - д - к -г; ф - в; т - с - з - ц.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Развивать моторику 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речедвигательного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отчетливо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произносить слова и короткие фразы. Говорить спокойно, с естественными интонациями.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Грамматический строй речи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помогать детям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, на, под, за, около). Учить употреблять в речи в форме единственного и множественного числа имена существительные,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детям переводить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нераспространенные простые предложения (состоят только из подлежащего и сказуемого) в распространенные путем введения в них определений, дополнений, обстоятельств; составлять предложения с однородными членами ("Мы пойдем в зоопарк и увидим слона, зебру и тигра").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Связная речь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 xml:space="preserve">Вовлекать детей в разговор во время рассматривания предметов, картин, иллюстраций; наблюдений за живыми объектами, строительством; после просмотра спектаклей, мультфильмов. Обучать умению вести диалог с педагогом: слышать и понимать заданный вопрос, понятно отвечать на него, говорить в нормальном темпе.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Формировать потребность делиться своими впечатлениями со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знакомыми взрослыми (что и где видел; что за аппликация на костюме, кто купил книжку, обновку).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Напоминать детям о необходимости говорить "спасибо», здороваться, прощаться, желать спокойной ночи (в семье, группе), упражнять в употреблении соответствующих форм словесной вежливости.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Помогать доброжелательно общаться друг с другом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\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обуждать участвовать в драматизации знакомых сказок.</w:t>
      </w: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К концу года дети могут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69E">
        <w:rPr>
          <w:rFonts w:ascii="Times New Roman" w:hAnsi="Times New Roman" w:cs="Times New Roman"/>
          <w:sz w:val="32"/>
          <w:szCs w:val="32"/>
        </w:rPr>
        <w:t>· По своей инициативе и при заинтересованной поддержке взрослого рассказать о том, что видели, куда ходили, что случилось.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с однородными членами.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С помощью взрослого, используя фигурки настольного театра, инсценировать отрывки из знакомых сказок.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lastRenderedPageBreak/>
        <w:t>Развитие элементарных математических представлений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Количество. Учить детей составлять группу из отдельных предметов и выделять из нее один предмет; различать много и один; находить один и много одинаковых предметов в окружающей обстановке; понимать вопрос «сколько?»; при ответе пользоваться словами «много», «один».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Объяснять, как сравнить две равные (неравные) группы предметов, пользуясь приемами наложения и приложения предметов одной группы к другой; определять равенство (неравенство) групп по количеству входящих в них предметов. Учить понимать вопрос «Поровну ли?», «Чего больше?», «Чего меньше?»; отвечать на вопросы, пользуясь предложениями типа: «Я на каждый кружок положил грибок» или «Кружков больше, а грибов меньше»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Величина.</w:t>
      </w:r>
      <w:r w:rsidRPr="006E769E">
        <w:rPr>
          <w:rFonts w:ascii="Times New Roman" w:hAnsi="Times New Roman" w:cs="Times New Roman"/>
          <w:sz w:val="32"/>
          <w:szCs w:val="32"/>
        </w:rPr>
        <w:t xml:space="preserve"> Объяснять, как сравнить два предмета по размеру (длиннее-короче, выш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ниже, больше – меньше).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При сравнении предметов по длине и высоте пользоваться приемами наложения друг на друга и приложения друг к другу.</w:t>
      </w:r>
    </w:p>
    <w:p w:rsidR="006E769E" w:rsidRPr="006E769E" w:rsidRDefault="006E769E" w:rsidP="006E769E">
      <w:pPr>
        <w:rPr>
          <w:rFonts w:ascii="Times New Roman" w:hAnsi="Times New Roman" w:cs="Times New Roman"/>
          <w:b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Геометрические фигуры.</w:t>
      </w:r>
      <w:r w:rsidRPr="006E769E">
        <w:rPr>
          <w:rFonts w:ascii="Times New Roman" w:hAnsi="Times New Roman" w:cs="Times New Roman"/>
          <w:sz w:val="32"/>
          <w:szCs w:val="32"/>
        </w:rPr>
        <w:t xml:space="preserve"> Учить узнавать и называть круг, квадрат, треугольник.</w:t>
      </w:r>
    </w:p>
    <w:p w:rsidR="006E769E" w:rsidRPr="006E769E" w:rsidRDefault="006E769E" w:rsidP="006E769E">
      <w:pPr>
        <w:rPr>
          <w:rFonts w:ascii="Times New Roman" w:hAnsi="Times New Roman" w:cs="Times New Roman"/>
          <w:b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Ориентировка в пространстве.</w:t>
      </w: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детям определять пространственные направления от себя: справа (направо), слева (налево), впереди (вперед), вниз (вверх).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Ориентировка во времени</w:t>
      </w:r>
      <w:r w:rsidRPr="006E769E">
        <w:rPr>
          <w:rFonts w:ascii="Times New Roman" w:hAnsi="Times New Roman" w:cs="Times New Roman"/>
          <w:sz w:val="32"/>
          <w:szCs w:val="32"/>
        </w:rPr>
        <w:t>. Формировать представление о частях суток: утро-вечер, день – ночь.</w:t>
      </w: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lastRenderedPageBreak/>
        <w:t>К концу года дети могут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· Находить в окружающей обстановке много предметов и один-единственный предмет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Сравнивать группы предметов, используя приемы наложения и приложения; определять, каких предметов больш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меньше); сравнивать два предмета, разных по величине (длине, высоте), определять, какой предмет больше (меньше), длиннее (короче), выше (ниже).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Понимать слова: верхняя – нижняя, слева – налево, справа – направо.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во второй младшей группе</w:t>
      </w:r>
      <w:r w:rsidRPr="006E769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Сенсорное воспитание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создавать условия для ознакомления детей с цветом, формой, величиной, осязаемыми свойствами предметов; для восприятия музыкальных инструментов, звучания родной речи.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Закреплять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Совершенствовать навыки установления тождества и различия предметов по величине, форме, цвету. Подсказывать детям название формы </w:t>
      </w:r>
      <w:r w:rsidRPr="006E769E">
        <w:rPr>
          <w:rFonts w:ascii="Times New Roman" w:hAnsi="Times New Roman" w:cs="Times New Roman"/>
          <w:sz w:val="32"/>
          <w:szCs w:val="32"/>
        </w:rPr>
        <w:lastRenderedPageBreak/>
        <w:t>(круглая, треугольная, прямоугольная и квадратная). Обогащать чувственный опыт детей и умение фиксировать его в речи. Продолжать показывать разные способы обследования предметов. Совершенствовать восприятие детей, активно используя все органы чувств.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Ребенок и окружающий мир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Предметное окружение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знакомить детей с предметами ближайшего кружения (игрушки, предметы домашнего обихода, транспорт), их назначением.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определять цвет, размер, форму, вес (легкий, тяжелый) предметов; удаленность их от ребенка (далеко, близко, высоко).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Рассказывать о свойствах материалов: структуре поверхности (гладкая, шероховатая, с узелками), прочности, твердости, мягкости.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Рассказывать о том, что одни предметы сделаны руками человека (посуда, мебель и т.п.), другие предметы созданы природой (камень, шишки)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чить способам обследования предметов, включая простейшее экспериментирование (тонет - не тонет, рвется - не рвется). Учить группировать и классифицировать хорошо знакомые предметы (посуда - мебель; чайная, столовая, кухонная посуда).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>Совершенствовать умение ориентироваться в помещении и на участке детского сада. Учить различать проезжую часть дороги, тротуар, понимать значение зеленого, желтого и красного сигналов светофора.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Явления общественной жизни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Семья. Беседовать с детьми о членах семьи, подчеркивать их заботу друг о друге.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Детский сад. Продолжать учить ориентироваться в помещении дошкольного учреждения. Напоминать имена и отчества некоторых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 Вызывать желание поддерживать порядок в группе, формировать бережное отношение к игрушкам, книгам, личным вещам.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Родная страна. Знать название города (поселка), в котором дети живут. Побуждать их рассказывать о том, где они гуляли в выходные дни (в парке, сквере, детском городке, на даче).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В дни праздников рассматривать красочное оформление зала детского сада, воспитывать чувство сопричастности к жизни дошкольного учреждения, страны.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Труд взрослых. Продолжать знакомить с трудом взрослых (медицинская сестра, повар, воспитатель), обращать внимание на трудовые действия и их результат. Учить беречь то, что сделано людьми.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Природное окружение. Экологическое воспитание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Продолжать учить детей замечать состояние погоды (холодно, тепло, жарко, идет дождь, дует ветер), знакомить с некоторыми характерными особенностями времен года (опадают листья, выпал снег, побежали ручьи, распустились цветы и т.п.). 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Формировать элементарные представления о некоторых растениях данной местности. Называть детям комнатные растения, 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имеющме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 xml:space="preserve"> ярко выраженные характерные признаки (форма листьев, окраска цветов). Научить различать и называть стебель, листья, цветок (травянистые растения); различать по внешнему виду и вкусу овощи и фрукты (с учетом местных условий).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Продолжать знакомить с домашними животными и их детенышами. Дать первоначальные представления о диких животных (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живуг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 xml:space="preserve"> в лесу),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Называть отличительные особенности внешнего вида знакомым животных (лиса - рыжая, у нее длинный, пушистый хвост).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Продолжать знакомить с обитателями уголка природы, учить наблюдать, как взрослые ухаживают за ними. Воспитывать бережное отношение к природе, обращать внимание на ее красоту.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К концу года дети могут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· 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· Знать некоторых домашних и диких животных; без надобности не срывать растения, не ломать ветки деревьев и кустарников, не пугать животных, не уничтожать гусениц, червяков, бабочек, жуков.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Знать название своего города (поселка); с доверием относиться к взрослым, которые заботятся о них и любят их.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Развивающая речевая среда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Предоставлять детям для самостоятельного рассматривания картинки, книги, рекламные буклеты (игрушки, автомашины, одежда, посуда и т.п.), наборы предметов (камешки, ракушки, желуди, катушки с нитками разного цвета, лоскутки тканей) в целях развития инициативной речи, обогащения и уточнения представлений о предметах ближайшего окружения. 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Продолжать приучать детей слушать рассказы воспитателя о забавных случаях и житейских ситуациях, понятных младшим дошкольникам (о рассердившейся тарелке, об обидевшейся туфельке, о печальных мокрых рукавах рубашки и т.п.); о проказах животных (кошки, собаки, вороны), об интересной прогулке.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Продолжать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детям общаться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со знакомыми взрослыми и 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светстниками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 xml:space="preserve"> посредством поручений (спроси, выясни, предложи помощь, поблагодари и т.п.).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Подсказывать детям образцы обращения к взрослым, зашедшим в группу ("Скажите: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"Проходите, пожалуйста", предложите: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"Хотите посмотреть...", "Спросите: «понравились ли наши рисунки?").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В быту, в самостоятельных играх помогать детям посредством речи и взаимодействовать и налаживать контакты друг с другом ("Посоветуй Мите перевозить кубики на большой машине", "Предложи Саше сделать ворота 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пошире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>", "Скажи: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"Стыдно драться!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Ты уже большой").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Формирование словаря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средств передвижения.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Учить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можно сжать - они восстанавливают первоначальную форму), местоположение предмета (за окном, высоко, далеко, под шкафом).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Обращать внимание детей на некоторые сходные по назначению предметы (тарелка - блюдце, стул – табуре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скамеечка; шуба – дубленка – пальто).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Учить понимать обобщающие слова: одежда, посуда, мебель, овощи, фрукты, птицы и т.п.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Называть части суток (утро, день, вечер, ночь). Помогать различать по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внешнему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ввиду домашних животных и их детенышей, овощи, фрукты.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Звуковая культура речи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учить детей внятно произносить в словах все гласные (а, у, и, о, э) и некоторые согласные звуки в следующей последовательности: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- б - т - д - к -г; ф - в; т - с - з - ц.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Развивать моторику </w:t>
      </w:r>
      <w:proofErr w:type="spellStart"/>
      <w:r w:rsidRPr="006E769E">
        <w:rPr>
          <w:rFonts w:ascii="Times New Roman" w:hAnsi="Times New Roman" w:cs="Times New Roman"/>
          <w:sz w:val="32"/>
          <w:szCs w:val="32"/>
        </w:rPr>
        <w:t>речедвигательного</w:t>
      </w:r>
      <w:proofErr w:type="spellEnd"/>
      <w:r w:rsidRPr="006E769E">
        <w:rPr>
          <w:rFonts w:ascii="Times New Roman" w:hAnsi="Times New Roman" w:cs="Times New Roman"/>
          <w:sz w:val="32"/>
          <w:szCs w:val="32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отчетливо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произносить слова и короткие фразы. Говорить спокойно, с естественными интонациями.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Грамматический строй речи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Продолжать помогать детям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, на, под, за, около). Учить употреблять в речи в форме единственного и множественного числа имена существительные,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детям переводить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нераспространенные простые предложения (состоят только из подлежащего и сказуемого) в распространенные путем введения в них определений, дополнений, обстоятельств; составлять предложения с однородными членами ("Мы пойдем в зоопарк и увидим слона, зебру и тигра").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Связная речь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Вовлекать детей в разговор во время рассматривания предметов, картин, иллюстраций; наблюдений за живыми объектами, строительством; после просмотра спектаклей, мультфильмов. Обучать умению вести диалог с педагогом: слышать и понимать заданный вопрос, понятно отвечать на него, говорить в нормальном темпе.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Формировать потребность делиться своими впечатлениями со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знакомыми взрослыми (что и где видел; что за аппликация на костюме, кто купил книжку, обновку).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>Напоминать детям о необходимости говорить "спасибо», здороваться, прощаться, желать спокойной ночи (в семье, группе), упражнять в употреблении соответствующих форм словесной вежливости.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Помогать доброжелательно общаться друг с другом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\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обуждать участвовать в драматизации знакомых сказок.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К концу года дети могут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· По своей инициативе и при заинтересованной поддержке взрослого рассказать о том, что видели, куда ходили, что случилось.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с однородными членами.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С помощью взрослого, используя фигурки настольного театра, инсценировать отрывки из знакомых сказок.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Развитие элементарных математических представлений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b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Количество.</w:t>
      </w:r>
      <w:r w:rsidRPr="006E769E">
        <w:rPr>
          <w:rFonts w:ascii="Times New Roman" w:hAnsi="Times New Roman" w:cs="Times New Roman"/>
          <w:sz w:val="32"/>
          <w:szCs w:val="32"/>
        </w:rPr>
        <w:t xml:space="preserve"> Учить детей составлять группу из отдельных предметов и выделять из нее один предмет; различать много и один; находить один и много одинаковых предметов в окружающей обстановке; понимать вопрос «сколько?»; при ответе пользоваться словами «много», «один».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>Объяснять, как сравнить две равные (неравные) группы предметов, пользуясь приемами наложения и приложения предметов одной группы к другой; определять равенство (неравенство) групп по количеству входящих в них предметов. Учить понимать вопрос «Поровну ли?», «Чего больше?», «Чего меньше?»; отвечать на вопросы, пользуясь предложениями типа: «Я на каждый кружок положил грибок» или «Кружков больше, а грибов меньше»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Величина.</w:t>
      </w:r>
      <w:r w:rsidRPr="006E769E">
        <w:rPr>
          <w:rFonts w:ascii="Times New Roman" w:hAnsi="Times New Roman" w:cs="Times New Roman"/>
          <w:sz w:val="32"/>
          <w:szCs w:val="32"/>
        </w:rPr>
        <w:t xml:space="preserve"> Объяснять, как сравнить два предмета по размеру (длиннее-короче, выш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 xml:space="preserve"> ниже, больше – меньше).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При сравнении предметов по длине и высоте пользоваться приемами наложения друг на друга и приложения друг к другу.</w:t>
      </w:r>
    </w:p>
    <w:p w:rsidR="006E769E" w:rsidRPr="006E769E" w:rsidRDefault="006E769E" w:rsidP="006E769E">
      <w:pPr>
        <w:rPr>
          <w:rFonts w:ascii="Times New Roman" w:hAnsi="Times New Roman" w:cs="Times New Roman"/>
          <w:b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Геометрические фигуры.</w:t>
      </w:r>
      <w:r w:rsidRPr="006E769E">
        <w:rPr>
          <w:rFonts w:ascii="Times New Roman" w:hAnsi="Times New Roman" w:cs="Times New Roman"/>
          <w:sz w:val="32"/>
          <w:szCs w:val="32"/>
        </w:rPr>
        <w:t xml:space="preserve"> Учить узнавать и называть круг, квадрат, треугольник.</w:t>
      </w:r>
    </w:p>
    <w:p w:rsidR="006E769E" w:rsidRPr="006E769E" w:rsidRDefault="006E769E" w:rsidP="006E769E">
      <w:pPr>
        <w:rPr>
          <w:rFonts w:ascii="Times New Roman" w:hAnsi="Times New Roman" w:cs="Times New Roman"/>
          <w:b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Ориентировка в пространстве.</w:t>
      </w: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Помогать детям определять пространственные направления от себя: справа (направо), слева (налево), впереди (вперед), вниз (вверх).</w:t>
      </w:r>
      <w:proofErr w:type="gramEnd"/>
    </w:p>
    <w:p w:rsidR="006E769E" w:rsidRPr="006E769E" w:rsidRDefault="006E769E" w:rsidP="006E769E">
      <w:pPr>
        <w:rPr>
          <w:rFonts w:ascii="Times New Roman" w:hAnsi="Times New Roman" w:cs="Times New Roman"/>
          <w:b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b/>
          <w:sz w:val="32"/>
          <w:szCs w:val="32"/>
        </w:rPr>
        <w:t>Ориентировка во времени.</w:t>
      </w:r>
      <w:r w:rsidRPr="006E769E">
        <w:rPr>
          <w:rFonts w:ascii="Times New Roman" w:hAnsi="Times New Roman" w:cs="Times New Roman"/>
          <w:sz w:val="32"/>
          <w:szCs w:val="32"/>
        </w:rPr>
        <w:t xml:space="preserve"> Формировать представление о частях суток: утро-вечер, день – ночь.</w:t>
      </w: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69E" w:rsidRPr="006E769E" w:rsidRDefault="006E769E" w:rsidP="006E7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69E">
        <w:rPr>
          <w:rFonts w:ascii="Times New Roman" w:hAnsi="Times New Roman" w:cs="Times New Roman"/>
          <w:b/>
          <w:sz w:val="36"/>
          <w:szCs w:val="36"/>
        </w:rPr>
        <w:t>К концу года дети могут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lastRenderedPageBreak/>
        <w:t>· Находить в окружающей обстановке много предметов и один-единственный предмет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Сравнивать группы предметов, используя приемы наложения и приложения; определять, каких предметов больш</w:t>
      </w:r>
      <w:proofErr w:type="gramStart"/>
      <w:r w:rsidRPr="006E769E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6E769E">
        <w:rPr>
          <w:rFonts w:ascii="Times New Roman" w:hAnsi="Times New Roman" w:cs="Times New Roman"/>
          <w:sz w:val="32"/>
          <w:szCs w:val="32"/>
        </w:rPr>
        <w:t>меньше); сравнивать два предмета, разных по величине (длине, высоте), определять, какой предмет больше (меньше), длиннее (короче), выше (ниже).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>• Понимать слова: верхняя – нижняя, слева – налево, справа – направо.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r w:rsidRPr="006E76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E769E" w:rsidRPr="006E769E" w:rsidRDefault="006E769E" w:rsidP="006E769E">
      <w:pPr>
        <w:rPr>
          <w:rFonts w:ascii="Times New Roman" w:hAnsi="Times New Roman" w:cs="Times New Roman"/>
          <w:sz w:val="32"/>
          <w:szCs w:val="32"/>
        </w:rPr>
      </w:pPr>
    </w:p>
    <w:p w:rsidR="00AA39A0" w:rsidRPr="006E769E" w:rsidRDefault="00AA39A0">
      <w:pPr>
        <w:rPr>
          <w:rFonts w:ascii="Times New Roman" w:hAnsi="Times New Roman" w:cs="Times New Roman"/>
          <w:sz w:val="32"/>
          <w:szCs w:val="32"/>
        </w:rPr>
      </w:pPr>
    </w:p>
    <w:sectPr w:rsidR="00AA39A0" w:rsidRPr="006E769E" w:rsidSect="006E76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E"/>
    <w:rsid w:val="006E769E"/>
    <w:rsid w:val="00A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3299</Words>
  <Characters>18808</Characters>
  <Application>Microsoft Office Word</Application>
  <DocSecurity>0</DocSecurity>
  <Lines>156</Lines>
  <Paragraphs>44</Paragraphs>
  <ScaleCrop>false</ScaleCrop>
  <Company/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АЛУСЕНЬКА</dc:creator>
  <cp:lastModifiedBy>АЛУСЕНЬКА</cp:lastModifiedBy>
  <cp:revision>2</cp:revision>
  <dcterms:created xsi:type="dcterms:W3CDTF">2012-09-08T13:58:00Z</dcterms:created>
  <dcterms:modified xsi:type="dcterms:W3CDTF">2012-09-08T14:08:00Z</dcterms:modified>
</cp:coreProperties>
</file>