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B" w:rsidRPr="00A62CAB" w:rsidRDefault="00A62CAB" w:rsidP="00A62CAB">
      <w:pPr>
        <w:spacing w:after="225" w:line="420" w:lineRule="atLeast"/>
        <w:ind w:left="150" w:right="270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A62CA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Эксперты рассказали, какие игрушки не развивают фантазию у детей</w:t>
      </w:r>
    </w:p>
    <w:p w:rsidR="00A62CAB" w:rsidRPr="00A62CAB" w:rsidRDefault="00A62CAB" w:rsidP="00A62CAB">
      <w:pPr>
        <w:spacing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Современные интерактивные игрушки блокируют </w:t>
      </w:r>
      <w:proofErr w:type="spellStart"/>
      <w:r w:rsidRPr="00A62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креативное</w:t>
      </w:r>
      <w:proofErr w:type="spellEnd"/>
      <w:r w:rsidRPr="00A62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мышление детей, поэтому их должно быть не много, надо отдавать предпочтение традиционным куклам и солдатикам, заявили РИА Новости опрошенные эксперты.</w:t>
      </w:r>
    </w:p>
    <w:p w:rsidR="00A62CAB" w:rsidRPr="00A62CAB" w:rsidRDefault="00A62CAB" w:rsidP="00A62CAB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0" cy="3238500"/>
            <wp:effectExtent l="19050" t="0" r="0" b="0"/>
            <wp:docPr id="1" name="Рисунок 1" descr="Детские игрушки. Арх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игрушки. Архи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AB" w:rsidRPr="00A62CAB" w:rsidRDefault="00A62CAB" w:rsidP="00A62CAB">
      <w:pPr>
        <w:spacing w:after="135" w:line="240" w:lineRule="atLeast"/>
        <w:jc w:val="right"/>
        <w:textAlignment w:val="baseline"/>
        <w:rPr>
          <w:rFonts w:ascii="Arial" w:eastAsia="Times New Roman" w:hAnsi="Arial" w:cs="Arial"/>
          <w:color w:val="858F97"/>
          <w:sz w:val="17"/>
          <w:szCs w:val="17"/>
          <w:lang w:eastAsia="ru-RU"/>
        </w:rPr>
      </w:pPr>
      <w:hyperlink r:id="rId6" w:history="1">
        <w:r w:rsidRPr="00A62CAB">
          <w:rPr>
            <w:rFonts w:ascii="Arial" w:eastAsia="Times New Roman" w:hAnsi="Arial" w:cs="Arial"/>
            <w:color w:val="858F97"/>
            <w:sz w:val="17"/>
            <w:u w:val="single"/>
            <w:lang w:eastAsia="ru-RU"/>
          </w:rPr>
          <w:t xml:space="preserve">© </w:t>
        </w:r>
        <w:proofErr w:type="spellStart"/>
        <w:r w:rsidRPr="00A62CAB">
          <w:rPr>
            <w:rFonts w:ascii="Arial" w:eastAsia="Times New Roman" w:hAnsi="Arial" w:cs="Arial"/>
            <w:color w:val="858F97"/>
            <w:sz w:val="17"/>
            <w:u w:val="single"/>
            <w:lang w:eastAsia="ru-RU"/>
          </w:rPr>
          <w:t>Fotolia</w:t>
        </w:r>
        <w:proofErr w:type="spellEnd"/>
        <w:r w:rsidRPr="00A62CAB">
          <w:rPr>
            <w:rFonts w:ascii="Arial" w:eastAsia="Times New Roman" w:hAnsi="Arial" w:cs="Arial"/>
            <w:color w:val="858F97"/>
            <w:sz w:val="17"/>
            <w:u w:val="single"/>
            <w:lang w:eastAsia="ru-RU"/>
          </w:rPr>
          <w:t>/ udra11</w:t>
        </w:r>
      </w:hyperlink>
    </w:p>
    <w:p w:rsidR="00A62CAB" w:rsidRPr="00A62CAB" w:rsidRDefault="00A62CAB" w:rsidP="00A62CAB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МОСКВА, 20 ноя — РИА Новости.</w:t>
      </w:r>
      <w:r w:rsidRPr="00A62CA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Современные интерактивные игрушки блокируют </w:t>
      </w:r>
      <w:proofErr w:type="spellStart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креативное</w:t>
      </w:r>
      <w:proofErr w:type="spellEnd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мышление детей, поэтому их должно быть не много, надо отдавать предпочтение традиционным куклам и солдатикам, которые позволяют в каждом конкретном возрасте развивать у ребенка фантазию и способность что-то сделать самостоятельно, заявили РИА Новости накануне Всемирного дня ребенка опрошенные эксперты.</w:t>
      </w:r>
    </w:p>
    <w:p w:rsidR="00A62CAB" w:rsidRPr="00A62CAB" w:rsidRDefault="00A62CAB" w:rsidP="00A62CAB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Интерактивные игрушки блокируют </w:t>
      </w:r>
      <w:proofErr w:type="spellStart"/>
      <w:r w:rsidRPr="00A62CA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креатив</w:t>
      </w:r>
      <w:proofErr w:type="spellEnd"/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Ситуация на рынке современных игрушек довольно сложная: с одной стороны их огромное количество, а с другой стороны выбрать хорошую игрушку очень непросто, считает заведующая лабораторией </w:t>
      </w:r>
      <w:proofErr w:type="gramStart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психологии детей дошкольного возраста Психологического института Российской академии</w:t>
      </w:r>
      <w:proofErr w:type="gramEnd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образования, профессор Елена Смирнова. "Хорошей я называю ту игрушку, с которой удобно играть, которая развивает у ребенка игровую деятельность. Как известно, игра — это самый важный и полезный вид деятельности для ребенка", — отметила она.</w:t>
      </w:r>
    </w:p>
    <w:p w:rsidR="00A62CAB" w:rsidRPr="00A62CAB" w:rsidRDefault="00A62CAB" w:rsidP="00A62CAB">
      <w:pPr>
        <w:shd w:val="clear" w:color="auto" w:fill="F3F4F4"/>
        <w:spacing w:after="375" w:line="315" w:lineRule="atLeast"/>
        <w:ind w:left="-465" w:right="-465"/>
        <w:textAlignment w:val="baseline"/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</w:pPr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Чтобы играть с игрушкой, она не должна быть наделена собственной активностью, считает Смирнова. "Она не должна кричать, петь, махать руками, сосать и издавать какие-то собственные звуки. А современная игрушечная промышленность идет как раз в направлении </w:t>
      </w:r>
      <w:proofErr w:type="spellStart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технологизации</w:t>
      </w:r>
      <w:proofErr w:type="spellEnd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. Эти игрушки бессмысленны для игры. </w:t>
      </w:r>
      <w:proofErr w:type="gramStart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Они сводят игру к примитивному </w:t>
      </w:r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lastRenderedPageBreak/>
        <w:t>нажимаю кнопок, к восприятию активности самой игрушки", — сказала профессор.</w:t>
      </w:r>
      <w:proofErr w:type="gramEnd"/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Такого же мнения ведущий эксперт Московского городского центра психолого-педагогической экспертизы игрушек при МГППУ (Московском городском психолого-педагогическом университете), лауреат премии Грант Москвы, педагог — психолог высшей категории Елена </w:t>
      </w:r>
      <w:proofErr w:type="spellStart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Абдулаева</w:t>
      </w:r>
      <w:proofErr w:type="spellEnd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"Родители часто ценят яркость, броскость игрушки, а потом очень разочарованы, когда она валяется, и ребенок выпрашивает новую. Все дело в скуке. Засилье интерактивных игрушек, которое сейчас есть, крайне неполезная вещь", — добавила она.</w:t>
      </w:r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Говорящие интерактивные игрушки, во-первых, заменяют ребенку воображение, в то время как он может сам наделить куклу или зверя определенным тоном, интонацией, словами. "Во-вторых, они вытесняют и подменяют настоящее общение", — сказала </w:t>
      </w:r>
      <w:proofErr w:type="spellStart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Абдулаева</w:t>
      </w:r>
      <w:proofErr w:type="spellEnd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62CAB" w:rsidRPr="00A62CAB" w:rsidRDefault="00A62CAB" w:rsidP="00A62CAB">
      <w:pPr>
        <w:shd w:val="clear" w:color="auto" w:fill="F3F4F4"/>
        <w:spacing w:after="375" w:line="315" w:lineRule="atLeast"/>
        <w:ind w:left="-465" w:right="-465"/>
        <w:textAlignment w:val="baseline"/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</w:pPr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Если родители все время покупают ребенку готовые слишком детализированные игрушки, где не требуется </w:t>
      </w:r>
      <w:proofErr w:type="spellStart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дофантазировать</w:t>
      </w:r>
      <w:proofErr w:type="spellEnd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, додумать, доделать, то блокируется важная способность ребенка — </w:t>
      </w:r>
      <w:proofErr w:type="gramStart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способность</w:t>
      </w:r>
      <w:proofErr w:type="gramEnd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 представлять, которая должна развиваться именно в дошкольный период, отметила педагог-психолог. "Те </w:t>
      </w:r>
      <w:proofErr w:type="spellStart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креативные</w:t>
      </w:r>
      <w:proofErr w:type="spellEnd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 люди, которые сейчас очень ценятся во взрослой жизни, они как раз вырастают </w:t>
      </w:r>
      <w:proofErr w:type="gramStart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из</w:t>
      </w:r>
      <w:proofErr w:type="gramEnd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 игрового "детского </w:t>
      </w:r>
      <w:proofErr w:type="spellStart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креатива</w:t>
      </w:r>
      <w:proofErr w:type="spellEnd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"", — добавила она.</w:t>
      </w:r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сейчас появилось огромное количество "страшных игрушек", которые никак не ассоциируются у ребенка ни с образом человека, ни с образом обычного животного, отметила Смирнова. "Постоянное искажение образа человека — это современная тенденция культуры не только в игрушках, но и в фильмах и даже в учебниках. Сейчас стало модно снимать фильмы о привидениях, вурдалаках, инопланетянах, вампирах", — сказала педагог.</w:t>
      </w:r>
    </w:p>
    <w:p w:rsidR="00A62CAB" w:rsidRPr="00A62CAB" w:rsidRDefault="00A62CAB" w:rsidP="00A62CAB">
      <w:pPr>
        <w:shd w:val="clear" w:color="auto" w:fill="F3F4F4"/>
        <w:spacing w:after="375" w:line="315" w:lineRule="atLeast"/>
        <w:ind w:left="-465" w:right="-465"/>
        <w:textAlignment w:val="baseline"/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</w:pPr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"Кроме того, сейчас продаются игрушечное сердце, печень, много конструкторов, где нужно собрать человека из его внутренних органов. Для маленьких детей расчленение человеческого тела — это не предмет игры. И когда ребенок собирает, а потом разбирает человека — это ведет к разрушению его представлений о целостности самого человека, как будто его органы живут самостоятельной жизнью", — добавила профессор.</w:t>
      </w:r>
    </w:p>
    <w:p w:rsidR="00A62CAB" w:rsidRPr="00A62CAB" w:rsidRDefault="00A62CAB" w:rsidP="00A62CAB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Место для фантазии</w:t>
      </w:r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Полезные игрушки — это традиционные игрушки, в которые дети играли испокон века. "Обычные куклы, мягкие игрушки, детские столовые приборы, солдатики, машинки. Потому что игра — это создание воображаемого пространства, мира и игрушка не должна ребенку в этом препятствовать", — сказала Смирнова.</w:t>
      </w:r>
    </w:p>
    <w:p w:rsidR="00A62CAB" w:rsidRPr="00A62CAB" w:rsidRDefault="00A62CAB" w:rsidP="00A62CAB">
      <w:pPr>
        <w:shd w:val="clear" w:color="auto" w:fill="F3F4F4"/>
        <w:spacing w:after="375" w:line="315" w:lineRule="atLeast"/>
        <w:ind w:left="-465" w:right="-465"/>
        <w:textAlignment w:val="baseline"/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</w:pPr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Дети плохо играют в готовых домиках, поскольку это пространство неизменно и не предполагает </w:t>
      </w:r>
      <w:proofErr w:type="spellStart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подстраивания</w:t>
      </w:r>
      <w:proofErr w:type="spellEnd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 под нынешние нужды ребенка, оно быстро теряет новизну и ценность, считает </w:t>
      </w:r>
      <w:proofErr w:type="spellStart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Абдулаева</w:t>
      </w:r>
      <w:proofErr w:type="spellEnd"/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 xml:space="preserve">. "Ребенку нужны </w:t>
      </w:r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lastRenderedPageBreak/>
        <w:t>специальные предметы для конструирования "своего" пространства. Это могут быть ширмы, доски, подушки, покрывала", — добавила она.</w:t>
      </w:r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Англии, например, есть специальные магазины, где продаются "бросовые" материалы как предметы творческой игры и конструирования, отметила </w:t>
      </w:r>
      <w:proofErr w:type="spellStart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Абдулаева</w:t>
      </w:r>
      <w:proofErr w:type="spellEnd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хотим, чтобы у ребенка развивалось воображение, у него должно быть мало игрушек, но для многих вариаций игры, считает она. "Дети, которые живут среди избытка однообразных игрушек, они страдают от этого. Они все время неудовлетворенные, хотя у них, казалось бы, все желаемое есть. От того, что ребенок не может формировать творческий потенциал, умственные и волевые способности в свободной игре, он все время вял и недоволен", — сказала </w:t>
      </w:r>
      <w:proofErr w:type="spellStart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Абдулаева</w:t>
      </w:r>
      <w:proofErr w:type="spellEnd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62CAB" w:rsidRPr="00A62CAB" w:rsidRDefault="00A62CAB" w:rsidP="00A62CAB">
      <w:pPr>
        <w:shd w:val="clear" w:color="auto" w:fill="F3F4F4"/>
        <w:spacing w:after="375" w:line="315" w:lineRule="atLeast"/>
        <w:ind w:left="-465" w:right="-465"/>
        <w:textAlignment w:val="baseline"/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</w:pPr>
      <w:r w:rsidRPr="00A62CAB">
        <w:rPr>
          <w:rFonts w:ascii="Arial" w:eastAsia="Times New Roman" w:hAnsi="Arial" w:cs="Arial"/>
          <w:b/>
          <w:bCs/>
          <w:color w:val="858F97"/>
          <w:sz w:val="26"/>
          <w:szCs w:val="26"/>
          <w:lang w:eastAsia="ru-RU"/>
        </w:rPr>
        <w:t>Сейчас игрушка перестала быть элементом игры, а стала свидетельством достоинства и элементом его имущества, отметила также Смирнова. "Игрушки сейчас покупают не для того, чтобы играть, а для того, чтобы похвастаться. Детство охвачено этой рыночной стихией, у ребенка все больше и больше игрушек, в которые он не играет, которые просто лежат в его комнате как его имущество", — сказала она.</w:t>
      </w:r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Смирнова считает, что сейчас родители откупаются количеством игрушек из-за недостаточного внимания. "И по нашим подсчетам у ребенка в среднем в комнате более 200 игрушек. Реально использует он в игре порядка 5-6% от того добра, что у него есть", — пояснила Смирнова.</w:t>
      </w:r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Она считает, что если у ребенка есть любимые игрушки, то их ему достаточно.</w:t>
      </w:r>
    </w:p>
    <w:p w:rsidR="00A62CAB" w:rsidRPr="00A62CAB" w:rsidRDefault="00A62CAB" w:rsidP="00A62CAB">
      <w:pPr>
        <w:spacing w:after="37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"Помощь взрослых не заканчивается предоставлением правильных игрушек. Важно дать игрушке жизнь, то есть ввести ее в игру, тогда ребенок с удовольствием подхватит это. Когда у ребенка получается что-то сделать самому, у него появляется блеск и радость в глазах", — заметила в заключение </w:t>
      </w:r>
      <w:proofErr w:type="spellStart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Абдулаева</w:t>
      </w:r>
      <w:proofErr w:type="spellEnd"/>
      <w:r w:rsidRPr="00A62C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1570B" w:rsidRDefault="00A62CAB" w:rsidP="00A62CAB">
      <w:r w:rsidRPr="00A62CAB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sectPr w:rsidR="00E1570B" w:rsidSect="00E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268"/>
    <w:multiLevelType w:val="multilevel"/>
    <w:tmpl w:val="2DE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B"/>
    <w:rsid w:val="00A62CAB"/>
    <w:rsid w:val="00E1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0B"/>
  </w:style>
  <w:style w:type="paragraph" w:styleId="1">
    <w:name w:val="heading 1"/>
    <w:basedOn w:val="a"/>
    <w:link w:val="10"/>
    <w:uiPriority w:val="9"/>
    <w:qFormat/>
    <w:rsid w:val="00A6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date">
    <w:name w:val="article_header_date"/>
    <w:basedOn w:val="a0"/>
    <w:rsid w:val="00A62CAB"/>
  </w:style>
  <w:style w:type="character" w:customStyle="1" w:styleId="articleheadertime">
    <w:name w:val="article_header_time"/>
    <w:basedOn w:val="a0"/>
    <w:rsid w:val="00A62CAB"/>
  </w:style>
  <w:style w:type="character" w:customStyle="1" w:styleId="articleheaderupdate">
    <w:name w:val="article_header_update"/>
    <w:basedOn w:val="a0"/>
    <w:rsid w:val="00A62CAB"/>
  </w:style>
  <w:style w:type="character" w:customStyle="1" w:styleId="apple-converted-space">
    <w:name w:val="apple-converted-space"/>
    <w:basedOn w:val="a0"/>
    <w:rsid w:val="00A62CAB"/>
  </w:style>
  <w:style w:type="character" w:customStyle="1" w:styleId="articleheaderupdatedate">
    <w:name w:val="article_header_update_date"/>
    <w:basedOn w:val="a0"/>
    <w:rsid w:val="00A62CAB"/>
  </w:style>
  <w:style w:type="character" w:customStyle="1" w:styleId="articleheaderitemviews">
    <w:name w:val="article_header_item_views"/>
    <w:basedOn w:val="a0"/>
    <w:rsid w:val="00A62CAB"/>
  </w:style>
  <w:style w:type="character" w:styleId="a3">
    <w:name w:val="Hyperlink"/>
    <w:basedOn w:val="a0"/>
    <w:uiPriority w:val="99"/>
    <w:semiHidden/>
    <w:unhideWhenUsed/>
    <w:rsid w:val="00A62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CAB"/>
    <w:rPr>
      <w:b/>
      <w:bCs/>
    </w:rPr>
  </w:style>
  <w:style w:type="paragraph" w:customStyle="1" w:styleId="marker-quote3">
    <w:name w:val="marker-quote3"/>
    <w:basedOn w:val="a"/>
    <w:rsid w:val="00A6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2103">
          <w:marLeft w:val="15"/>
          <w:marRight w:val="0"/>
          <w:marTop w:val="15"/>
          <w:marBottom w:val="0"/>
          <w:divBdr>
            <w:top w:val="single" w:sz="6" w:space="7" w:color="EDEDED"/>
            <w:left w:val="single" w:sz="6" w:space="7" w:color="EDEDED"/>
            <w:bottom w:val="single" w:sz="6" w:space="7" w:color="EDEDED"/>
            <w:right w:val="single" w:sz="6" w:space="7" w:color="EDEDED"/>
          </w:divBdr>
        </w:div>
        <w:div w:id="1447698973">
          <w:marLeft w:val="150"/>
          <w:marRight w:val="219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6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7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2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45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117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6398">
                      <w:marLeft w:val="-465"/>
                      <w:marRight w:val="30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92481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07069">
                  <w:marLeft w:val="-450"/>
                  <w:marRight w:val="-450"/>
                  <w:marTop w:val="0"/>
                  <w:marBottom w:val="0"/>
                  <w:divBdr>
                    <w:top w:val="single" w:sz="6" w:space="12" w:color="EDEDED"/>
                    <w:left w:val="none" w:sz="0" w:space="14" w:color="auto"/>
                    <w:bottom w:val="none" w:sz="0" w:space="12" w:color="auto"/>
                    <w:right w:val="none" w:sz="0" w:space="25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li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891</Words>
  <Characters>5085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2012-11-21T12:40:00Z</dcterms:created>
  <dcterms:modified xsi:type="dcterms:W3CDTF">2012-11-21T12:43:00Z</dcterms:modified>
</cp:coreProperties>
</file>