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4" w:rsidRPr="007A0264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  <w:r>
        <w:rPr>
          <w:b/>
          <w:i/>
          <w:color w:val="800080"/>
          <w:sz w:val="44"/>
          <w:szCs w:val="44"/>
        </w:rPr>
        <w:t xml:space="preserve">                                                  </w:t>
      </w:r>
      <w:r>
        <w:rPr>
          <w:b/>
          <w:i/>
          <w:sz w:val="44"/>
          <w:szCs w:val="44"/>
        </w:rPr>
        <w:t xml:space="preserve">О.И. </w:t>
      </w:r>
      <w:r w:rsidRPr="007A0264">
        <w:rPr>
          <w:b/>
          <w:i/>
          <w:sz w:val="44"/>
          <w:szCs w:val="44"/>
        </w:rPr>
        <w:t>Дуплякова</w:t>
      </w:r>
    </w:p>
    <w:p w:rsidR="007A0264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  <w:r w:rsidRPr="00761773">
        <w:rPr>
          <w:b/>
          <w:i/>
          <w:color w:val="800080"/>
          <w:sz w:val="44"/>
          <w:szCs w:val="44"/>
        </w:rPr>
        <w:t>УКРАШЕНИЕ ОДЕЖДЫ ДЛЯ КУКЛЫ</w:t>
      </w:r>
    </w:p>
    <w:p w:rsidR="007A0264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</w:p>
    <w:p w:rsidR="007A0264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</w:p>
    <w:p w:rsidR="007A0264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</w:p>
    <w:p w:rsidR="007A0264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  <w:r>
        <w:rPr>
          <w:b/>
          <w:i/>
          <w:noProof/>
          <w:color w:val="800080"/>
          <w:sz w:val="44"/>
          <w:szCs w:val="44"/>
        </w:rPr>
        <w:drawing>
          <wp:inline distT="0" distB="0" distL="0" distR="0">
            <wp:extent cx="4572000" cy="3492500"/>
            <wp:effectExtent l="0" t="0" r="0" b="0"/>
            <wp:docPr id="1" name="Рисунок 1" descr="P103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306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64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  <w:r>
        <w:rPr>
          <w:b/>
          <w:i/>
          <w:color w:val="800080"/>
          <w:sz w:val="44"/>
          <w:szCs w:val="44"/>
        </w:rPr>
        <w:t xml:space="preserve">                           </w:t>
      </w:r>
    </w:p>
    <w:p w:rsidR="007A0264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</w:p>
    <w:p w:rsidR="007A0264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</w:p>
    <w:p w:rsidR="00442806" w:rsidRDefault="007A0264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  <w:r>
        <w:rPr>
          <w:b/>
          <w:i/>
          <w:color w:val="800080"/>
          <w:sz w:val="44"/>
          <w:szCs w:val="44"/>
        </w:rPr>
        <w:t xml:space="preserve">                          </w:t>
      </w:r>
    </w:p>
    <w:p w:rsidR="00442806" w:rsidRDefault="00442806" w:rsidP="007A0264">
      <w:pPr>
        <w:tabs>
          <w:tab w:val="left" w:pos="5550"/>
        </w:tabs>
        <w:spacing w:line="360" w:lineRule="auto"/>
        <w:rPr>
          <w:b/>
          <w:i/>
          <w:color w:val="800080"/>
          <w:sz w:val="44"/>
          <w:szCs w:val="44"/>
        </w:rPr>
      </w:pPr>
    </w:p>
    <w:p w:rsidR="007A0264" w:rsidRPr="00B9050B" w:rsidRDefault="00442806" w:rsidP="007A0264">
      <w:pPr>
        <w:tabs>
          <w:tab w:val="left" w:pos="5550"/>
        </w:tabs>
        <w:spacing w:line="360" w:lineRule="auto"/>
        <w:rPr>
          <w:sz w:val="32"/>
          <w:szCs w:val="32"/>
        </w:rPr>
      </w:pPr>
      <w:r>
        <w:rPr>
          <w:b/>
          <w:i/>
          <w:color w:val="800080"/>
          <w:sz w:val="44"/>
          <w:szCs w:val="44"/>
        </w:rPr>
        <w:t xml:space="preserve">                           </w:t>
      </w:r>
      <w:bookmarkStart w:id="0" w:name="_GoBack"/>
      <w:bookmarkEnd w:id="0"/>
      <w:r w:rsidR="007A0264">
        <w:rPr>
          <w:b/>
          <w:i/>
          <w:color w:val="800080"/>
          <w:sz w:val="44"/>
          <w:szCs w:val="44"/>
        </w:rPr>
        <w:t xml:space="preserve"> </w:t>
      </w:r>
      <w:r w:rsidR="007A0264" w:rsidRPr="00B9050B">
        <w:rPr>
          <w:sz w:val="32"/>
          <w:szCs w:val="32"/>
        </w:rPr>
        <w:t>Ижморский</w:t>
      </w:r>
    </w:p>
    <w:p w:rsidR="007A0264" w:rsidRDefault="007A0264" w:rsidP="007A0264">
      <w:pPr>
        <w:tabs>
          <w:tab w:val="left" w:pos="5550"/>
        </w:tabs>
        <w:spacing w:line="360" w:lineRule="auto"/>
        <w:rPr>
          <w:sz w:val="32"/>
          <w:szCs w:val="32"/>
        </w:rPr>
      </w:pPr>
      <w:r w:rsidRPr="00B9050B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 </w:t>
      </w:r>
      <w:r w:rsidRPr="00B9050B">
        <w:rPr>
          <w:sz w:val="32"/>
          <w:szCs w:val="32"/>
        </w:rPr>
        <w:t>20</w:t>
      </w:r>
      <w:r>
        <w:rPr>
          <w:sz w:val="32"/>
          <w:szCs w:val="32"/>
        </w:rPr>
        <w:t>11</w:t>
      </w: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</w:p>
    <w:p w:rsidR="00442806" w:rsidRDefault="00442806" w:rsidP="007A0264">
      <w:pPr>
        <w:rPr>
          <w:sz w:val="32"/>
          <w:szCs w:val="32"/>
        </w:rPr>
      </w:pPr>
    </w:p>
    <w:p w:rsidR="00442806" w:rsidRDefault="00442806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  <w:r w:rsidRPr="00243B71">
        <w:rPr>
          <w:sz w:val="32"/>
          <w:szCs w:val="32"/>
        </w:rPr>
        <w:t>Программное содержание:</w:t>
      </w: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  <w:r w:rsidRPr="00243B71">
        <w:rPr>
          <w:sz w:val="32"/>
          <w:szCs w:val="32"/>
        </w:rPr>
        <w:t>1.Учить детей вырезать из квадрата круг. Выкладывать на бумаге готовые</w:t>
      </w:r>
      <w:r>
        <w:rPr>
          <w:sz w:val="32"/>
          <w:szCs w:val="32"/>
        </w:rPr>
        <w:t xml:space="preserve">  </w:t>
      </w:r>
      <w:r w:rsidRPr="00243B71">
        <w:rPr>
          <w:sz w:val="32"/>
          <w:szCs w:val="32"/>
        </w:rPr>
        <w:t>фигуры.</w:t>
      </w: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  <w:r w:rsidRPr="00243B71">
        <w:rPr>
          <w:sz w:val="32"/>
          <w:szCs w:val="32"/>
        </w:rPr>
        <w:t>2.Закреплять приемы создания композиции и упражнять детей в аккуратном  наклеивании ,умение вырезывания ножницами по кривой .</w:t>
      </w: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  <w:r w:rsidRPr="00243B71">
        <w:rPr>
          <w:sz w:val="32"/>
          <w:szCs w:val="32"/>
        </w:rPr>
        <w:t xml:space="preserve">3.Воспитывать эстетическое восприятие, умение видеть и </w:t>
      </w:r>
      <w:r>
        <w:rPr>
          <w:sz w:val="32"/>
          <w:szCs w:val="32"/>
        </w:rPr>
        <w:t xml:space="preserve">     </w:t>
      </w:r>
      <w:r w:rsidRPr="00243B71">
        <w:rPr>
          <w:sz w:val="32"/>
          <w:szCs w:val="32"/>
        </w:rPr>
        <w:t>самостоятельно</w:t>
      </w:r>
      <w:r>
        <w:rPr>
          <w:sz w:val="32"/>
          <w:szCs w:val="32"/>
        </w:rPr>
        <w:t xml:space="preserve">  </w:t>
      </w:r>
      <w:r w:rsidRPr="00243B71">
        <w:rPr>
          <w:sz w:val="32"/>
          <w:szCs w:val="32"/>
        </w:rPr>
        <w:t>выбирать способы украшения работы.</w:t>
      </w: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</w:p>
    <w:p w:rsidR="007A0264" w:rsidRDefault="007A0264" w:rsidP="007A0264">
      <w:pPr>
        <w:rPr>
          <w:sz w:val="32"/>
          <w:szCs w:val="32"/>
        </w:rPr>
      </w:pPr>
    </w:p>
    <w:p w:rsidR="007A0264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  <w:r w:rsidRPr="00243B71">
        <w:rPr>
          <w:sz w:val="32"/>
          <w:szCs w:val="32"/>
        </w:rPr>
        <w:t>Материал:</w:t>
      </w:r>
    </w:p>
    <w:p w:rsidR="007A0264" w:rsidRDefault="007A0264" w:rsidP="007A026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A0264" w:rsidRPr="00243B71" w:rsidRDefault="007A0264" w:rsidP="007A0264">
      <w:pPr>
        <w:rPr>
          <w:sz w:val="32"/>
          <w:szCs w:val="32"/>
        </w:rPr>
      </w:pPr>
      <w:r w:rsidRPr="00243B71">
        <w:rPr>
          <w:sz w:val="32"/>
          <w:szCs w:val="32"/>
        </w:rPr>
        <w:t xml:space="preserve"> Цветная основа в форме платья; готовые квадраты; клей; кисть </w:t>
      </w:r>
      <w:r>
        <w:rPr>
          <w:sz w:val="32"/>
          <w:szCs w:val="32"/>
        </w:rPr>
        <w:t xml:space="preserve">     </w:t>
      </w:r>
      <w:r w:rsidRPr="00243B71">
        <w:rPr>
          <w:sz w:val="32"/>
          <w:szCs w:val="32"/>
        </w:rPr>
        <w:t>клеевая;   подставки для кисточек; клеёночка; салфетка.</w:t>
      </w: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</w:p>
    <w:p w:rsidR="007A0264" w:rsidRPr="00243B71" w:rsidRDefault="007A0264" w:rsidP="007A0264">
      <w:pPr>
        <w:rPr>
          <w:sz w:val="32"/>
          <w:szCs w:val="32"/>
        </w:rPr>
      </w:pPr>
      <w:r w:rsidRPr="00243B71">
        <w:rPr>
          <w:sz w:val="32"/>
          <w:szCs w:val="32"/>
        </w:rPr>
        <w:t>Методические приёмы:</w:t>
      </w:r>
    </w:p>
    <w:p w:rsidR="007A0264" w:rsidRPr="00243B71" w:rsidRDefault="007A0264" w:rsidP="007A0264">
      <w:pPr>
        <w:rPr>
          <w:sz w:val="32"/>
          <w:szCs w:val="32"/>
        </w:rPr>
      </w:pPr>
    </w:p>
    <w:p w:rsidR="007A0264" w:rsidRDefault="007A0264" w:rsidP="007A026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43B71">
        <w:rPr>
          <w:sz w:val="32"/>
          <w:szCs w:val="32"/>
        </w:rPr>
        <w:t xml:space="preserve"> Мотивация деятельности; рассматривание образца; показ</w:t>
      </w:r>
    </w:p>
    <w:p w:rsidR="007A0264" w:rsidRPr="00737D08" w:rsidRDefault="007A0264" w:rsidP="007A0264">
      <w:pPr>
        <w:rPr>
          <w:sz w:val="32"/>
          <w:szCs w:val="32"/>
        </w:rPr>
      </w:pPr>
      <w:r w:rsidRPr="00243B71">
        <w:rPr>
          <w:sz w:val="32"/>
          <w:szCs w:val="32"/>
        </w:rPr>
        <w:t xml:space="preserve"> способа    </w:t>
      </w:r>
      <w:r>
        <w:rPr>
          <w:sz w:val="32"/>
          <w:szCs w:val="32"/>
        </w:rPr>
        <w:t>вы</w:t>
      </w:r>
      <w:r w:rsidRPr="00243B71">
        <w:rPr>
          <w:sz w:val="32"/>
          <w:szCs w:val="32"/>
        </w:rPr>
        <w:t xml:space="preserve">полнения; </w:t>
      </w:r>
      <w:r>
        <w:rPr>
          <w:sz w:val="32"/>
          <w:szCs w:val="32"/>
        </w:rPr>
        <w:t xml:space="preserve">  </w:t>
      </w:r>
      <w:r w:rsidRPr="00243B71">
        <w:rPr>
          <w:sz w:val="32"/>
          <w:szCs w:val="32"/>
        </w:rPr>
        <w:t xml:space="preserve">упражнение в приёмах наклеивания; </w:t>
      </w:r>
      <w:r>
        <w:rPr>
          <w:sz w:val="32"/>
          <w:szCs w:val="32"/>
        </w:rPr>
        <w:t xml:space="preserve">       ана</w:t>
      </w:r>
      <w:r w:rsidRPr="00243B71">
        <w:rPr>
          <w:sz w:val="32"/>
          <w:szCs w:val="32"/>
        </w:rPr>
        <w:t>лиз</w:t>
      </w:r>
      <w:r>
        <w:rPr>
          <w:sz w:val="32"/>
          <w:szCs w:val="32"/>
        </w:rPr>
        <w:t xml:space="preserve"> </w:t>
      </w:r>
      <w:r w:rsidRPr="00243B71">
        <w:rPr>
          <w:sz w:val="32"/>
          <w:szCs w:val="32"/>
        </w:rPr>
        <w:t>выпо</w:t>
      </w:r>
      <w:r>
        <w:rPr>
          <w:sz w:val="32"/>
          <w:szCs w:val="32"/>
        </w:rPr>
        <w:t>лнен</w:t>
      </w:r>
      <w:r w:rsidRPr="00243B71">
        <w:rPr>
          <w:sz w:val="32"/>
          <w:szCs w:val="32"/>
        </w:rPr>
        <w:t>ной работы.</w:t>
      </w:r>
    </w:p>
    <w:p w:rsidR="007A0264" w:rsidRDefault="007A0264" w:rsidP="007A0264">
      <w:pPr>
        <w:rPr>
          <w:sz w:val="28"/>
          <w:szCs w:val="28"/>
        </w:rPr>
      </w:pPr>
    </w:p>
    <w:p w:rsidR="007A0264" w:rsidRDefault="007A0264" w:rsidP="007A02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A0264" w:rsidRDefault="007A0264" w:rsidP="007A0264">
      <w:pPr>
        <w:rPr>
          <w:sz w:val="28"/>
          <w:szCs w:val="28"/>
        </w:rPr>
      </w:pPr>
    </w:p>
    <w:p w:rsidR="007A0264" w:rsidRDefault="007A0264" w:rsidP="007A0264">
      <w:pPr>
        <w:rPr>
          <w:sz w:val="28"/>
          <w:szCs w:val="28"/>
        </w:rPr>
      </w:pPr>
    </w:p>
    <w:p w:rsidR="007A0264" w:rsidRDefault="007A0264" w:rsidP="007A0264">
      <w:pPr>
        <w:rPr>
          <w:sz w:val="28"/>
          <w:szCs w:val="28"/>
        </w:rPr>
      </w:pPr>
    </w:p>
    <w:p w:rsidR="007A0264" w:rsidRDefault="007A0264" w:rsidP="007A0264">
      <w:pPr>
        <w:rPr>
          <w:sz w:val="28"/>
          <w:szCs w:val="28"/>
        </w:rPr>
      </w:pPr>
    </w:p>
    <w:p w:rsidR="007A0264" w:rsidRDefault="007A0264" w:rsidP="007A0264">
      <w:pPr>
        <w:rPr>
          <w:sz w:val="28"/>
          <w:szCs w:val="28"/>
        </w:rPr>
      </w:pPr>
    </w:p>
    <w:p w:rsidR="007A0264" w:rsidRDefault="007A0264" w:rsidP="007A02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Ход занятия:</w:t>
      </w:r>
    </w:p>
    <w:p w:rsidR="007A0264" w:rsidRDefault="007A0264" w:rsidP="007A0264">
      <w:pPr>
        <w:rPr>
          <w:sz w:val="36"/>
          <w:szCs w:val="36"/>
        </w:rPr>
      </w:pPr>
    </w:p>
    <w:p w:rsidR="007A0264" w:rsidRDefault="007A0264" w:rsidP="007A0264">
      <w:pPr>
        <w:rPr>
          <w:sz w:val="32"/>
          <w:szCs w:val="32"/>
        </w:rPr>
      </w:pPr>
      <w:r>
        <w:rPr>
          <w:sz w:val="32"/>
          <w:szCs w:val="32"/>
        </w:rPr>
        <w:t xml:space="preserve">   Ребята, какое у вас настроение?(радостное, веселое).Вы слышите,</w:t>
      </w:r>
    </w:p>
    <w:p w:rsidR="007A0264" w:rsidRDefault="007A0264" w:rsidP="007A0264">
      <w:pPr>
        <w:rPr>
          <w:sz w:val="32"/>
          <w:szCs w:val="32"/>
        </w:rPr>
      </w:pP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кто-то плачет? Это наша кукла Зина. Что случилось? У моей подружке, Ани, есть красивое платье, а у меня нет.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Ребята, давайте поможем Зине ?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Наше платье необычное, оно будет из бумаги. Посмотрите, как 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его можно сделать? Нам понадобятся  квадраты, мы  у них обрежем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уголочки. Беру ножницы и срезаю один уголочек, ещё один, ещё и ещё один. Получается круг. Посмотрите, как много кругов получи-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лось – это горошки для нашего платья.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Теперь  готовые горошки разложу на платье. Когда всё разложила, можно приступать к наклеиванию.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Посмотрите, показываю: переворачиваю круг цветной стороной вниз на клеёночку . Теперь  беру кисточку, окунаю в клей и равномерно намазываю круг. Намазанный горошек-круг беру двумя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пальцами и прикладываю к платью, аккуратно прижимаю салфет-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кой и легонько вытираю лишний клей.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Итак, мы с вами задумали сделать? (Платье, для куклы Зины).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Из чего будем делать? (Из бумаги). Что нам для этого понадобится?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(ответ детей).Как будем делать?(По порядку- вырежем, разложим,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наклеим). Результат?  (Красивое платье).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А сейчас встаём за столы и готовим рабочее место. Берём, то, на 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чем будем делать? (Клеёночка). Берём ,то, чем будем вырезать? (Ножницы). Как несем ножницы? (Лезвие зажато в кулачке). Что </w:t>
      </w:r>
      <w:r>
        <w:rPr>
          <w:sz w:val="32"/>
          <w:szCs w:val="32"/>
        </w:rPr>
        <w:lastRenderedPageBreak/>
        <w:t>ещё нам нужно для работы? (Кисть и салфетка).Клей я расставлю сама .Можете пройти выбрать платье, которое вы будите украшать.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Проходим за стульчиками.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А сейчас подготовим пальчики к работе: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В гости к пальчику большому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Приходили прямо к дому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Указательный и средний,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Безымянный и последний,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Сам мизинчик малышок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Постучался на порог,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Вместе пальчики друзья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Друг без друга им нельзя.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Теперь пальчики размялись и готовы к работе, приступайте!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Начнём вырезать горошки для платья. У квадратов обрезаем уголочки, один за другим. Теперь начнём располагать горошки 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 всему платью: в середине, по краям, чтобы было красиво.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Получилось? Тогда наклеивайте.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(Самостоятельная работа детей. Напоминаю, помогаю тем, кто не может справиться сам).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Зина, давай рассмотрим, какие получились платья?(Красивые  платья, они мне все  нравятся. Теперь у меня будет не одно, а много платьев. Спасибо ребята!)</w:t>
      </w:r>
    </w:p>
    <w:p w:rsidR="007A0264" w:rsidRDefault="007A0264" w:rsidP="007A02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А сейчас давайте разложим их на столе, пусть клей хорошенько подсохнет, а затем подарим Зине.</w:t>
      </w:r>
    </w:p>
    <w:p w:rsidR="00B06DEC" w:rsidRDefault="00B06DEC"/>
    <w:sectPr w:rsidR="00B0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64"/>
    <w:rsid w:val="00442806"/>
    <w:rsid w:val="007A0264"/>
    <w:rsid w:val="00B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2012-12-09T08:32:00Z</dcterms:created>
  <dcterms:modified xsi:type="dcterms:W3CDTF">2012-12-09T08:45:00Z</dcterms:modified>
</cp:coreProperties>
</file>