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F7" w:rsidRPr="00CA0DF7" w:rsidRDefault="00CA0DF7" w:rsidP="00CA0DF7">
      <w:pPr>
        <w:spacing w:after="0" w:line="240" w:lineRule="auto"/>
        <w:jc w:val="center"/>
        <w:rPr>
          <w:color w:val="FF0000"/>
          <w:sz w:val="56"/>
          <w:szCs w:val="56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64A2EF2D" wp14:editId="59BE89C2">
            <wp:simplePos x="1084580" y="1060450"/>
            <wp:positionH relativeFrom="margin">
              <wp:align>left</wp:align>
            </wp:positionH>
            <wp:positionV relativeFrom="margin">
              <wp:align>top</wp:align>
            </wp:positionV>
            <wp:extent cx="2345055" cy="2375535"/>
            <wp:effectExtent l="0" t="0" r="0" b="5715"/>
            <wp:wrapSquare wrapText="bothSides"/>
            <wp:docPr id="1" name="Рисунок 1" descr="C:\Users\Дима\Desktop\ОЛЯ\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ОЛЯ\2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58" cy="238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0DF7">
        <w:rPr>
          <w:b/>
          <w:bCs/>
          <w:i/>
          <w:iCs/>
          <w:color w:val="FF0000"/>
          <w:sz w:val="56"/>
          <w:szCs w:val="56"/>
        </w:rPr>
        <w:t>Не пора ли идти к логопеду?</w:t>
      </w:r>
    </w:p>
    <w:p w:rsidR="00CA0DF7" w:rsidRPr="00CA0DF7" w:rsidRDefault="00CA0DF7" w:rsidP="00CA0DF7">
      <w:pPr>
        <w:spacing w:after="0" w:line="240" w:lineRule="auto"/>
        <w:rPr>
          <w:sz w:val="44"/>
          <w:szCs w:val="44"/>
        </w:rPr>
      </w:pPr>
      <w:r w:rsidRPr="00CA0DF7">
        <w:rPr>
          <w:sz w:val="44"/>
          <w:szCs w:val="44"/>
        </w:rPr>
        <w:t>Время обращения за консультацией к логопеду индивидуально.</w:t>
      </w:r>
    </w:p>
    <w:p w:rsidR="00CA0DF7" w:rsidRPr="00CA0DF7" w:rsidRDefault="00CA0DF7" w:rsidP="00CA0DF7">
      <w:pPr>
        <w:spacing w:after="0" w:line="240" w:lineRule="auto"/>
        <w:rPr>
          <w:sz w:val="44"/>
          <w:szCs w:val="44"/>
        </w:rPr>
      </w:pPr>
      <w:r w:rsidRPr="00CA0DF7">
        <w:rPr>
          <w:sz w:val="44"/>
          <w:szCs w:val="44"/>
        </w:rPr>
        <w:t xml:space="preserve">Правильное произношение звуков формируется постепенно. У подавляющего большинства детей процесс овладения звуками заканчивается к </w:t>
      </w:r>
      <w:r w:rsidRPr="00CA0DF7">
        <w:rPr>
          <w:sz w:val="44"/>
          <w:szCs w:val="44"/>
          <w:u w:val="single"/>
        </w:rPr>
        <w:t>пяти годам</w:t>
      </w:r>
      <w:r w:rsidRPr="00CA0DF7">
        <w:rPr>
          <w:sz w:val="44"/>
          <w:szCs w:val="44"/>
        </w:rPr>
        <w:t>. На этот возраст нужно и</w:t>
      </w:r>
    </w:p>
    <w:p w:rsidR="00CA0DF7" w:rsidRPr="00CA0DF7" w:rsidRDefault="00CA0DF7" w:rsidP="00CA0DF7">
      <w:pPr>
        <w:spacing w:after="0" w:line="240" w:lineRule="auto"/>
        <w:rPr>
          <w:sz w:val="44"/>
          <w:szCs w:val="44"/>
        </w:rPr>
      </w:pPr>
      <w:r w:rsidRPr="00CA0DF7">
        <w:rPr>
          <w:sz w:val="44"/>
          <w:szCs w:val="44"/>
        </w:rPr>
        <w:t>ориентироваться. Если ж вашему ребенку 4 года, но его речь  понятна только вам и практически не воспринимается другими</w:t>
      </w:r>
    </w:p>
    <w:p w:rsidR="00CA0DF7" w:rsidRPr="00CA0DF7" w:rsidRDefault="00CA0DF7" w:rsidP="00CA0DF7">
      <w:pPr>
        <w:spacing w:after="0" w:line="240" w:lineRule="auto"/>
        <w:rPr>
          <w:sz w:val="44"/>
          <w:szCs w:val="44"/>
        </w:rPr>
      </w:pPr>
      <w:r w:rsidRPr="00CA0DF7">
        <w:rPr>
          <w:sz w:val="44"/>
          <w:szCs w:val="44"/>
        </w:rPr>
        <w:t>( причиной могут быть многочисленные замены, извращение и отсутствие звуков),  не стоит ждать еще го</w:t>
      </w:r>
      <w:proofErr w:type="gramStart"/>
      <w:r w:rsidRPr="00CA0DF7">
        <w:rPr>
          <w:sz w:val="44"/>
          <w:szCs w:val="44"/>
        </w:rPr>
        <w:t>д-</w:t>
      </w:r>
      <w:proofErr w:type="gramEnd"/>
      <w:r w:rsidRPr="00CA0DF7">
        <w:rPr>
          <w:sz w:val="44"/>
          <w:szCs w:val="44"/>
        </w:rPr>
        <w:t xml:space="preserve"> обратитесь к специалисту. Вообще нужно  обращать внимание на связную речь 2,5-3 летнего ребенка: если он еще не говорит простыми фразами, заменяет целые предложения словами или словосочетаниями, не откладывайте визит к логопеду. Часто родители обращают внимание на погрешности речи своего ребенка  непосредственно перед  его поступлением в школу, и в этом случае они создают проблему  и ему, и  себе.</w:t>
      </w:r>
      <w:r w:rsidRPr="00CA0DF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A0DF7" w:rsidRDefault="00CA0DF7" w:rsidP="00CA0DF7">
      <w:pPr>
        <w:rPr>
          <w:color w:val="5F497A" w:themeColor="accent4" w:themeShade="BF"/>
        </w:rPr>
      </w:pPr>
      <w:r w:rsidRPr="00D50B58">
        <w:rPr>
          <w:color w:val="5F497A" w:themeColor="accent4" w:themeShade="BF"/>
        </w:rPr>
        <w:t> </w:t>
      </w:r>
    </w:p>
    <w:p w:rsidR="002E0324" w:rsidRPr="002E0324" w:rsidRDefault="009E60D4" w:rsidP="0050375E">
      <w:pPr>
        <w:jc w:val="center"/>
        <w:rPr>
          <w:color w:val="FF0000"/>
          <w:sz w:val="52"/>
          <w:szCs w:val="52"/>
        </w:rPr>
      </w:pPr>
      <w:r>
        <w:rPr>
          <w:b/>
          <w:bCs/>
          <w:i/>
          <w:iCs/>
          <w:color w:val="FF0000"/>
          <w:sz w:val="52"/>
          <w:szCs w:val="52"/>
        </w:rPr>
        <w:lastRenderedPageBreak/>
        <w:t>М</w:t>
      </w:r>
      <w:r w:rsidR="002E0324" w:rsidRPr="002E0324">
        <w:rPr>
          <w:b/>
          <w:bCs/>
          <w:i/>
          <w:iCs/>
          <w:color w:val="FF0000"/>
          <w:sz w:val="52"/>
          <w:szCs w:val="52"/>
        </w:rPr>
        <w:t>ожно</w:t>
      </w:r>
      <w:r>
        <w:rPr>
          <w:b/>
          <w:bCs/>
          <w:i/>
          <w:iCs/>
          <w:color w:val="FF0000"/>
          <w:sz w:val="52"/>
          <w:szCs w:val="52"/>
        </w:rPr>
        <w:t xml:space="preserve"> ли </w:t>
      </w:r>
      <w:r w:rsidR="002E0324" w:rsidRPr="002E0324">
        <w:rPr>
          <w:b/>
          <w:bCs/>
          <w:i/>
          <w:iCs/>
          <w:color w:val="FF0000"/>
          <w:sz w:val="52"/>
          <w:szCs w:val="52"/>
        </w:rPr>
        <w:t xml:space="preserve"> обращаться</w:t>
      </w:r>
      <w:r>
        <w:rPr>
          <w:b/>
          <w:bCs/>
          <w:i/>
          <w:iCs/>
          <w:color w:val="FF0000"/>
          <w:sz w:val="52"/>
          <w:szCs w:val="52"/>
        </w:rPr>
        <w:t xml:space="preserve"> к  логопеду</w:t>
      </w:r>
      <w:r w:rsidR="002E0324" w:rsidRPr="002E0324">
        <w:rPr>
          <w:b/>
          <w:bCs/>
          <w:i/>
          <w:iCs/>
          <w:color w:val="FF0000"/>
          <w:sz w:val="52"/>
          <w:szCs w:val="52"/>
        </w:rPr>
        <w:t xml:space="preserve"> в любом возрасте?</w:t>
      </w:r>
    </w:p>
    <w:p w:rsidR="002E0324" w:rsidRDefault="003B38D1" w:rsidP="002E0324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5408" behindDoc="0" locked="0" layoutInCell="1" allowOverlap="1" wp14:anchorId="7EFE2643" wp14:editId="770ED518">
            <wp:simplePos x="0" y="0"/>
            <wp:positionH relativeFrom="margin">
              <wp:posOffset>3455670</wp:posOffset>
            </wp:positionH>
            <wp:positionV relativeFrom="margin">
              <wp:posOffset>2588260</wp:posOffset>
            </wp:positionV>
            <wp:extent cx="2325370" cy="312864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312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324" w:rsidRPr="002E0324">
        <w:rPr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60288" behindDoc="0" locked="0" layoutInCell="1" allowOverlap="1" wp14:anchorId="19223D0A" wp14:editId="518C6300">
            <wp:simplePos x="0" y="0"/>
            <wp:positionH relativeFrom="margin">
              <wp:posOffset>7464425</wp:posOffset>
            </wp:positionH>
            <wp:positionV relativeFrom="margin">
              <wp:posOffset>2077085</wp:posOffset>
            </wp:positionV>
            <wp:extent cx="1873885" cy="2520315"/>
            <wp:effectExtent l="0" t="0" r="0" b="0"/>
            <wp:wrapSquare wrapText="bothSides"/>
            <wp:docPr id="3" name="Рисунок 3" descr="C:\Users\Дима\Desktop\u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ur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324" w:rsidRPr="002E0324">
        <w:rPr>
          <w:color w:val="FF0000"/>
          <w:sz w:val="52"/>
          <w:szCs w:val="52"/>
        </w:rPr>
        <w:t> </w:t>
      </w:r>
      <w:r w:rsidR="002E0324" w:rsidRPr="002E0324">
        <w:rPr>
          <w:sz w:val="52"/>
          <w:szCs w:val="52"/>
        </w:rPr>
        <w:t xml:space="preserve">Научить чистому произношению легче всего в дошкольном возрасте. В это время человеку еще присуща высокая пластичность мозга. Поставить </w:t>
      </w:r>
      <w:r w:rsidR="002E0324">
        <w:rPr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64384" behindDoc="0" locked="0" layoutInCell="1" allowOverlap="1" wp14:anchorId="11BEE3F3" wp14:editId="633B98CC">
            <wp:simplePos x="0" y="0"/>
            <wp:positionH relativeFrom="margin">
              <wp:posOffset>7256780</wp:posOffset>
            </wp:positionH>
            <wp:positionV relativeFrom="margin">
              <wp:posOffset>2589530</wp:posOffset>
            </wp:positionV>
            <wp:extent cx="1873885" cy="2520315"/>
            <wp:effectExtent l="0" t="0" r="0" b="0"/>
            <wp:wrapSquare wrapText="bothSides"/>
            <wp:docPr id="5" name="Рисунок 5" descr="C:\Users\Дима\Desktop\u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ur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324" w:rsidRPr="002E0324">
        <w:rPr>
          <w:sz w:val="52"/>
          <w:szCs w:val="52"/>
        </w:rPr>
        <w:t xml:space="preserve">правильное произношение взрослому </w:t>
      </w:r>
      <w:r w:rsidR="002E0324">
        <w:rPr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62336" behindDoc="0" locked="0" layoutInCell="1" allowOverlap="1" wp14:anchorId="0061BACE" wp14:editId="40482B81">
            <wp:simplePos x="0" y="0"/>
            <wp:positionH relativeFrom="margin">
              <wp:posOffset>7256780</wp:posOffset>
            </wp:positionH>
            <wp:positionV relativeFrom="margin">
              <wp:posOffset>2589530</wp:posOffset>
            </wp:positionV>
            <wp:extent cx="1873885" cy="2520315"/>
            <wp:effectExtent l="0" t="0" r="0" b="0"/>
            <wp:wrapSquare wrapText="bothSides"/>
            <wp:docPr id="4" name="Рисунок 4" descr="C:\Users\Дима\Desktop\u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ur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324" w:rsidRPr="002E0324">
        <w:rPr>
          <w:sz w:val="52"/>
          <w:szCs w:val="52"/>
        </w:rPr>
        <w:t>также можно. Это даже в какой-то степени легче, чем работать с ребенком. Но вот автоматизировать потом звук в речи очень тяжело. А впрочем, если есть веский стимул, у вас сильная воля и вы способны строго себя контролировать, то все возможно.</w:t>
      </w:r>
      <w:r>
        <w:rPr>
          <w:sz w:val="52"/>
          <w:szCs w:val="52"/>
        </w:rPr>
        <w:t xml:space="preserve"> </w:t>
      </w:r>
    </w:p>
    <w:p w:rsidR="003B38D1" w:rsidRDefault="003B38D1" w:rsidP="003B38D1">
      <w:pPr>
        <w:jc w:val="center"/>
        <w:rPr>
          <w:b/>
          <w:i/>
          <w:color w:val="FF0000"/>
          <w:sz w:val="56"/>
          <w:szCs w:val="56"/>
        </w:rPr>
      </w:pPr>
    </w:p>
    <w:p w:rsidR="003B38D1" w:rsidRPr="00C67348" w:rsidRDefault="003B38D1" w:rsidP="003B38D1">
      <w:pPr>
        <w:jc w:val="center"/>
        <w:rPr>
          <w:b/>
          <w:i/>
          <w:sz w:val="56"/>
          <w:szCs w:val="56"/>
        </w:rPr>
      </w:pPr>
      <w:r w:rsidRPr="00C67348">
        <w:rPr>
          <w:b/>
          <w:i/>
          <w:color w:val="FF0000"/>
          <w:sz w:val="56"/>
          <w:szCs w:val="56"/>
        </w:rPr>
        <w:lastRenderedPageBreak/>
        <w:t xml:space="preserve">Как быстро ребенок может научиться </w:t>
      </w:r>
      <w:r w:rsidR="00267840">
        <w:rPr>
          <w:b/>
          <w:i/>
          <w:color w:val="FF0000"/>
          <w:sz w:val="56"/>
          <w:szCs w:val="56"/>
        </w:rPr>
        <w:t>пра</w:t>
      </w:r>
      <w:bookmarkStart w:id="0" w:name="_GoBack"/>
      <w:bookmarkEnd w:id="0"/>
      <w:r w:rsidR="00267840">
        <w:rPr>
          <w:b/>
          <w:i/>
          <w:color w:val="FF0000"/>
          <w:sz w:val="56"/>
          <w:szCs w:val="56"/>
        </w:rPr>
        <w:t>вильно</w:t>
      </w:r>
      <w:r w:rsidRPr="00C67348">
        <w:rPr>
          <w:b/>
          <w:i/>
          <w:color w:val="FF0000"/>
          <w:sz w:val="56"/>
          <w:szCs w:val="56"/>
        </w:rPr>
        <w:t xml:space="preserve"> говорить?</w:t>
      </w:r>
    </w:p>
    <w:p w:rsidR="003B38D1" w:rsidRPr="00C67348" w:rsidRDefault="003B38D1" w:rsidP="003B38D1">
      <w:pPr>
        <w:spacing w:after="0" w:line="240" w:lineRule="auto"/>
        <w:rPr>
          <w:color w:val="000000" w:themeColor="text1"/>
          <w:sz w:val="48"/>
          <w:szCs w:val="48"/>
        </w:rPr>
      </w:pPr>
      <w:r>
        <w:rPr>
          <w:noProof/>
          <w:color w:val="000000" w:themeColor="text1"/>
          <w:sz w:val="48"/>
          <w:szCs w:val="48"/>
          <w:lang w:eastAsia="ru-RU"/>
        </w:rPr>
        <w:drawing>
          <wp:anchor distT="0" distB="0" distL="114300" distR="114300" simplePos="0" relativeHeight="251669504" behindDoc="0" locked="0" layoutInCell="1" allowOverlap="1" wp14:anchorId="29BF415F" wp14:editId="293BA830">
            <wp:simplePos x="0" y="0"/>
            <wp:positionH relativeFrom="margin">
              <wp:posOffset>-60960</wp:posOffset>
            </wp:positionH>
            <wp:positionV relativeFrom="margin">
              <wp:posOffset>1438275</wp:posOffset>
            </wp:positionV>
            <wp:extent cx="1414145" cy="1450975"/>
            <wp:effectExtent l="0" t="0" r="0" b="0"/>
            <wp:wrapSquare wrapText="bothSides"/>
            <wp:docPr id="2" name="Рисунок 2" descr="C:\Users\Дима\Desktop\ОЛЯ\Рисунок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ОЛЯ\Рисунок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7348">
        <w:rPr>
          <w:color w:val="000000" w:themeColor="text1"/>
          <w:sz w:val="48"/>
          <w:szCs w:val="48"/>
        </w:rPr>
        <w:t>Работа над звукопроизношением очень сложная и требует нескольких этапов. Сначала  подготовительного, когда формируется артикуляционный аппарат языка, которым говорит ребенок. То есть, например, отрабатывается определенное расположение языка во рту. Этот период может быть продолжительным. И вообще, время постановки звука зависит от индивидуальных особенностей ребенка и может длиться от месяца до полугода. В любом случае родителям необходимо запастись терпением, не ждать быстрых результатов и обязательно довести курс коррекции произношения у ребенка до конца.</w:t>
      </w:r>
      <w:r>
        <w:rPr>
          <w:color w:val="000000" w:themeColor="text1"/>
          <w:sz w:val="48"/>
          <w:szCs w:val="48"/>
        </w:rPr>
        <w:t xml:space="preserve"> </w:t>
      </w:r>
      <w:r w:rsidRPr="00C67348">
        <w:rPr>
          <w:color w:val="000000" w:themeColor="text1"/>
          <w:sz w:val="48"/>
          <w:szCs w:val="48"/>
        </w:rPr>
        <w:t xml:space="preserve">Как свидетельствует практика, у многих детей дефекты произношения по различным причинам </w:t>
      </w:r>
      <w:proofErr w:type="gramStart"/>
      <w:r>
        <w:rPr>
          <w:color w:val="000000" w:themeColor="text1"/>
          <w:sz w:val="48"/>
          <w:szCs w:val="48"/>
        </w:rPr>
        <w:t>могут</w:t>
      </w:r>
      <w:proofErr w:type="gramEnd"/>
      <w:r>
        <w:rPr>
          <w:color w:val="000000" w:themeColor="text1"/>
          <w:sz w:val="48"/>
          <w:szCs w:val="48"/>
        </w:rPr>
        <w:t xml:space="preserve"> </w:t>
      </w:r>
      <w:r w:rsidRPr="00C67348">
        <w:rPr>
          <w:color w:val="000000" w:themeColor="text1"/>
          <w:sz w:val="48"/>
          <w:szCs w:val="48"/>
        </w:rPr>
        <w:t xml:space="preserve">остаются неисправленными, даже в школе. </w:t>
      </w:r>
    </w:p>
    <w:p w:rsidR="002E0324" w:rsidRPr="00D50B58" w:rsidRDefault="002E0324" w:rsidP="00CA0DF7">
      <w:pPr>
        <w:rPr>
          <w:color w:val="5F497A" w:themeColor="accent4" w:themeShade="BF"/>
        </w:rPr>
      </w:pPr>
    </w:p>
    <w:sectPr w:rsidR="002E0324" w:rsidRPr="00D50B58" w:rsidSect="003B38D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6"/>
    <w:rsid w:val="00267840"/>
    <w:rsid w:val="002E0324"/>
    <w:rsid w:val="003B38D1"/>
    <w:rsid w:val="0050375E"/>
    <w:rsid w:val="0071460A"/>
    <w:rsid w:val="00855BF0"/>
    <w:rsid w:val="009E60D4"/>
    <w:rsid w:val="00C908DA"/>
    <w:rsid w:val="00CA0DF7"/>
    <w:rsid w:val="00CB3D76"/>
    <w:rsid w:val="00CD1CED"/>
    <w:rsid w:val="00D50B58"/>
    <w:rsid w:val="00E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B41FF-A50C-427C-8D57-5F58FED4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11</cp:revision>
  <dcterms:created xsi:type="dcterms:W3CDTF">2013-02-17T10:48:00Z</dcterms:created>
  <dcterms:modified xsi:type="dcterms:W3CDTF">2013-03-21T11:01:00Z</dcterms:modified>
</cp:coreProperties>
</file>