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lang w:eastAsia="ru-RU"/>
        </w:rPr>
        <w:t>Профилактические мероприятия по предупреждению возникновения пожара в квартире: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не храните в доме бензин, керосин, легковоспламеняющиеся жидкости (ЛВЖ);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приобретите хотя бы один огнетушитель;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следите за исправностью электропроводки, розеток;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не включайте в одну розетку несколько бытовых электрических приборов (особенно большой мощности);</w:t>
      </w:r>
    </w:p>
    <w:p w:rsidR="00203DA6" w:rsidRPr="00203DA6" w:rsidRDefault="00203DA6" w:rsidP="0020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не разогревайте на открытом огне  краски, лаки и т.п.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lang w:eastAsia="ru-RU"/>
        </w:rPr>
        <w:t>Действия при пожаре в квартире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1. Сообщите о пожаре в пожарную охрану по телефонам «112», «01» (с </w:t>
      </w:r>
      <w:proofErr w:type="gram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сотового</w:t>
      </w:r>
      <w:proofErr w:type="gram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 тел. 01*, 112)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3. При опасности поражения  электротоком отключите электроэнергию.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4. </w:t>
      </w: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u w:val="single"/>
          <w:lang w:eastAsia="ru-RU"/>
        </w:rPr>
        <w:t>Горючие жидкости тушить водой нельзя</w:t>
      </w: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 (тушите песком, землёй, огнетушителем, если их нет, накройте плотной смоченной в воде тканью)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5. При пожаре ни в коем случае не открывайте форточки и окна.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выше-ниже</w:t>
      </w:r>
      <w:proofErr w:type="gram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 находящихся квартир.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7. Встретьте пожарных и проведите их к месту пожара.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8. 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lang w:eastAsia="ru-RU"/>
        </w:rPr>
        <w:t>Действия при пожаре в здании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2. Не входите туда, где большая концентрация дыма и видимость менее 10 метров.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lang w:eastAsia="ru-RU"/>
        </w:rPr>
        <w:t>Если дым и пламя позволяют выйти из помещения (здания) наружу: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lastRenderedPageBreak/>
        <w:t>1. Уходите скорее от огня, используя основные и запасные пути эвакуации.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2. Отключите попутно электроэнергию.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4. По пути за собой плотно закрывайте дверь.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5. Покинув опасное помещение, не вздумайте возвращаться назад, сообщите о себе должностным лицам.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b/>
          <w:bCs/>
          <w:color w:val="053F5E"/>
          <w:sz w:val="24"/>
          <w:szCs w:val="24"/>
          <w:lang w:eastAsia="ru-RU"/>
        </w:rPr>
        <w:t>Если дым и пламя в соседних помещениях не позволяет выйти наружу: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1. Не поддавайтесь панике.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2. Накройтесь полностью мокрым покрывалом (тканью).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3. </w:t>
      </w:r>
      <w:proofErr w:type="gram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Проверьте</w:t>
      </w:r>
      <w:proofErr w:type="gram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 существует ли возможность выйти на крышу или спуститься по пожарной лестнице.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4. Если возможности эвакуироваться нет, то для защиты от тепла и дыма необходимо надёжно </w:t>
      </w:r>
      <w:proofErr w:type="spell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загерметизировать</w:t>
      </w:r>
      <w:proofErr w:type="spell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 своё помещение:</w:t>
      </w:r>
    </w:p>
    <w:p w:rsidR="00203DA6" w:rsidRPr="00203DA6" w:rsidRDefault="00203DA6" w:rsidP="00203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плотно закройте входную дверь, заткните щели двери изнутри помещения, используя при этом любую ткань.</w:t>
      </w:r>
    </w:p>
    <w:p w:rsidR="00203DA6" w:rsidRPr="00203DA6" w:rsidRDefault="00203DA6" w:rsidP="00203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proofErr w:type="gram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з</w:t>
      </w:r>
      <w:proofErr w:type="gram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акройте окна, форточки, заткните вентиляционные отверстия;</w:t>
      </w:r>
    </w:p>
    <w:p w:rsidR="00203DA6" w:rsidRPr="00203DA6" w:rsidRDefault="00203DA6" w:rsidP="00203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если есть вода, постоянно смачивайте дверь, пол.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5.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203DA6" w:rsidRPr="00203DA6" w:rsidRDefault="00203DA6" w:rsidP="00203DA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</w:pPr>
      <w:proofErr w:type="gramStart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>Если у вас телефон, то обязательно позвоните «112», «01» (с сотового тел. 01*, 112) и сообщите, где вы находитесь.</w:t>
      </w:r>
      <w:proofErr w:type="gramEnd"/>
      <w:r w:rsidRPr="00203DA6">
        <w:rPr>
          <w:rFonts w:ascii="Times New Roman" w:eastAsia="Times New Roman" w:hAnsi="Times New Roman" w:cs="Times New Roman"/>
          <w:color w:val="053F5E"/>
          <w:sz w:val="24"/>
          <w:szCs w:val="24"/>
          <w:lang w:eastAsia="ru-RU"/>
        </w:rPr>
        <w:t xml:space="preserve">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556BD1" w:rsidRPr="00203DA6" w:rsidRDefault="00556B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6BD1" w:rsidRPr="0020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16DF"/>
    <w:multiLevelType w:val="multilevel"/>
    <w:tmpl w:val="36C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507B9"/>
    <w:multiLevelType w:val="multilevel"/>
    <w:tmpl w:val="CEE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A6"/>
    <w:rsid w:val="00203DA6"/>
    <w:rsid w:val="005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2013-03-04T11:51:00Z</dcterms:created>
  <dcterms:modified xsi:type="dcterms:W3CDTF">2013-03-04T11:52:00Z</dcterms:modified>
</cp:coreProperties>
</file>