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9F" w:rsidRPr="003B5C85" w:rsidRDefault="00CA359F" w:rsidP="00AE118A">
      <w:pPr>
        <w:jc w:val="center"/>
        <w:rPr>
          <w:b/>
          <w:i/>
          <w:color w:val="C00000"/>
          <w:sz w:val="32"/>
          <w:szCs w:val="32"/>
        </w:rPr>
      </w:pPr>
      <w:r w:rsidRPr="003B5C85">
        <w:rPr>
          <w:b/>
          <w:i/>
          <w:color w:val="C00000"/>
          <w:sz w:val="32"/>
          <w:szCs w:val="32"/>
        </w:rPr>
        <w:t>КАК  ОРГАНИЗОВАТЬ ДЕТСКИЙ ПРАЗДНИК ДОМА.</w:t>
      </w:r>
    </w:p>
    <w:p w:rsidR="00CA359F" w:rsidRPr="00CA359F" w:rsidRDefault="001051FC" w:rsidP="00CA359F">
      <w:pPr>
        <w:rPr>
          <w:sz w:val="24"/>
          <w:szCs w:val="24"/>
        </w:rPr>
      </w:pPr>
      <w:r>
        <w:rPr>
          <w:sz w:val="24"/>
          <w:szCs w:val="24"/>
        </w:rPr>
        <w:t>Для того</w:t>
      </w:r>
      <w:r w:rsidR="00CA359F" w:rsidRPr="00CA359F">
        <w:rPr>
          <w:sz w:val="24"/>
          <w:szCs w:val="24"/>
        </w:rPr>
        <w:t xml:space="preserve"> чтобы устроить своим детям незабываемый день рождения или вечеринку по случаю окончания детского сада, совсем необязательно отдавать энную сумму за услуги профессиональных аниматоров. Немного старания и фантазии, и с организацией детского праздника вы прекрасно справитесь сами! Детский праздник дома в данном случае - отличный выход. </w:t>
      </w:r>
    </w:p>
    <w:p w:rsidR="00CA359F" w:rsidRPr="00CA359F" w:rsidRDefault="00CA359F" w:rsidP="00CA359F">
      <w:pPr>
        <w:rPr>
          <w:sz w:val="24"/>
          <w:szCs w:val="24"/>
        </w:rPr>
      </w:pPr>
      <w:r w:rsidRPr="00CA359F">
        <w:rPr>
          <w:sz w:val="24"/>
          <w:szCs w:val="24"/>
        </w:rPr>
        <w:t xml:space="preserve">При подготовке детского праздника необходимо учесть несколько важных моментов. В первую очередь, не стоит приглашать слишком много гостей, иначе вам потребуется немало сил, чтобы справиться со всеми детишками. </w:t>
      </w:r>
    </w:p>
    <w:p w:rsidR="00CA359F" w:rsidRPr="00CA359F" w:rsidRDefault="00CA359F" w:rsidP="00CA359F">
      <w:pPr>
        <w:rPr>
          <w:sz w:val="24"/>
          <w:szCs w:val="24"/>
        </w:rPr>
      </w:pPr>
      <w:r w:rsidRPr="00CA359F">
        <w:rPr>
          <w:sz w:val="24"/>
          <w:szCs w:val="24"/>
        </w:rPr>
        <w:t xml:space="preserve">Второй важный момент – время для праздника. Начинайте праздник тем раньше, чем младше гости, иначе малыши могут устать и раскапризничаться. Даже если ваш ребенок уже давно ходит в школу, не нужно чрезмерно затягивать праздник: и для старших детей четырех часов веселья более чем достаточно. Заранее оговорите с родителями, когда они могут </w:t>
      </w:r>
      <w:r w:rsidR="001051FC" w:rsidRPr="00CA359F">
        <w:rPr>
          <w:sz w:val="24"/>
          <w:szCs w:val="24"/>
        </w:rPr>
        <w:t>прийти</w:t>
      </w:r>
      <w:r w:rsidRPr="00CA359F">
        <w:rPr>
          <w:sz w:val="24"/>
          <w:szCs w:val="24"/>
        </w:rPr>
        <w:t xml:space="preserve"> за своими чадами – это полезно, чтобы впоследствии не ломать голову над тем, куда уложить неожиданно уснувшего гостя. </w:t>
      </w:r>
    </w:p>
    <w:p w:rsidR="00CA359F" w:rsidRPr="00CA359F" w:rsidRDefault="00CA359F" w:rsidP="00CA359F">
      <w:pPr>
        <w:rPr>
          <w:sz w:val="24"/>
          <w:szCs w:val="24"/>
        </w:rPr>
      </w:pPr>
      <w:r w:rsidRPr="00CA359F">
        <w:rPr>
          <w:sz w:val="24"/>
          <w:szCs w:val="24"/>
        </w:rPr>
        <w:t xml:space="preserve">В процессе подготовки не забудьте принять необходимые меры предосторожности: спрячьте подальше хрупкие предметы, закройте розетки, уберите ценные вещи. </w:t>
      </w:r>
    </w:p>
    <w:p w:rsidR="00CA359F" w:rsidRPr="00CA359F" w:rsidRDefault="00CA359F" w:rsidP="00CA359F">
      <w:pPr>
        <w:rPr>
          <w:sz w:val="24"/>
          <w:szCs w:val="24"/>
        </w:rPr>
      </w:pPr>
      <w:r w:rsidRPr="00CA359F">
        <w:rPr>
          <w:sz w:val="24"/>
          <w:szCs w:val="24"/>
        </w:rPr>
        <w:t xml:space="preserve">Позаботьтесь и об угощении для детей - фруктах, соках, сладостях. Вместо парадной скатерти постелите на стол ее яркий бумажный аналог, а «взрослый» хрустальный сервиз замените одноразовой посудой. </w:t>
      </w:r>
    </w:p>
    <w:p w:rsidR="00CA359F" w:rsidRPr="00CA359F" w:rsidRDefault="00CA359F" w:rsidP="00CA359F">
      <w:pPr>
        <w:rPr>
          <w:sz w:val="24"/>
          <w:szCs w:val="24"/>
        </w:rPr>
      </w:pPr>
      <w:r w:rsidRPr="00CA359F">
        <w:rPr>
          <w:sz w:val="24"/>
          <w:szCs w:val="24"/>
        </w:rPr>
        <w:t>Готовя сценарий детского праздника, следите за тем, чтобы он был динамичным, непредсказуемым, позволял уделить внимание всем приглашенным и всех их вовлекал в активную деятельность. Идеально, если все события детского праздника будут нанизаны на какой-то определенный сюжет. Можно также использовать развивающие игрушки для того, чтобы праздник был не только веселым, но и полезным и развивающим.</w:t>
      </w:r>
    </w:p>
    <w:p w:rsidR="00CA359F" w:rsidRPr="00CA359F" w:rsidRDefault="00CA359F" w:rsidP="00CA359F">
      <w:pPr>
        <w:rPr>
          <w:sz w:val="24"/>
          <w:szCs w:val="24"/>
        </w:rPr>
      </w:pPr>
      <w:r w:rsidRPr="00CA359F">
        <w:rPr>
          <w:sz w:val="24"/>
          <w:szCs w:val="24"/>
        </w:rPr>
        <w:t xml:space="preserve">Что вы скажете насчет идеи устроить утренник или вечеринку в подводном царстве или на борту космического корабля? Самые простые реквизиты, подготовленные из подручных материалов, помогут вам создать нужную обстановку. Теперь осталось приспособить к теме праздника известные игры и развлечения – и можно начинать! </w:t>
      </w:r>
    </w:p>
    <w:p w:rsidR="00CA359F" w:rsidRPr="00CA359F" w:rsidRDefault="00CA359F" w:rsidP="00CA359F">
      <w:pPr>
        <w:rPr>
          <w:sz w:val="24"/>
          <w:szCs w:val="24"/>
        </w:rPr>
      </w:pPr>
      <w:r w:rsidRPr="00CA359F">
        <w:rPr>
          <w:sz w:val="24"/>
          <w:szCs w:val="24"/>
        </w:rPr>
        <w:t xml:space="preserve">Если вы планируете вручать призы за участие в играх и конкурсах, то проследите за тем, чтобы они достались абсолютно всем. Для использования в качестве призов нужно выбирать одинаковые игрушки или сувениры, чтобы не испортить праздник обидами или дележом. </w:t>
      </w:r>
    </w:p>
    <w:p w:rsidR="00CA359F" w:rsidRDefault="00CA359F" w:rsidP="00CA359F">
      <w:pPr>
        <w:rPr>
          <w:sz w:val="24"/>
          <w:szCs w:val="24"/>
        </w:rPr>
      </w:pPr>
      <w:r w:rsidRPr="00CA359F">
        <w:rPr>
          <w:sz w:val="24"/>
          <w:szCs w:val="24"/>
        </w:rPr>
        <w:t xml:space="preserve">Конечно, организация и проведение детского праздника – дело хлопотное, но не стоит жалеть о затраченных силах. Самое важное, что воспоминания о светлом и радостном дне, проведенном в кругу близких и друзей, останутся с вашим ребенком на всю жизнь. </w:t>
      </w:r>
    </w:p>
    <w:p w:rsidR="00565739" w:rsidRDefault="00565739" w:rsidP="00565739">
      <w:pPr>
        <w:rPr>
          <w:sz w:val="24"/>
          <w:szCs w:val="24"/>
        </w:rPr>
      </w:pPr>
    </w:p>
    <w:p w:rsidR="00565739" w:rsidRDefault="00565739" w:rsidP="00565739">
      <w:pPr>
        <w:jc w:val="center"/>
        <w:rPr>
          <w:b/>
          <w:i/>
          <w:color w:val="B83D68" w:themeColor="accent1"/>
          <w:sz w:val="36"/>
          <w:szCs w:val="36"/>
        </w:rPr>
      </w:pPr>
      <w:r w:rsidRPr="001051FC">
        <w:rPr>
          <w:b/>
          <w:i/>
          <w:color w:val="B83D68" w:themeColor="accent1"/>
          <w:sz w:val="36"/>
          <w:szCs w:val="36"/>
        </w:rPr>
        <w:lastRenderedPageBreak/>
        <w:t>Веселые конкурсы для детей.</w:t>
      </w:r>
    </w:p>
    <w:p w:rsidR="00B33700" w:rsidRPr="001051FC" w:rsidRDefault="00B33700" w:rsidP="00565739">
      <w:pPr>
        <w:jc w:val="center"/>
        <w:rPr>
          <w:b/>
          <w:i/>
          <w:color w:val="B83D68" w:themeColor="accent1"/>
          <w:sz w:val="36"/>
          <w:szCs w:val="36"/>
        </w:rPr>
      </w:pPr>
    </w:p>
    <w:p w:rsidR="001051FC" w:rsidRPr="00B33700" w:rsidRDefault="001051FC" w:rsidP="00B33700">
      <w:pPr>
        <w:jc w:val="center"/>
        <w:rPr>
          <w:b/>
          <w:color w:val="B13F9A" w:themeColor="text2"/>
          <w:sz w:val="28"/>
          <w:szCs w:val="28"/>
        </w:rPr>
      </w:pPr>
      <w:r w:rsidRPr="00B33700">
        <w:rPr>
          <w:b/>
          <w:color w:val="B13F9A" w:themeColor="text2"/>
          <w:sz w:val="28"/>
          <w:szCs w:val="28"/>
        </w:rPr>
        <w:t>"Раз – картошка, два – картошка "</w:t>
      </w:r>
    </w:p>
    <w:p w:rsidR="001051FC" w:rsidRPr="001051FC" w:rsidRDefault="001051FC" w:rsidP="001051FC">
      <w:pPr>
        <w:rPr>
          <w:b/>
          <w:color w:val="000000" w:themeColor="text1"/>
          <w:sz w:val="24"/>
          <w:szCs w:val="24"/>
        </w:rPr>
      </w:pPr>
      <w:r w:rsidRPr="001051FC">
        <w:rPr>
          <w:b/>
          <w:color w:val="000000" w:themeColor="text1"/>
          <w:sz w:val="24"/>
          <w:szCs w:val="24"/>
        </w:rPr>
        <w:t>Игра, развивающая внимательность, быстроту реакции у детей до пяти лет. Ведущий усаживает деток напротив себя и задает различные вопросы. Играющие на любой вопрос ведущего должны отвечать: «Картошка!». Вопрос можно задавать группе детей, а лучше по очереди одному ребенку. Например, ведущий показывает на рот ребенка и спрашивает: «Это что?». Он должен ответить: «Картошка!», если он внимательно слушал условия игры. Но иногда малыши забывают, как нужно ответить, и говорят: «Рот», тогда он выходит из игры. Через несколько туров выбывших игроков все-таки нужно простить и вернуть в игру. Ведущий может спрашивать о чем угодно - от названий любимых лакомств и игрушек до имен родителей и кличек домашних животных. Те детки, которые были внимательны и не сбивались в ответах, объявляются победителями. Ведущий весело поощряет их призами.</w:t>
      </w:r>
    </w:p>
    <w:p w:rsidR="001051FC" w:rsidRPr="00B33700" w:rsidRDefault="001051FC" w:rsidP="00B33700">
      <w:pPr>
        <w:jc w:val="center"/>
        <w:rPr>
          <w:b/>
          <w:color w:val="B13F9A" w:themeColor="text2"/>
          <w:sz w:val="28"/>
          <w:szCs w:val="28"/>
        </w:rPr>
      </w:pPr>
      <w:r w:rsidRPr="00B33700">
        <w:rPr>
          <w:b/>
          <w:color w:val="B13F9A" w:themeColor="text2"/>
          <w:sz w:val="28"/>
          <w:szCs w:val="28"/>
        </w:rPr>
        <w:t>"Деревья бывают"</w:t>
      </w:r>
    </w:p>
    <w:p w:rsidR="001051FC" w:rsidRDefault="001051FC" w:rsidP="001051FC">
      <w:pPr>
        <w:rPr>
          <w:b/>
          <w:color w:val="000000" w:themeColor="text1"/>
          <w:sz w:val="24"/>
          <w:szCs w:val="24"/>
        </w:rPr>
      </w:pPr>
      <w:r w:rsidRPr="001051FC">
        <w:rPr>
          <w:b/>
          <w:color w:val="000000" w:themeColor="text1"/>
          <w:sz w:val="24"/>
          <w:szCs w:val="24"/>
        </w:rPr>
        <w:t xml:space="preserve">Интересная игра для малышей, развивающая у них внимательность, логику, быстроту реакции. Обычно в нее играют ребятишки дошкольного возраста. Детей рассаживают перед ведущим, который говорит: «Деревья бывают низким», а сам </w:t>
      </w:r>
      <w:proofErr w:type="gramStart"/>
      <w:r w:rsidRPr="001051FC">
        <w:rPr>
          <w:b/>
          <w:color w:val="000000" w:themeColor="text1"/>
          <w:sz w:val="24"/>
          <w:szCs w:val="24"/>
        </w:rPr>
        <w:t>подымает</w:t>
      </w:r>
      <w:proofErr w:type="gramEnd"/>
      <w:r w:rsidRPr="001051FC">
        <w:rPr>
          <w:b/>
          <w:color w:val="000000" w:themeColor="text1"/>
          <w:sz w:val="24"/>
          <w:szCs w:val="24"/>
        </w:rPr>
        <w:t xml:space="preserve"> руки вверх. Дети же должны проявить внимательность, логику, быстроту реакции, и показать, как выглядят низкие деревья. Ведущий перечисляет, какими бывают деревья: высокими, маленькими, огромными. При этом он старается сбить детей с толку неправильными движениями. Но если кто из игроков собьется, покажет так, как ведущий, он выбывает из игры. Правда, выбывший участник пропускает лишь несколько туров, ему не дают скучать слишком долго, и предлагают вернуться в игру. Победителем становится участник, который быстрей и правильней всех показывал, какими бывают деревья, и не ошибался. Его награждают вкусным призом.</w:t>
      </w:r>
    </w:p>
    <w:p w:rsidR="00B33700" w:rsidRDefault="00B33700" w:rsidP="001051FC">
      <w:pPr>
        <w:rPr>
          <w:b/>
          <w:color w:val="000000" w:themeColor="text1"/>
          <w:sz w:val="24"/>
          <w:szCs w:val="24"/>
        </w:rPr>
      </w:pPr>
    </w:p>
    <w:p w:rsidR="00B33700" w:rsidRPr="00B33700" w:rsidRDefault="00B33700" w:rsidP="00B33700">
      <w:pPr>
        <w:jc w:val="center"/>
        <w:rPr>
          <w:b/>
          <w:color w:val="B13F9A" w:themeColor="text2"/>
          <w:sz w:val="28"/>
          <w:szCs w:val="28"/>
        </w:rPr>
      </w:pPr>
      <w:r w:rsidRPr="00B33700">
        <w:rPr>
          <w:b/>
          <w:color w:val="B13F9A" w:themeColor="text2"/>
          <w:sz w:val="28"/>
          <w:szCs w:val="28"/>
        </w:rPr>
        <w:t>«Дискотека»</w:t>
      </w:r>
    </w:p>
    <w:p w:rsidR="00B33700" w:rsidRPr="001051FC" w:rsidRDefault="00B33700" w:rsidP="00B33700">
      <w:pPr>
        <w:rPr>
          <w:b/>
          <w:color w:val="000000" w:themeColor="text1"/>
          <w:sz w:val="24"/>
          <w:szCs w:val="24"/>
        </w:rPr>
      </w:pPr>
      <w:r w:rsidRPr="00B33700">
        <w:rPr>
          <w:b/>
          <w:color w:val="000000" w:themeColor="text1"/>
          <w:sz w:val="24"/>
          <w:szCs w:val="24"/>
        </w:rPr>
        <w:t>Выучите заранее несколько несложных танцевальных движений. Предложите детям весёлую дискотеку! Пока звучит музыка, ребята будут повторять движения за вами (движения, как я сказал, должны быть простыми и забавными, часто повторяющимися). А кульминацией дискотеки сделайте такой ход: предложите детям самим показывать движения под музыку, а вы будете только повторять. Вот уж где они похохочут!</w:t>
      </w:r>
    </w:p>
    <w:p w:rsidR="001051FC" w:rsidRDefault="001051FC" w:rsidP="001051FC">
      <w:pPr>
        <w:rPr>
          <w:b/>
          <w:color w:val="7030A0"/>
          <w:sz w:val="24"/>
          <w:szCs w:val="24"/>
        </w:rPr>
      </w:pPr>
    </w:p>
    <w:p w:rsidR="00B33700" w:rsidRDefault="00B33700" w:rsidP="001051FC">
      <w:pPr>
        <w:rPr>
          <w:b/>
          <w:color w:val="7030A0"/>
          <w:sz w:val="24"/>
          <w:szCs w:val="24"/>
        </w:rPr>
      </w:pPr>
    </w:p>
    <w:p w:rsidR="001051FC" w:rsidRPr="00B33700" w:rsidRDefault="001051FC" w:rsidP="00B33700">
      <w:pPr>
        <w:jc w:val="center"/>
        <w:rPr>
          <w:b/>
          <w:color w:val="B13F9A" w:themeColor="text2"/>
          <w:sz w:val="28"/>
          <w:szCs w:val="28"/>
        </w:rPr>
      </w:pPr>
      <w:r w:rsidRPr="00B33700">
        <w:rPr>
          <w:b/>
          <w:color w:val="B13F9A" w:themeColor="text2"/>
          <w:sz w:val="28"/>
          <w:szCs w:val="28"/>
        </w:rPr>
        <w:t>"Загадочное животное"</w:t>
      </w:r>
    </w:p>
    <w:p w:rsidR="001051FC" w:rsidRPr="001051FC" w:rsidRDefault="001051FC" w:rsidP="001051FC">
      <w:pPr>
        <w:rPr>
          <w:b/>
          <w:color w:val="000000" w:themeColor="text1"/>
          <w:sz w:val="24"/>
          <w:szCs w:val="24"/>
        </w:rPr>
      </w:pPr>
      <w:r w:rsidRPr="001051FC">
        <w:rPr>
          <w:b/>
          <w:color w:val="000000" w:themeColor="text1"/>
          <w:sz w:val="24"/>
          <w:szCs w:val="24"/>
        </w:rPr>
        <w:t>Познавательная, увлекательная игра, которая развивает логическое и ассоциативное мышление детей. Игроки садятся в кружок, выбирают «водящего» и «контролера». Те договариваются, какое животное будет показывать «водящий». С помощью только одних движений и жестов, без слов, он изображает задуманное животное. Чтобы отгадать его, дети задают вопросы, например: «Это белка? Где живет? Плавать умеет?» и так далее. Водящий должен отвечать только жестом или движением, не используя речь. Если дети догадываются и предлагают свои варианты, контролер подтверждает правильность или неверность ответа. Ребенку, который угадал изображаемого зверя, выдают фишку. В конце игры количество фишек у каждого игрока подсчитывается. Те детки, у которых их меньше всего, становятся «водящим» и «контролером». Игра продолжается и тот, кто водит, изображает другого зверя.</w:t>
      </w:r>
    </w:p>
    <w:p w:rsidR="001051FC" w:rsidRDefault="001051FC" w:rsidP="001051FC">
      <w:pPr>
        <w:rPr>
          <w:b/>
          <w:color w:val="7030A0"/>
          <w:sz w:val="24"/>
          <w:szCs w:val="24"/>
        </w:rPr>
      </w:pPr>
    </w:p>
    <w:p w:rsidR="001051FC" w:rsidRPr="001051FC" w:rsidRDefault="001051FC" w:rsidP="001051FC">
      <w:pPr>
        <w:rPr>
          <w:b/>
          <w:color w:val="7030A0"/>
          <w:sz w:val="24"/>
          <w:szCs w:val="24"/>
        </w:rPr>
      </w:pPr>
    </w:p>
    <w:p w:rsidR="001051FC" w:rsidRPr="00B33700" w:rsidRDefault="001051FC" w:rsidP="00B33700">
      <w:pPr>
        <w:jc w:val="center"/>
        <w:rPr>
          <w:b/>
          <w:color w:val="B13F9A" w:themeColor="text2"/>
          <w:sz w:val="28"/>
          <w:szCs w:val="28"/>
        </w:rPr>
      </w:pPr>
      <w:r w:rsidRPr="00B33700">
        <w:rPr>
          <w:b/>
          <w:color w:val="B13F9A" w:themeColor="text2"/>
          <w:sz w:val="28"/>
          <w:szCs w:val="28"/>
        </w:rPr>
        <w:t>«Оркестр»</w:t>
      </w:r>
    </w:p>
    <w:p w:rsidR="001051FC" w:rsidRDefault="001051FC" w:rsidP="001051FC">
      <w:pPr>
        <w:rPr>
          <w:b/>
          <w:color w:val="000000" w:themeColor="text1"/>
          <w:sz w:val="24"/>
          <w:szCs w:val="24"/>
        </w:rPr>
      </w:pPr>
      <w:r w:rsidRPr="001051FC">
        <w:rPr>
          <w:b/>
          <w:color w:val="000000" w:themeColor="text1"/>
          <w:sz w:val="24"/>
          <w:szCs w:val="24"/>
        </w:rPr>
        <w:t xml:space="preserve">Раздайте детям ложки, крышки от кастрюль, половники, кастрюли, ведра. Придумайте для каждого инструмента свою музыкальную партию. Вы – дирижер! У вас в руках половник. Под известную мелодию («Марш </w:t>
      </w:r>
      <w:proofErr w:type="spellStart"/>
      <w:r w:rsidRPr="001051FC">
        <w:rPr>
          <w:b/>
          <w:color w:val="000000" w:themeColor="text1"/>
          <w:sz w:val="24"/>
          <w:szCs w:val="24"/>
        </w:rPr>
        <w:t>Радецкого</w:t>
      </w:r>
      <w:proofErr w:type="spellEnd"/>
      <w:r w:rsidRPr="001051FC">
        <w:rPr>
          <w:b/>
          <w:color w:val="000000" w:themeColor="text1"/>
          <w:sz w:val="24"/>
          <w:szCs w:val="24"/>
        </w:rPr>
        <w:t xml:space="preserve">», например) вы создаете оркестр. Покажите половником на </w:t>
      </w:r>
      <w:proofErr w:type="spellStart"/>
      <w:r w:rsidRPr="001051FC">
        <w:rPr>
          <w:b/>
          <w:color w:val="000000" w:themeColor="text1"/>
          <w:sz w:val="24"/>
          <w:szCs w:val="24"/>
        </w:rPr>
        <w:t>кастрюльщиков</w:t>
      </w:r>
      <w:proofErr w:type="spellEnd"/>
      <w:r w:rsidRPr="001051FC">
        <w:rPr>
          <w:b/>
          <w:color w:val="000000" w:themeColor="text1"/>
          <w:sz w:val="24"/>
          <w:szCs w:val="24"/>
        </w:rPr>
        <w:t xml:space="preserve">, и они заиграют как барабаны, на </w:t>
      </w:r>
      <w:proofErr w:type="spellStart"/>
      <w:r w:rsidRPr="001051FC">
        <w:rPr>
          <w:b/>
          <w:color w:val="000000" w:themeColor="text1"/>
          <w:sz w:val="24"/>
          <w:szCs w:val="24"/>
        </w:rPr>
        <w:t>крышечников</w:t>
      </w:r>
      <w:proofErr w:type="spellEnd"/>
      <w:r w:rsidRPr="001051FC">
        <w:rPr>
          <w:b/>
          <w:color w:val="000000" w:themeColor="text1"/>
          <w:sz w:val="24"/>
          <w:szCs w:val="24"/>
        </w:rPr>
        <w:t xml:space="preserve"> – зазвучат литавры, ложкари пусть отбивают ритм. Меняете аккомпаниаторов сначала медленно, потом быстрее и быстрее. В финале все инструменты оркестра звучат одновременно! Это громко и весело!</w:t>
      </w:r>
    </w:p>
    <w:p w:rsidR="00B33700" w:rsidRDefault="00B33700" w:rsidP="001051FC">
      <w:pPr>
        <w:rPr>
          <w:b/>
          <w:color w:val="000000" w:themeColor="text1"/>
          <w:sz w:val="24"/>
          <w:szCs w:val="24"/>
        </w:rPr>
      </w:pPr>
    </w:p>
    <w:p w:rsidR="00B33700" w:rsidRDefault="00B33700" w:rsidP="00565739">
      <w:pPr>
        <w:rPr>
          <w:b/>
          <w:color w:val="000000" w:themeColor="text1"/>
          <w:sz w:val="24"/>
          <w:szCs w:val="24"/>
        </w:rPr>
      </w:pPr>
    </w:p>
    <w:p w:rsidR="00565739" w:rsidRPr="00B33700" w:rsidRDefault="00565739" w:rsidP="00B33700">
      <w:pPr>
        <w:jc w:val="center"/>
        <w:rPr>
          <w:color w:val="B13F9A" w:themeColor="text2"/>
          <w:sz w:val="28"/>
          <w:szCs w:val="28"/>
        </w:rPr>
      </w:pPr>
      <w:r w:rsidRPr="00B33700">
        <w:rPr>
          <w:b/>
          <w:color w:val="B13F9A" w:themeColor="text2"/>
          <w:sz w:val="28"/>
          <w:szCs w:val="28"/>
        </w:rPr>
        <w:t>«Воздушный бой»</w:t>
      </w:r>
    </w:p>
    <w:p w:rsidR="00565739" w:rsidRPr="00B33700" w:rsidRDefault="00565739" w:rsidP="00565739">
      <w:pPr>
        <w:rPr>
          <w:b/>
          <w:sz w:val="24"/>
          <w:szCs w:val="24"/>
        </w:rPr>
      </w:pPr>
      <w:r w:rsidRPr="00B33700">
        <w:rPr>
          <w:b/>
          <w:sz w:val="24"/>
          <w:szCs w:val="24"/>
        </w:rPr>
        <w:t>Надуйте 10 круглых воздушных шаров (по 5 штук двух разных цветов). Создайте две команды. Разделите помещение на 2-е равные части мелом, расставьте команды друг против друга. Каждой команде раздайте по 5 шаров. Задача: пока звучит музыка, нужно перебросить шары на сторону соперника. Это не так просто, ведь соперники возвращают  победные шары! Как только музыка останавливается, ребятишки замирают. Ведем подсчеты. Этот веселый конкурс для детей проводится в несколько этапов.</w:t>
      </w:r>
    </w:p>
    <w:p w:rsidR="00565739" w:rsidRPr="00B33700" w:rsidRDefault="00565739" w:rsidP="00565739">
      <w:pPr>
        <w:rPr>
          <w:b/>
          <w:sz w:val="24"/>
          <w:szCs w:val="24"/>
        </w:rPr>
      </w:pPr>
      <w:r w:rsidRPr="00B33700">
        <w:rPr>
          <w:b/>
          <w:sz w:val="24"/>
          <w:szCs w:val="24"/>
        </w:rPr>
        <w:t>Побеждает та команда, на чьей стороне меньше шаров.</w:t>
      </w:r>
    </w:p>
    <w:p w:rsidR="00B33700" w:rsidRDefault="00B33700" w:rsidP="00B33700">
      <w:pPr>
        <w:rPr>
          <w:sz w:val="28"/>
          <w:szCs w:val="28"/>
        </w:rPr>
      </w:pPr>
    </w:p>
    <w:p w:rsidR="00B33700" w:rsidRPr="00B33700" w:rsidRDefault="00B33700" w:rsidP="00B33700">
      <w:pPr>
        <w:jc w:val="center"/>
        <w:rPr>
          <w:b/>
          <w:color w:val="B13F9A" w:themeColor="text2"/>
          <w:sz w:val="28"/>
          <w:szCs w:val="28"/>
        </w:rPr>
      </w:pPr>
      <w:r w:rsidRPr="00B33700">
        <w:rPr>
          <w:b/>
          <w:color w:val="B13F9A" w:themeColor="text2"/>
          <w:sz w:val="28"/>
          <w:szCs w:val="28"/>
        </w:rPr>
        <w:lastRenderedPageBreak/>
        <w:t>"Сказки из волшебной шкатулки"</w:t>
      </w:r>
    </w:p>
    <w:p w:rsidR="00B33700" w:rsidRDefault="00B33700" w:rsidP="00B33700">
      <w:pPr>
        <w:rPr>
          <w:b/>
          <w:color w:val="000000" w:themeColor="text1"/>
          <w:sz w:val="24"/>
          <w:szCs w:val="24"/>
        </w:rPr>
      </w:pPr>
      <w:r w:rsidRPr="00B33700">
        <w:rPr>
          <w:b/>
          <w:color w:val="000000" w:themeColor="text1"/>
          <w:sz w:val="24"/>
          <w:szCs w:val="24"/>
        </w:rPr>
        <w:t>До начала игры нужно подготовить яркую коробку, положить в нее десяток бумажных кружков разного цвета. Она сыграет роль волшебной сказочной шкатулки, которая будет подавать юным сказочникам идеи. Дети усаживаются вокруг ведущего, а он предлагает им придумать сказку. Первый участник достает из шкатулки бумажный кружок. В зависимости от его цвета, определяется главный герой будущей сказки. Например, если вытащен кружок зеленого цвета, то главным героем сказки может стать зеленый кузнечик, елочка, огурчик. Ребенок придумывает 2-3 предложения. Затем следующий участник сменяет первого, достает кружок из шкатулки и, ориентируясь на его цвет, придумывает свою часть истории. И так, один за другим, все детки придумывают свои отрывочки для совместной сказки. Она непременно будет интересной, смешной и оригинальной. Во время ее придумывания малыши насмеются от души. После игры все кружочки возвращаются в шкатулку, и можно начинать придумывать новую сказку.</w:t>
      </w:r>
    </w:p>
    <w:p w:rsidR="00B33700" w:rsidRDefault="00B33700" w:rsidP="00B33700">
      <w:pPr>
        <w:rPr>
          <w:sz w:val="24"/>
          <w:szCs w:val="24"/>
        </w:rPr>
      </w:pPr>
      <w:bookmarkStart w:id="0" w:name="_GoBack"/>
      <w:bookmarkEnd w:id="0"/>
    </w:p>
    <w:p w:rsidR="00B33700" w:rsidRPr="00B33700" w:rsidRDefault="00B33700" w:rsidP="00B33700">
      <w:pPr>
        <w:jc w:val="center"/>
        <w:rPr>
          <w:sz w:val="24"/>
          <w:szCs w:val="24"/>
        </w:rPr>
      </w:pPr>
      <w:r w:rsidRPr="00B33700">
        <w:rPr>
          <w:b/>
          <w:color w:val="B13F9A" w:themeColor="text2"/>
          <w:sz w:val="28"/>
          <w:szCs w:val="28"/>
        </w:rPr>
        <w:t>Конкурс "Воробьи и вороны"</w:t>
      </w:r>
    </w:p>
    <w:p w:rsidR="00B33700" w:rsidRPr="00B33700" w:rsidRDefault="00B33700" w:rsidP="00B33700">
      <w:pPr>
        <w:rPr>
          <w:b/>
          <w:sz w:val="24"/>
          <w:szCs w:val="24"/>
        </w:rPr>
      </w:pPr>
      <w:r w:rsidRPr="00B33700">
        <w:rPr>
          <w:b/>
          <w:sz w:val="24"/>
          <w:szCs w:val="24"/>
        </w:rPr>
        <w:t xml:space="preserve">Услышав первые слоги слова, дети спешат выполнить условие игры, а вот торопиться как раз и не нужно! Эту игра подходит детям до пяти лет. Игра подвижная, она прекрасно развивает внимательность и реакцию. Хорошо ее проводить в помещении, пол которого устлан ковром, или на травке во дворе или парке. Игра очень нравится малышам. Ведущий усаживает детей на стулья (коврики), объясняет им, что должны делать вороны, а что - воробьи. Например, если ведущий произносит слово: «Вороны», все детки должны встать со стульчиков, а если слово: «Воробьи» – лечь на коврик. Перед игрой детям нужно раздать фантики или кусочки цветной бумаги – по 10 штук каждому. Начиная игру, ведущий медленно, по слогам, произносит команду: «Во – </w:t>
      </w:r>
      <w:proofErr w:type="spellStart"/>
      <w:r w:rsidRPr="00B33700">
        <w:rPr>
          <w:b/>
          <w:sz w:val="24"/>
          <w:szCs w:val="24"/>
        </w:rPr>
        <w:t>ро</w:t>
      </w:r>
      <w:proofErr w:type="spellEnd"/>
      <w:r w:rsidRPr="00B33700">
        <w:rPr>
          <w:b/>
          <w:sz w:val="24"/>
          <w:szCs w:val="24"/>
        </w:rPr>
        <w:t xml:space="preserve"> – </w:t>
      </w:r>
      <w:proofErr w:type="spellStart"/>
      <w:r w:rsidRPr="00B33700">
        <w:rPr>
          <w:b/>
          <w:sz w:val="24"/>
          <w:szCs w:val="24"/>
        </w:rPr>
        <w:t>бьи</w:t>
      </w:r>
      <w:proofErr w:type="spellEnd"/>
      <w:r w:rsidRPr="00B33700">
        <w:rPr>
          <w:b/>
          <w:sz w:val="24"/>
          <w:szCs w:val="24"/>
        </w:rPr>
        <w:t>!». Дети должны не торопиться, дослушать, правильно отреагировать на слово и выполнить нужное движение. Тот, кто был невнимательным и слишком поторопился или, наоборот, выполнил движение последним, платит фантик. Из игры постепенно выбывают те, у кого заканчиваются фантики. Победитель получает приз – конфетку.</w:t>
      </w:r>
    </w:p>
    <w:p w:rsidR="00CE76F8" w:rsidRPr="00B33700" w:rsidRDefault="00B33700" w:rsidP="00B33700">
      <w:pPr>
        <w:rPr>
          <w:sz w:val="24"/>
          <w:szCs w:val="24"/>
        </w:rPr>
      </w:pPr>
      <w:r>
        <w:rPr>
          <w:sz w:val="24"/>
          <w:szCs w:val="24"/>
        </w:rPr>
        <w:t xml:space="preserve"> </w:t>
      </w:r>
    </w:p>
    <w:sectPr w:rsidR="00CE76F8" w:rsidRPr="00B33700" w:rsidSect="006E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A359F"/>
    <w:rsid w:val="000A23FC"/>
    <w:rsid w:val="001051FC"/>
    <w:rsid w:val="002F0083"/>
    <w:rsid w:val="003B5C85"/>
    <w:rsid w:val="00565739"/>
    <w:rsid w:val="006E6E0C"/>
    <w:rsid w:val="00717B45"/>
    <w:rsid w:val="00AE118A"/>
    <w:rsid w:val="00B33700"/>
    <w:rsid w:val="00CA359F"/>
    <w:rsid w:val="00CE76F8"/>
    <w:rsid w:val="00F8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XTreme</cp:lastModifiedBy>
  <cp:revision>10</cp:revision>
  <dcterms:created xsi:type="dcterms:W3CDTF">2012-11-12T14:15:00Z</dcterms:created>
  <dcterms:modified xsi:type="dcterms:W3CDTF">2013-03-01T17:18:00Z</dcterms:modified>
</cp:coreProperties>
</file>