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78" w:rsidRPr="00777578" w:rsidRDefault="00777578" w:rsidP="00777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35»</w:t>
      </w:r>
    </w:p>
    <w:p w:rsidR="00777578" w:rsidRPr="007E21B0" w:rsidRDefault="00777578" w:rsidP="0077757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77578" w:rsidRPr="007E21B0" w:rsidRDefault="00777578" w:rsidP="0077757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77578" w:rsidRPr="007E21B0" w:rsidRDefault="00777578" w:rsidP="0077757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77578" w:rsidRDefault="00777578" w:rsidP="0077757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E21B0">
        <w:rPr>
          <w:rFonts w:ascii="Times New Roman" w:hAnsi="Times New Roman" w:cs="Times New Roman"/>
          <w:sz w:val="56"/>
          <w:szCs w:val="56"/>
        </w:rPr>
        <w:t xml:space="preserve">Родительское собрание на тему: </w:t>
      </w:r>
      <w:r w:rsidRPr="007E21B0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 xml:space="preserve">Сенсорное развитие детей </w:t>
      </w:r>
    </w:p>
    <w:p w:rsidR="00777578" w:rsidRPr="007E21B0" w:rsidRDefault="00777578" w:rsidP="0077757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раннего</w:t>
      </w:r>
      <w:r>
        <w:rPr>
          <w:rFonts w:ascii="Times New Roman" w:hAnsi="Times New Roman" w:cs="Times New Roman"/>
          <w:b/>
          <w:sz w:val="56"/>
          <w:szCs w:val="56"/>
        </w:rPr>
        <w:t xml:space="preserve"> возраста</w:t>
      </w:r>
      <w:r w:rsidRPr="007E21B0">
        <w:rPr>
          <w:rFonts w:ascii="Times New Roman" w:hAnsi="Times New Roman" w:cs="Times New Roman"/>
          <w:b/>
          <w:sz w:val="56"/>
          <w:szCs w:val="56"/>
        </w:rPr>
        <w:t>»</w:t>
      </w:r>
    </w:p>
    <w:p w:rsidR="00777578" w:rsidRDefault="00777578" w:rsidP="00720C78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578" w:rsidRPr="00777578" w:rsidRDefault="00777578" w:rsidP="00777578">
      <w:pPr>
        <w:spacing w:after="0" w:line="36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Подготовил:</w:t>
      </w:r>
      <w:bookmarkStart w:id="0" w:name="_GoBack"/>
      <w:bookmarkEnd w:id="0"/>
      <w:r w:rsidRPr="00777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 второй младшей группы № 3 </w:t>
      </w:r>
      <w:proofErr w:type="spellStart"/>
      <w:r w:rsidRPr="00777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Гуреева</w:t>
      </w:r>
      <w:proofErr w:type="spellEnd"/>
      <w:r w:rsidRPr="00777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А.</w:t>
      </w:r>
      <w:r w:rsidRPr="00777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455E63" w:rsidRPr="00455E63" w:rsidRDefault="00455E63" w:rsidP="00720C78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Сенсорное развитие детей раннего возраста</w:t>
      </w:r>
    </w:p>
    <w:p w:rsidR="00455E63" w:rsidRPr="00455E63" w:rsidRDefault="00455E63" w:rsidP="00F70E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восприятия предметов и явлений окружающего мира начинается познание. Чтобы сенсорное развитие происходило полноценно, необходима тренировка органов чу</w:t>
      </w:r>
      <w:proofErr w:type="gramStart"/>
      <w:r w:rsidRPr="00B45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вств с с</w:t>
      </w:r>
      <w:proofErr w:type="gramEnd"/>
      <w:r w:rsidRPr="00B45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амого рождения – только в этом случае развивается способность тонко реагировать на сенсорные раздражители разного характера и интенсивности.</w:t>
      </w:r>
    </w:p>
    <w:p w:rsidR="00455E63" w:rsidRPr="00455E63" w:rsidRDefault="00455E63" w:rsidP="00F70E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статье мы поговорим о том, как можно наилучшим образом познакомить детей раннего возраста (1-3 года) с такими значимыми признаками предметов, как цвет, форма, величина и количество. Что же такое сенсорное развитие? Сенсорные ощущения могут быть разными:</w:t>
      </w:r>
    </w:p>
    <w:p w:rsidR="00455E63" w:rsidRPr="00455E63" w:rsidRDefault="00455E63" w:rsidP="00F70E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0EC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зрительные ощущения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ребенок видит контраст между светом и темнотой, различает цвета и оттенки, форму и величину предметов, их количество и расположение в пространстве;</w:t>
      </w:r>
    </w:p>
    <w:p w:rsidR="00455E63" w:rsidRPr="00455E63" w:rsidRDefault="00455E63" w:rsidP="00F70E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0EC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слуховые ощущения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ребенок слышит разнообразные звуки – музыку, звуки природы, шумы города, человеческую речь, и учится их различать;</w:t>
      </w:r>
    </w:p>
    <w:p w:rsidR="00455E63" w:rsidRPr="00455E63" w:rsidRDefault="00455E63" w:rsidP="00F70E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0EC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осязательные ощущения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ребенок ощущает посредством прикосновений, ощупывания различные по фактуре материалы, поверхности различных по величине и форме предметов, гладит животных, обнимает близких ему людей;</w:t>
      </w:r>
    </w:p>
    <w:p w:rsidR="00455E63" w:rsidRPr="00455E63" w:rsidRDefault="00455E63" w:rsidP="00F70E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0EC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обонятельные ощущения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ребенок вдыхает и учится различать разнообразные запахи окружающего мира;</w:t>
      </w:r>
    </w:p>
    <w:p w:rsidR="00455E63" w:rsidRPr="00455E63" w:rsidRDefault="00455E63" w:rsidP="00F70E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0EC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вкусовые ощущения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ребенок пробует и учится различать на вкус разнообразные продукты питания и блюда.</w:t>
      </w:r>
    </w:p>
    <w:p w:rsidR="00455E63" w:rsidRPr="00455E63" w:rsidRDefault="00455E63" w:rsidP="00F70E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сенсорные ощущения различаются по степени значимости в жизни человека. Доминирующее значение имеют зрительные и слуховые ощущения.</w:t>
      </w:r>
    </w:p>
    <w:p w:rsidR="00455E63" w:rsidRPr="00455E63" w:rsidRDefault="00455E63" w:rsidP="00F70E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Сенсорное развитие ребенка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развитие его восприятия и формирование представлений о свойствах предметов и различных явлениях окружающего мира. </w:t>
      </w:r>
      <w:proofErr w:type="gramStart"/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предоставить ребенку для восприятия как можно больше разнообразных сенсорных впечатлений, а также обучить его перцептивным действиям – осматриванию, выслушиванию, ощупыванию, </w:t>
      </w:r>
      <w:proofErr w:type="spellStart"/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опробыванию</w:t>
      </w:r>
      <w:proofErr w:type="spellEnd"/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Взрослому под силу помочь малышу увидеть красоту и многообразие окружающего мира, а также воспринимать сенсорные впечатления более осознанно – запоминать, дифференцировать, называть, использовать знания о свойствах предметов и явлений в различных ситуациях.</w:t>
      </w:r>
      <w:proofErr w:type="gramEnd"/>
    </w:p>
    <w:p w:rsidR="00455E63" w:rsidRPr="00455E63" w:rsidRDefault="00455E63" w:rsidP="00F70E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научить ребенка обследовать предметы и воспринимать их свойства еще недостаточно. Необходимо определить отношение выявленных свойств и качеств данного предмета к свойствам и качествам других предметов. Для этого ребенку нужны мерки, с </w:t>
      </w: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которыми можно сравнить то, что он в данный момент воспринимает – сенсорные эталоны.</w:t>
      </w:r>
    </w:p>
    <w:p w:rsidR="00455E63" w:rsidRPr="00455E63" w:rsidRDefault="00455E63" w:rsidP="00F70E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Сенсорные эталоны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общепринятые образцы внешних свой</w:t>
      </w:r>
      <w:proofErr w:type="gramStart"/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едметов. Сенсорные эталоны сложились исторически и с ними сравнивают, сопоставляют результаты восприятия. В качестве сенсорных эталонов</w:t>
      </w:r>
      <w:r w:rsidRPr="00B459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цвета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выступают семь цветов спектра и их оттенки по светлоте и насыщенности, в качестве эталонов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59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формы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геометрические фигуры,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59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величины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метрическая система мер (в повседневной жизни величина часто определяется на глаз, способом сравнения одного объекта с другим, то есть является относительной). В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59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слуховом восприятии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эталонами являются </w:t>
      </w:r>
      <w:proofErr w:type="spellStart"/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звуковысотные</w:t>
      </w:r>
      <w:proofErr w:type="spellEnd"/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отношения, фонемы родного языка, музыкальные ноты и др. Свои виды эталонов имеются во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59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вкусовом восприятии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четыре основных вкуса (солёный, сладкий, кислый, горький) и их сочетания. В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59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обонятельном восприятии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место узкоспециальное деление запахов на сладкие и горькие, свежие, легкие и тяжелые запахи и т.п.</w:t>
      </w:r>
    </w:p>
    <w:p w:rsidR="00455E63" w:rsidRPr="00455E63" w:rsidRDefault="00455E63" w:rsidP="00F70E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сенсорных эталонов имеет большое значение в сенсорном воспитании. Усвоение сенсорных эталонов – длительный и сложный процесс, не ограничивающийся рамками дошкольного детства.</w:t>
      </w:r>
    </w:p>
    <w:p w:rsidR="00455E63" w:rsidRPr="00455E63" w:rsidRDefault="00455E63" w:rsidP="00F70E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сенсорных эталонов учит пользоваться представлениями о разновидностях каждого свойства для анализа и выделения свойств самых различных предметов в различных ситуациях, то есть использовать их в качестве «единиц измерения». А начинаем мы знакомить малыша с сенсорными эталонами уже в раннем возрасте. Слово </w:t>
      </w:r>
      <w:proofErr w:type="gramStart"/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большое значение</w:t>
      </w:r>
      <w:proofErr w:type="gramEnd"/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усвоении сенсорных эталонов. В процессе восприятия ребенок накапливает зрительные, слуховые, осязательные (тактильные), вкусовые и обонятельные образы. Но при этом необходимо, чтобы свойства и отношения предметов, которые ребенок воспринимает, были соединены – обозначены словом, что помогает закрепить в представлении образы предметов, сделать их более стойкими, четкими. Если образы восприятия закреплены в слове, их можно вызвать в представлении ребенка и тогда, когда от момента восприятия прошло некоторое время, а объект восприятия уже отсутствует в поле зрения. Для этого достаточно произнести соответствующее слово-название. Таким образом, именно при помощи слова удается закрепить полученные образы восприятия, формируя на их основе представления.</w:t>
      </w:r>
    </w:p>
    <w:p w:rsidR="00455E63" w:rsidRPr="00455E63" w:rsidRDefault="00455E63" w:rsidP="00F70E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Особая важность сенсорного развития ребенка раннего возраста объясняется тем, что активное изучение сенсорных свойств объектов окружающего мира – одна из приоритетных задач развития малыша. На втором-третьем году жизни у ребенка начинают накапливаться представления о цвете, форме, величине и других свойствах предметов. </w:t>
      </w: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Важно, чтобы эти представления были достаточно разнообразными. Поэтому в раннем возрасте имеет смысл проводить специальные занятия по сенсорному развитию. Основная задача таких занятий – накопление разнообразного сенсорного опыта. Это тот необходимый фундамент, на котором на следующих этапах обучения становится возможным систематизация накопленных опыта и знаний, их осознание, расширение, а также использование в разнообразных ситуациях (как во время обучения, так и в жизни).</w:t>
      </w:r>
    </w:p>
    <w:p w:rsidR="00455E63" w:rsidRPr="00455E63" w:rsidRDefault="00455E63" w:rsidP="00F70E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Малыша следует знакомить со всеми основными разновидностями свойств:</w:t>
      </w:r>
    </w:p>
    <w:p w:rsidR="00455E63" w:rsidRPr="00455E63" w:rsidRDefault="00455E63" w:rsidP="00F70E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59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цвет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красный, синий, желтый, зеленый, оранжевый, фиолетовый, черный и белый;</w:t>
      </w:r>
    </w:p>
    <w:p w:rsidR="00455E63" w:rsidRPr="00455E63" w:rsidRDefault="00455E63" w:rsidP="00F70E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59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форма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круг, квадрат, треугольник, овал, прямоугольник;</w:t>
      </w:r>
    </w:p>
    <w:p w:rsidR="00455E63" w:rsidRPr="00455E63" w:rsidRDefault="00455E63" w:rsidP="00F70E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59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величина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большой, маленький, средний, одинаковый (такой же) по величине;</w:t>
      </w:r>
    </w:p>
    <w:p w:rsidR="00455E63" w:rsidRPr="00455E63" w:rsidRDefault="00455E63" w:rsidP="00F70E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59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звуки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звучание различных детских музыкальных инструментов, музыкальных произведений, человеческой речи различной громкости;</w:t>
      </w:r>
    </w:p>
    <w:p w:rsidR="00455E63" w:rsidRPr="00455E63" w:rsidRDefault="00455E63" w:rsidP="00F70E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59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элементарное количество (без счета)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много, мало, один, ни одного, столько же;  и т.д.</w:t>
      </w:r>
      <w:proofErr w:type="gramEnd"/>
    </w:p>
    <w:p w:rsidR="00B459DB" w:rsidRDefault="00455E63" w:rsidP="00F70E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6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 малыша с различными свойствами предметов, помните, что пока не следует в обязательном порядке добиваться запоминания и употребления названий этих свойств. Главное, чтобы ребенок умел учитывать свойства предметов во время действий с ними. Взрослый, занимаясь с ребенком, употребляет названия форм и цветов, но не требует этих названий от малыша. В этой статье подробно описаны методы знакомства детей раннего возраста с наиболее значимыми признаками предметов – цветом, формой, величиной и количеством. Не стоит при этом забывать о других признаках предметов – вес, фактура, температура, звучание, вкус и запах, однако их изучение выходит за рамки данной статьи. Основные признаки предметов мы предлагаем изучать на разных уровнях, с постепенным повышением сложности: сначала это практический уровень, когда малыш имеет возможность манипулировать предметом или игрушкой; затем мы используем картонные фигурки и карточки из настольных игр, которые ребенок также может брать в руки, перекладывать их; только после прохождения двух предыдущих уровней становится возможным выполнение графических заданий, а также выполнение устных упражнений. Изучение признаков предметов в ходе занятий рисованием, лепкой, аппликацией и конструированием также требует отдельного разговора.</w:t>
      </w:r>
    </w:p>
    <w:p w:rsidR="00720C78" w:rsidRDefault="00720C78" w:rsidP="00F70E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459DB" w:rsidRPr="00B459DB" w:rsidRDefault="00B459DB" w:rsidP="00720C78">
      <w:pPr>
        <w:spacing w:after="0" w:line="36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Сенсорное воспитание детей в семье</w:t>
      </w:r>
    </w:p>
    <w:p w:rsidR="00B459DB" w:rsidRPr="00B459DB" w:rsidRDefault="00B459DB" w:rsidP="00F70E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Методические рекомендации для родителей по сенсорному воспитанию ребенка раннего возраста в семье.</w:t>
      </w:r>
    </w:p>
    <w:p w:rsidR="00B459DB" w:rsidRPr="00B459DB" w:rsidRDefault="00B459DB" w:rsidP="00F70EC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Для того</w:t>
      </w:r>
      <w:proofErr w:type="gramStart"/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планомерно и систематически осуществлять сенсорное воспитание ребенка в семье, необходимо знать  основные принципы  построения  общения с детьми.</w:t>
      </w:r>
    </w:p>
    <w:p w:rsidR="00B459DB" w:rsidRPr="00B459DB" w:rsidRDefault="00B459DB" w:rsidP="00F70EC1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Любознательные дети растут у любознательных родителей. Не поддавайтесь иллюзии, что вы все обо всем уже знаете. Открывайте мир вместе  с вашим ребенком.</w:t>
      </w:r>
    </w:p>
    <w:p w:rsidR="00B459DB" w:rsidRPr="00B459DB" w:rsidRDefault="00B459DB" w:rsidP="00F70EC1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  с ребенком</w:t>
      </w:r>
      <w:r w:rsidR="00F7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сначала называя окружающие  предметы, позже – действия</w:t>
      </w:r>
      <w:proofErr w:type="gramStart"/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и свойства предметов, объясняйте окружающий мир и формулируйте закономерности, рассуждайте вслух, обосновывайте свои  суждения.</w:t>
      </w:r>
    </w:p>
    <w:p w:rsidR="00B459DB" w:rsidRPr="00B459DB" w:rsidRDefault="00B459DB" w:rsidP="00F70EC1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Задавайте ребенку  как можно больше вопросов.</w:t>
      </w:r>
    </w:p>
    <w:p w:rsidR="00B459DB" w:rsidRPr="00B459DB" w:rsidRDefault="00B459DB" w:rsidP="00F70EC1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внимательно выслушивайте  рассуждения ребенка и никогда не </w:t>
      </w:r>
      <w:proofErr w:type="gramStart"/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иронизируйте над ними</w:t>
      </w:r>
      <w:proofErr w:type="gramEnd"/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Уважайте его интеллектуальный труд.</w:t>
      </w:r>
    </w:p>
    <w:p w:rsidR="00B459DB" w:rsidRPr="00B459DB" w:rsidRDefault="00B459DB" w:rsidP="00F70EC1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Отыскивайте  и приносите домой любопытные вещи, книги, истории. Делитесь этим с ребенком. Пусть он  не все и не сразу  поймет: развивающее общение  - это всегда немного общение «</w:t>
      </w:r>
      <w:proofErr w:type="spellStart"/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навырост</w:t>
      </w:r>
      <w:proofErr w:type="spellEnd"/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459DB" w:rsidRPr="00B459DB" w:rsidRDefault="00B459DB" w:rsidP="00F70EC1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</w:t>
      </w:r>
      <w:proofErr w:type="gramStart"/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путешествуйте с ребенком.</w:t>
      </w:r>
    </w:p>
    <w:p w:rsidR="00B459DB" w:rsidRPr="00B459DB" w:rsidRDefault="00B459DB" w:rsidP="00F70EC1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Приглашайте в дом интересных людей, при общении с ними не отправляйте ребенка «поиграть в соседней комнате».</w:t>
      </w:r>
    </w:p>
    <w:p w:rsidR="00B459DB" w:rsidRPr="00B459DB" w:rsidRDefault="00B459DB" w:rsidP="00F70EC1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Ходите с ребенком в музеи.</w:t>
      </w:r>
    </w:p>
    <w:p w:rsidR="00B459DB" w:rsidRPr="00B459DB" w:rsidRDefault="00B459DB" w:rsidP="00F70EC1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Проводите совместные наблюдения и опыты.</w:t>
      </w:r>
    </w:p>
    <w:p w:rsidR="00B459DB" w:rsidRPr="00B459DB" w:rsidRDefault="00B459DB" w:rsidP="00F70EC1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  поддерживайте  исследовательскую  деятельность ребенка. Поощряйте  его инициативу и самостоятельность. Создавайте  условия для реализации его замыслов.</w:t>
      </w:r>
    </w:p>
    <w:p w:rsidR="00B459DB" w:rsidRPr="00B459DB" w:rsidRDefault="00B459DB" w:rsidP="00F70EC1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  свои увлечения предметом общения с ребенком.</w:t>
      </w:r>
    </w:p>
    <w:p w:rsidR="00C80936" w:rsidRPr="00B459DB" w:rsidRDefault="00C80936" w:rsidP="00777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0936" w:rsidRPr="00B4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9028D"/>
    <w:multiLevelType w:val="multilevel"/>
    <w:tmpl w:val="17BC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83"/>
    <w:rsid w:val="003A2E6E"/>
    <w:rsid w:val="00455E63"/>
    <w:rsid w:val="0057148A"/>
    <w:rsid w:val="00720C78"/>
    <w:rsid w:val="00777578"/>
    <w:rsid w:val="007E21B0"/>
    <w:rsid w:val="00AC6883"/>
    <w:rsid w:val="00B459DB"/>
    <w:rsid w:val="00C80936"/>
    <w:rsid w:val="00D459AB"/>
    <w:rsid w:val="00F7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E63"/>
    <w:rPr>
      <w:b/>
      <w:bCs/>
    </w:rPr>
  </w:style>
  <w:style w:type="character" w:customStyle="1" w:styleId="apple-converted-space">
    <w:name w:val="apple-converted-space"/>
    <w:basedOn w:val="a0"/>
    <w:rsid w:val="00455E63"/>
  </w:style>
  <w:style w:type="character" w:styleId="a5">
    <w:name w:val="Emphasis"/>
    <w:basedOn w:val="a0"/>
    <w:uiPriority w:val="20"/>
    <w:qFormat/>
    <w:rsid w:val="00455E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E63"/>
    <w:rPr>
      <w:b/>
      <w:bCs/>
    </w:rPr>
  </w:style>
  <w:style w:type="character" w:customStyle="1" w:styleId="apple-converted-space">
    <w:name w:val="apple-converted-space"/>
    <w:basedOn w:val="a0"/>
    <w:rsid w:val="00455E63"/>
  </w:style>
  <w:style w:type="character" w:styleId="a5">
    <w:name w:val="Emphasis"/>
    <w:basedOn w:val="a0"/>
    <w:uiPriority w:val="20"/>
    <w:qFormat/>
    <w:rsid w:val="00455E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Windows User</cp:lastModifiedBy>
  <cp:revision>10</cp:revision>
  <dcterms:created xsi:type="dcterms:W3CDTF">2013-10-01T01:41:00Z</dcterms:created>
  <dcterms:modified xsi:type="dcterms:W3CDTF">2014-02-01T12:10:00Z</dcterms:modified>
</cp:coreProperties>
</file>