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0C" w:rsidRDefault="00836DA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Консультация для родителей</w:t>
      </w:r>
    </w:p>
    <w:p w:rsidR="00836DA2" w:rsidRDefault="00836DA2">
      <w:pPr>
        <w:rPr>
          <w:sz w:val="40"/>
          <w:szCs w:val="40"/>
        </w:rPr>
      </w:pPr>
      <w:r>
        <w:rPr>
          <w:sz w:val="40"/>
          <w:szCs w:val="40"/>
        </w:rPr>
        <w:t xml:space="preserve">    Интеллектуальное развитие дошкольников</w:t>
      </w:r>
    </w:p>
    <w:p w:rsidR="00836DA2" w:rsidRPr="008F4DA9" w:rsidRDefault="00836DA2" w:rsidP="00836DA2">
      <w:pPr>
        <w:ind w:left="-567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8F4DA9">
        <w:rPr>
          <w:sz w:val="24"/>
          <w:szCs w:val="24"/>
        </w:rPr>
        <w:t>Каждый ребенок любознателен и ненасытен в познании окружающего мира. Для того</w:t>
      </w:r>
      <w:proofErr w:type="gramStart"/>
      <w:r w:rsidRPr="008F4DA9">
        <w:rPr>
          <w:sz w:val="24"/>
          <w:szCs w:val="24"/>
        </w:rPr>
        <w:t>,</w:t>
      </w:r>
      <w:proofErr w:type="gramEnd"/>
      <w:r w:rsidRPr="008F4DA9">
        <w:rPr>
          <w:sz w:val="24"/>
          <w:szCs w:val="24"/>
        </w:rPr>
        <w:t xml:space="preserve"> чтобы любознательность малыша удовлетворялась, и он рос в постоянном умственном и интеллектуальном развитии, заинтересован, наверное, каждый родитель.</w:t>
      </w:r>
    </w:p>
    <w:p w:rsidR="00836DA2" w:rsidRPr="008F4DA9" w:rsidRDefault="00836DA2" w:rsidP="00836DA2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 xml:space="preserve">   Одна из важнейших задач воспитания маленького ребенка – развитие ума, формирование таких мыслительных умений и способностей, которые позволяют легко осваивать новое.</w:t>
      </w:r>
    </w:p>
    <w:p w:rsidR="00836DA2" w:rsidRPr="008F4DA9" w:rsidRDefault="00836DA2" w:rsidP="00836DA2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 xml:space="preserve">   Интеллект –</w:t>
      </w:r>
      <w:r w:rsidR="002D0B0B" w:rsidRPr="008F4DA9">
        <w:rPr>
          <w:sz w:val="24"/>
          <w:szCs w:val="24"/>
        </w:rPr>
        <w:t xml:space="preserve"> </w:t>
      </w:r>
      <w:r w:rsidRPr="008F4DA9">
        <w:rPr>
          <w:sz w:val="24"/>
          <w:szCs w:val="24"/>
        </w:rPr>
        <w:t>мыслительная способность</w:t>
      </w:r>
      <w:r w:rsidR="002D0B0B" w:rsidRPr="008F4DA9">
        <w:rPr>
          <w:sz w:val="24"/>
          <w:szCs w:val="24"/>
        </w:rPr>
        <w:t xml:space="preserve"> человека – ум, рассудок, разум; уровень умственного развития.</w:t>
      </w:r>
    </w:p>
    <w:p w:rsidR="002D0B0B" w:rsidRPr="008F4DA9" w:rsidRDefault="002D0B0B" w:rsidP="00836DA2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 xml:space="preserve">   Интеллектуальное развитие – это и процесс, и уровень познавательной деятельности подрастающего человека во всех его проявлениях: знаниях, познавательных процессах, способностях и др.; оно осуществляется в результате воздействия на ребенка обстоятельств жизни и среды. Ведущая роль в интеллектуальном развитии принадлежит систематическому интеллектуальному воспитанию.</w:t>
      </w:r>
    </w:p>
    <w:p w:rsidR="002D0B0B" w:rsidRPr="008F4DA9" w:rsidRDefault="002D0B0B" w:rsidP="00836DA2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 xml:space="preserve">   Интеллектуальное развитие ребенка предполагает наличие у ребенка кругозора, запаса конкретных знаний. Ребенок должен владеть восприятием, элементами теоретического отношения к изучаемому материалу, обобщенными формами мышления и основными логическими операциями, смысловым запоминанием.</w:t>
      </w:r>
    </w:p>
    <w:p w:rsidR="002D0B0B" w:rsidRPr="008F4DA9" w:rsidRDefault="002D0B0B" w:rsidP="00836DA2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 xml:space="preserve">   Интеллектуальное развитие предполагает: </w:t>
      </w:r>
    </w:p>
    <w:p w:rsidR="002D0B0B" w:rsidRPr="008F4DA9" w:rsidRDefault="002D0B0B" w:rsidP="00836DA2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- дифференцированное восприятие;</w:t>
      </w:r>
    </w:p>
    <w:p w:rsidR="002D0B0B" w:rsidRPr="008F4DA9" w:rsidRDefault="002D0B0B" w:rsidP="00836DA2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- аналитическое мышление (способность воспроизвести образец);</w:t>
      </w:r>
    </w:p>
    <w:p w:rsidR="002D0B0B" w:rsidRPr="008F4DA9" w:rsidRDefault="002D0B0B" w:rsidP="00836DA2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- рациональный подход к действительности (ослабление роли фантазии);</w:t>
      </w:r>
    </w:p>
    <w:p w:rsidR="002D0B0B" w:rsidRPr="008F4DA9" w:rsidRDefault="002D0B0B" w:rsidP="00836DA2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- логическое запоминание;</w:t>
      </w:r>
    </w:p>
    <w:p w:rsidR="002D0B0B" w:rsidRPr="008F4DA9" w:rsidRDefault="002D0B0B" w:rsidP="00836DA2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- интерес к знаниям, процессу их получения за счет дополнительных усилий;</w:t>
      </w:r>
    </w:p>
    <w:p w:rsidR="002D0B0B" w:rsidRPr="008F4DA9" w:rsidRDefault="002D0B0B" w:rsidP="00836DA2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 xml:space="preserve">- овладение на слух разговорной речью и способность к </w:t>
      </w:r>
      <w:proofErr w:type="gramStart"/>
      <w:r w:rsidRPr="008F4DA9">
        <w:rPr>
          <w:sz w:val="24"/>
          <w:szCs w:val="24"/>
        </w:rPr>
        <w:t>пониманию</w:t>
      </w:r>
      <w:proofErr w:type="gramEnd"/>
      <w:r w:rsidRPr="008F4DA9">
        <w:rPr>
          <w:sz w:val="24"/>
          <w:szCs w:val="24"/>
        </w:rPr>
        <w:t xml:space="preserve"> и применение символов;</w:t>
      </w:r>
    </w:p>
    <w:p w:rsidR="00A430AE" w:rsidRPr="008F4DA9" w:rsidRDefault="002D0B0B" w:rsidP="00836DA2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 xml:space="preserve">- </w:t>
      </w:r>
      <w:r w:rsidR="0031664E" w:rsidRPr="008F4DA9">
        <w:rPr>
          <w:sz w:val="24"/>
          <w:szCs w:val="24"/>
        </w:rPr>
        <w:t xml:space="preserve">развитие </w:t>
      </w:r>
      <w:r w:rsidR="00E27B75" w:rsidRPr="008F4DA9">
        <w:rPr>
          <w:sz w:val="24"/>
          <w:szCs w:val="24"/>
        </w:rPr>
        <w:t>тонких движений рук и зрительно – двигательной координации.</w:t>
      </w:r>
      <w:r w:rsidR="00A430AE" w:rsidRPr="008F4DA9">
        <w:rPr>
          <w:sz w:val="24"/>
          <w:szCs w:val="24"/>
        </w:rPr>
        <w:t xml:space="preserve"> 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Цель – создание условий и содействие интеллектуальному развитию детей.</w:t>
      </w:r>
    </w:p>
    <w:p w:rsidR="00E27B75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 xml:space="preserve">   </w:t>
      </w:r>
      <w:r w:rsidR="00E27B75" w:rsidRPr="008F4DA9">
        <w:rPr>
          <w:sz w:val="24"/>
          <w:szCs w:val="24"/>
        </w:rPr>
        <w:t>Основная задача воспитателя в работе с детьми состоит в том, чтобы помочь каждому ребенку поставить перед собой посильные задачи, овладеть приемами их решения и помочь найти применение результатам своей деятельности.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Задачи: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lastRenderedPageBreak/>
        <w:t>1. Формирование приемов умственных операций дошкольников (анализ, синтез, сравнение, обобщение, классификация, аналогия), умения обдумывать и планировать свои действия.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 xml:space="preserve"> 2. Развитие у детей вариативного мышления, фантазии, творческих способностей, умения аргументировать свои высказывания, строить простейшие умозаключения.  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 xml:space="preserve"> 3. Выработка умения детей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proofErr w:type="gramStart"/>
      <w:r w:rsidRPr="008F4DA9">
        <w:rPr>
          <w:sz w:val="24"/>
          <w:szCs w:val="24"/>
        </w:rPr>
        <w:t>Для</w:t>
      </w:r>
      <w:proofErr w:type="gramEnd"/>
      <w:r w:rsidRPr="008F4DA9">
        <w:rPr>
          <w:sz w:val="24"/>
          <w:szCs w:val="24"/>
        </w:rPr>
        <w:t xml:space="preserve">  </w:t>
      </w:r>
      <w:proofErr w:type="gramStart"/>
      <w:r w:rsidRPr="008F4DA9">
        <w:rPr>
          <w:sz w:val="24"/>
          <w:szCs w:val="24"/>
        </w:rPr>
        <w:t>основой</w:t>
      </w:r>
      <w:proofErr w:type="gramEnd"/>
      <w:r w:rsidRPr="008F4DA9">
        <w:rPr>
          <w:sz w:val="24"/>
          <w:szCs w:val="24"/>
        </w:rPr>
        <w:t xml:space="preserve"> организации работы с детьми  является следующая система дидактических принципов: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 xml:space="preserve">создается образовательная среда, обеспечивающая снятие всех </w:t>
      </w:r>
      <w:proofErr w:type="spellStart"/>
      <w:r w:rsidRPr="008F4DA9">
        <w:rPr>
          <w:sz w:val="24"/>
          <w:szCs w:val="24"/>
        </w:rPr>
        <w:t>стрессообразующих</w:t>
      </w:r>
      <w:proofErr w:type="spellEnd"/>
      <w:r w:rsidRPr="008F4DA9">
        <w:rPr>
          <w:sz w:val="24"/>
          <w:szCs w:val="24"/>
        </w:rPr>
        <w:t xml:space="preserve"> факторов учебного процесса (принцип психологической комфортности);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 xml:space="preserve">новое знание </w:t>
      </w:r>
      <w:proofErr w:type="gramStart"/>
      <w:r w:rsidRPr="008F4DA9">
        <w:rPr>
          <w:sz w:val="24"/>
          <w:szCs w:val="24"/>
        </w:rPr>
        <w:t>вводится</w:t>
      </w:r>
      <w:proofErr w:type="gramEnd"/>
      <w:r w:rsidRPr="008F4DA9">
        <w:rPr>
          <w:sz w:val="24"/>
          <w:szCs w:val="24"/>
        </w:rPr>
        <w:t xml:space="preserve"> не в готовом виде, а через самостоятельное «открытие» его детьми (принцип деятельности);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обеспечивается возможность продвижения каждого ребенка своим темпом (принцип минимакса);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при введении нового знания раскрывается его взаимосвязь с предметами и явлениями окружающего мира (принцип целостного представления о мире);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у детей формируется умение осуществлять собственный выбор и им систематически предоставляется возможность выбора (принцип вариативности);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процесс обучения сориентирован на приобретение детьми собственного опыта творческой деятельности (принцип творчества);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обеспечиваются преемственные связи между всеми ступенями обучения (принцип непрерывности).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каждого ребенка.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Методы и приемы: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 xml:space="preserve"> -    практические (игровые);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 xml:space="preserve"> -    экспериментирование;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 xml:space="preserve"> -    моделирование;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 xml:space="preserve"> -    воссоздание;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-    преобразование;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lastRenderedPageBreak/>
        <w:t>-    конструирование;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Дидактические средства: Наглядный материал (игры, демонстрационный материал, схемы, символы, модели).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Форма организации детской деятельности: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-    индивидуально-творческая деятельность;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-    творческая деятельность в малой подгруппе (3-6 человек);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 xml:space="preserve"> -    учебно-игровая деятельность (познавательные игры, занятия);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Все это опирается на развивающую среду: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1.  Математические развлечения: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 xml:space="preserve"> -    игры на плоскостное моделирование </w:t>
      </w:r>
      <w:proofErr w:type="gramStart"/>
      <w:r w:rsidRPr="008F4DA9">
        <w:rPr>
          <w:sz w:val="24"/>
          <w:szCs w:val="24"/>
        </w:rPr>
        <w:t xml:space="preserve">( </w:t>
      </w:r>
      <w:proofErr w:type="spellStart"/>
      <w:proofErr w:type="gramEnd"/>
      <w:r w:rsidRPr="008F4DA9">
        <w:rPr>
          <w:sz w:val="24"/>
          <w:szCs w:val="24"/>
        </w:rPr>
        <w:t>Танграм</w:t>
      </w:r>
      <w:proofErr w:type="spellEnd"/>
      <w:r w:rsidRPr="008F4DA9">
        <w:rPr>
          <w:sz w:val="24"/>
          <w:szCs w:val="24"/>
        </w:rPr>
        <w:t xml:space="preserve"> и т.д.);</w:t>
      </w:r>
    </w:p>
    <w:p w:rsidR="008F4DA9" w:rsidRDefault="00A430AE" w:rsidP="008F4DA9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-    игры-головоломки;</w:t>
      </w:r>
    </w:p>
    <w:p w:rsidR="00A430AE" w:rsidRPr="008F4DA9" w:rsidRDefault="00A430AE" w:rsidP="008F4DA9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 xml:space="preserve">-    игры с блоками </w:t>
      </w:r>
      <w:proofErr w:type="spellStart"/>
      <w:r w:rsidRPr="008F4DA9">
        <w:rPr>
          <w:sz w:val="24"/>
          <w:szCs w:val="24"/>
        </w:rPr>
        <w:t>Дьенеша</w:t>
      </w:r>
      <w:proofErr w:type="spellEnd"/>
      <w:r w:rsidRPr="008F4DA9">
        <w:rPr>
          <w:sz w:val="24"/>
          <w:szCs w:val="24"/>
        </w:rPr>
        <w:t xml:space="preserve"> и палочками </w:t>
      </w:r>
      <w:proofErr w:type="spellStart"/>
      <w:r w:rsidRPr="008F4DA9">
        <w:rPr>
          <w:sz w:val="24"/>
          <w:szCs w:val="24"/>
        </w:rPr>
        <w:t>Кьюзнера</w:t>
      </w:r>
      <w:proofErr w:type="spellEnd"/>
      <w:r w:rsidRPr="008F4DA9">
        <w:rPr>
          <w:sz w:val="24"/>
          <w:szCs w:val="24"/>
        </w:rPr>
        <w:t>;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 xml:space="preserve"> -    задачи-шутки.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2.   Дидактические игры: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-    сенсорные;</w:t>
      </w:r>
    </w:p>
    <w:p w:rsidR="00A430AE" w:rsidRPr="008F4DA9" w:rsidRDefault="00A430AE" w:rsidP="00A430AE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-    моделирующего характера;</w:t>
      </w:r>
    </w:p>
    <w:p w:rsidR="008F4DA9" w:rsidRPr="008F4DA9" w:rsidRDefault="00A430AE" w:rsidP="008F4DA9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 xml:space="preserve"> </w:t>
      </w:r>
      <w:proofErr w:type="gramStart"/>
      <w:r w:rsidRPr="008F4DA9">
        <w:rPr>
          <w:sz w:val="24"/>
          <w:szCs w:val="24"/>
        </w:rPr>
        <w:t xml:space="preserve">-  </w:t>
      </w:r>
      <w:r w:rsidR="008F4DA9" w:rsidRPr="008F4DA9">
        <w:rPr>
          <w:sz w:val="24"/>
          <w:szCs w:val="24"/>
        </w:rPr>
        <w:t xml:space="preserve">  специально разработанные воспитателем </w:t>
      </w:r>
      <w:r w:rsidRPr="008F4DA9">
        <w:rPr>
          <w:sz w:val="24"/>
          <w:szCs w:val="24"/>
        </w:rPr>
        <w:t>для обучения детей;</w:t>
      </w:r>
      <w:proofErr w:type="gramEnd"/>
    </w:p>
    <w:p w:rsidR="008F4DA9" w:rsidRPr="008F4DA9" w:rsidRDefault="00A430AE" w:rsidP="008F4DA9">
      <w:pPr>
        <w:ind w:left="-567"/>
        <w:rPr>
          <w:sz w:val="24"/>
          <w:szCs w:val="24"/>
        </w:rPr>
      </w:pPr>
      <w:r w:rsidRPr="008F4DA9">
        <w:rPr>
          <w:sz w:val="24"/>
          <w:szCs w:val="24"/>
        </w:rPr>
        <w:t>3. Развивающие игры – это игры, способствующие решению умственных способностей и развитию интеллекта. Игры основываются на моделировании, процессе поиска решений.</w:t>
      </w:r>
    </w:p>
    <w:p w:rsidR="00E27B75" w:rsidRDefault="00E27B75" w:rsidP="008F4DA9">
      <w:pPr>
        <w:spacing w:line="240" w:lineRule="auto"/>
        <w:ind w:left="-567"/>
        <w:rPr>
          <w:sz w:val="24"/>
          <w:szCs w:val="24"/>
          <w:lang w:val="en-US"/>
        </w:rPr>
      </w:pPr>
      <w:r w:rsidRPr="008F4DA9">
        <w:rPr>
          <w:sz w:val="24"/>
          <w:szCs w:val="24"/>
        </w:rPr>
        <w:t xml:space="preserve">  Интеллектуальное развитие детей дошкольного возраста осуществляется совместными усилиями воспитателей и родителей, которых объединяет общий взгляд на детей. Суть его состоит в признании способности детей к глубоким интеллектуальным переживаниям и радости, уникальности каждого ребенка, неповторимости его личности. При этом взрослые, уважая личность ребенка, создают ряд непреложных истин: ребенок не объект для изучения, а человек, которого необходимо познавать в развитии; дети имеют врожденную тенденцию к росту и созреванию, обладают внутренней интуитивной мудростью; интерес </w:t>
      </w:r>
      <w:proofErr w:type="gramStart"/>
      <w:r w:rsidRPr="008F4DA9">
        <w:rPr>
          <w:sz w:val="24"/>
          <w:szCs w:val="24"/>
        </w:rPr>
        <w:t>к</w:t>
      </w:r>
      <w:proofErr w:type="gramEnd"/>
      <w:r w:rsidRPr="008F4DA9">
        <w:rPr>
          <w:sz w:val="24"/>
          <w:szCs w:val="24"/>
        </w:rPr>
        <w:t xml:space="preserve"> таинственному живет в любом человеке с рождения, каждый малыш – исследователь.</w:t>
      </w:r>
    </w:p>
    <w:p w:rsidR="00E80404" w:rsidRDefault="00E80404" w:rsidP="00E80404">
      <w:pPr>
        <w:spacing w:line="240" w:lineRule="auto"/>
        <w:ind w:left="-1134"/>
        <w:rPr>
          <w:sz w:val="24"/>
          <w:szCs w:val="24"/>
          <w:lang w:val="en-US"/>
        </w:rPr>
      </w:pPr>
    </w:p>
    <w:p w:rsidR="00E80404" w:rsidRDefault="00E80404" w:rsidP="00E80404">
      <w:pPr>
        <w:spacing w:line="240" w:lineRule="auto"/>
        <w:ind w:left="-1134"/>
        <w:rPr>
          <w:sz w:val="24"/>
          <w:szCs w:val="24"/>
          <w:lang w:val="en-US"/>
        </w:rPr>
      </w:pPr>
    </w:p>
    <w:p w:rsidR="00E80404" w:rsidRDefault="00E80404" w:rsidP="00515446">
      <w:pPr>
        <w:spacing w:line="240" w:lineRule="auto"/>
        <w:rPr>
          <w:sz w:val="24"/>
          <w:szCs w:val="24"/>
          <w:lang w:val="en-US"/>
        </w:rPr>
      </w:pPr>
    </w:p>
    <w:p w:rsidR="00E80404" w:rsidRPr="00E80404" w:rsidRDefault="00E80404" w:rsidP="00E80404">
      <w:pPr>
        <w:shd w:val="clear" w:color="auto" w:fill="F2DBDB" w:themeFill="accent2" w:themeFillTint="33"/>
        <w:spacing w:line="240" w:lineRule="auto"/>
        <w:ind w:left="-1134"/>
        <w:rPr>
          <w:sz w:val="24"/>
          <w:szCs w:val="24"/>
          <w:lang w:val="en-US"/>
        </w:rPr>
      </w:pPr>
    </w:p>
    <w:sectPr w:rsidR="00E80404" w:rsidRPr="00E80404" w:rsidSect="00E80404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DA2"/>
    <w:rsid w:val="00206D33"/>
    <w:rsid w:val="002D0B0B"/>
    <w:rsid w:val="0031664E"/>
    <w:rsid w:val="00327F0C"/>
    <w:rsid w:val="00515446"/>
    <w:rsid w:val="00836DA2"/>
    <w:rsid w:val="008F4DA9"/>
    <w:rsid w:val="00A430AE"/>
    <w:rsid w:val="00E27B75"/>
    <w:rsid w:val="00E37695"/>
    <w:rsid w:val="00E80404"/>
    <w:rsid w:val="00EA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2013-02-11T08:23:00Z</dcterms:created>
  <dcterms:modified xsi:type="dcterms:W3CDTF">2013-02-11T10:54:00Z</dcterms:modified>
</cp:coreProperties>
</file>