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19" w:rsidRDefault="00261519" w:rsidP="0026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Организованная образовательная деятельность </w:t>
      </w:r>
    </w:p>
    <w:p w:rsidR="00261519" w:rsidRDefault="00261519" w:rsidP="0026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двигательной деятельности   детей 2 – 3 лет</w:t>
      </w:r>
    </w:p>
    <w:p w:rsidR="00261519" w:rsidRDefault="00261519" w:rsidP="00261519">
      <w:r w:rsidRPr="00E90E2A">
        <w:rPr>
          <w:b/>
        </w:rPr>
        <w:t>Цель</w:t>
      </w:r>
      <w:r>
        <w:t>.</w:t>
      </w:r>
    </w:p>
    <w:p w:rsidR="00261519" w:rsidRDefault="00261519" w:rsidP="00261519">
      <w:r>
        <w:t>Активизировать двигательную активность детей за счёт разнообразных движений с применением игровых приёмов.</w:t>
      </w:r>
    </w:p>
    <w:p w:rsidR="00261519" w:rsidRPr="00E90E2A" w:rsidRDefault="00261519" w:rsidP="00261519">
      <w:pPr>
        <w:rPr>
          <w:b/>
        </w:rPr>
      </w:pPr>
      <w:r w:rsidRPr="00E90E2A">
        <w:rPr>
          <w:b/>
        </w:rPr>
        <w:t>Задачи.</w:t>
      </w:r>
    </w:p>
    <w:p w:rsidR="00261519" w:rsidRDefault="00261519" w:rsidP="00261519">
      <w:pPr>
        <w:numPr>
          <w:ilvl w:val="0"/>
          <w:numId w:val="1"/>
        </w:numPr>
      </w:pPr>
      <w:r>
        <w:t>Развивать двигательные качества детей через правильную ходьбу, организованный бег врассыпную в разных направлениях.</w:t>
      </w:r>
    </w:p>
    <w:p w:rsidR="00261519" w:rsidRDefault="00261519" w:rsidP="00261519">
      <w:pPr>
        <w:numPr>
          <w:ilvl w:val="0"/>
          <w:numId w:val="1"/>
        </w:numPr>
      </w:pPr>
      <w:r>
        <w:t>Укреплять крупную моторику руки через умение бросать  мяч.</w:t>
      </w:r>
    </w:p>
    <w:p w:rsidR="00261519" w:rsidRDefault="00261519" w:rsidP="00261519">
      <w:pPr>
        <w:numPr>
          <w:ilvl w:val="0"/>
          <w:numId w:val="1"/>
        </w:numPr>
      </w:pPr>
      <w:r>
        <w:t>Упражнять в прыжках и в равновесии;</w:t>
      </w:r>
    </w:p>
    <w:p w:rsidR="00261519" w:rsidRDefault="00261519" w:rsidP="00261519">
      <w:pPr>
        <w:numPr>
          <w:ilvl w:val="0"/>
          <w:numId w:val="1"/>
        </w:numPr>
      </w:pPr>
      <w:r>
        <w:t>Воспитывать у детей уверенность в своих силах «Я тоже умею»</w:t>
      </w:r>
    </w:p>
    <w:p w:rsidR="00261519" w:rsidRDefault="00261519" w:rsidP="00261519">
      <w:pPr>
        <w:numPr>
          <w:ilvl w:val="0"/>
          <w:numId w:val="1"/>
        </w:numPr>
      </w:pPr>
      <w:r>
        <w:t>Уметь ориентироваться в пространстве и получать положительные эмоции через двигательную активность.</w:t>
      </w:r>
    </w:p>
    <w:p w:rsidR="00261519" w:rsidRDefault="00261519" w:rsidP="00261519"/>
    <w:p w:rsidR="00261519" w:rsidRDefault="00261519" w:rsidP="00261519">
      <w:pPr>
        <w:jc w:val="center"/>
        <w:rPr>
          <w:b/>
        </w:rPr>
      </w:pPr>
      <w:r>
        <w:rPr>
          <w:b/>
        </w:rPr>
        <w:t>Методика проведения</w:t>
      </w:r>
    </w:p>
    <w:p w:rsidR="00261519" w:rsidRDefault="00261519" w:rsidP="00261519">
      <w:pPr>
        <w:rPr>
          <w:b/>
        </w:rPr>
      </w:pPr>
      <w:r w:rsidRPr="00E90E2A">
        <w:rPr>
          <w:b/>
        </w:rPr>
        <w:t>Часть 1.</w:t>
      </w:r>
    </w:p>
    <w:p w:rsidR="00261519" w:rsidRPr="00E90E2A" w:rsidRDefault="00261519" w:rsidP="00261519">
      <w:pPr>
        <w:rPr>
          <w:b/>
        </w:rPr>
      </w:pPr>
    </w:p>
    <w:p w:rsidR="00261519" w:rsidRDefault="00261519" w:rsidP="00261519">
      <w:r w:rsidRPr="00E90E2A">
        <w:rPr>
          <w:b/>
        </w:rPr>
        <w:t>1.</w:t>
      </w:r>
      <w:r>
        <w:t xml:space="preserve"> Формирование основных элементов ходьбы.</w:t>
      </w:r>
    </w:p>
    <w:p w:rsidR="00261519" w:rsidRDefault="00261519" w:rsidP="00261519">
      <w:r w:rsidRPr="00E90E2A">
        <w:rPr>
          <w:b/>
        </w:rPr>
        <w:t>2.</w:t>
      </w:r>
      <w:r>
        <w:t xml:space="preserve"> Игровое упражнение «Цветные кубики»</w:t>
      </w:r>
    </w:p>
    <w:p w:rsidR="00261519" w:rsidRDefault="00261519" w:rsidP="00261519">
      <w:r>
        <w:t>Воспитатель (В) гремит кубиками в коробке, чтобы сосредоточить слуховое внимание детей:</w:t>
      </w:r>
    </w:p>
    <w:p w:rsidR="00261519" w:rsidRDefault="00261519" w:rsidP="00261519">
      <w:r>
        <w:t>- Кто же это стучит в коробке? Кому надоело там сидеть?</w:t>
      </w:r>
    </w:p>
    <w:p w:rsidR="00261519" w:rsidRDefault="00261519" w:rsidP="00261519">
      <w:r>
        <w:t>Выбросила кубики из коробки. Дети берут по два кубика.</w:t>
      </w:r>
    </w:p>
    <w:p w:rsidR="00261519" w:rsidRDefault="00261519" w:rsidP="00261519">
      <w:r>
        <w:t>(</w:t>
      </w:r>
      <w:proofErr w:type="gramStart"/>
      <w:r>
        <w:t>с</w:t>
      </w:r>
      <w:proofErr w:type="gramEnd"/>
      <w:r>
        <w:t>ложные двигательные задания выполняю вместе с детьми)</w:t>
      </w:r>
    </w:p>
    <w:p w:rsidR="00261519" w:rsidRDefault="00261519" w:rsidP="00261519">
      <w:r>
        <w:t>Задания:</w:t>
      </w:r>
    </w:p>
    <w:p w:rsidR="00261519" w:rsidRDefault="00261519" w:rsidP="00261519">
      <w:pPr>
        <w:numPr>
          <w:ilvl w:val="0"/>
          <w:numId w:val="1"/>
        </w:numPr>
      </w:pPr>
      <w:r>
        <w:t>дети идут, высоко поднимая ноги, стучат кубиками;</w:t>
      </w:r>
    </w:p>
    <w:p w:rsidR="00261519" w:rsidRDefault="00261519" w:rsidP="00261519">
      <w:pPr>
        <w:numPr>
          <w:ilvl w:val="0"/>
          <w:numId w:val="1"/>
        </w:numPr>
      </w:pPr>
      <w:r>
        <w:t>стоя на месте, прячут кубики за спину, а затем показывают их;</w:t>
      </w:r>
    </w:p>
    <w:p w:rsidR="00261519" w:rsidRDefault="00261519" w:rsidP="00261519">
      <w:pPr>
        <w:numPr>
          <w:ilvl w:val="0"/>
          <w:numId w:val="1"/>
        </w:numPr>
      </w:pPr>
      <w:r>
        <w:t>приседают и стучат о пол одновременно двумя кубиками;</w:t>
      </w:r>
    </w:p>
    <w:p w:rsidR="00261519" w:rsidRDefault="00261519" w:rsidP="00261519">
      <w:pPr>
        <w:numPr>
          <w:ilvl w:val="0"/>
          <w:numId w:val="1"/>
        </w:numPr>
      </w:pPr>
      <w:r>
        <w:t>стучат о пол кубиками поочерёдно правой и левой рукой;</w:t>
      </w:r>
    </w:p>
    <w:p w:rsidR="00261519" w:rsidRDefault="00261519" w:rsidP="00261519">
      <w:pPr>
        <w:numPr>
          <w:ilvl w:val="0"/>
          <w:numId w:val="1"/>
        </w:numPr>
      </w:pPr>
      <w:r>
        <w:t>опускают руки и кружатся в правую и левую сторону.</w:t>
      </w:r>
    </w:p>
    <w:p w:rsidR="00261519" w:rsidRDefault="00261519" w:rsidP="00261519">
      <w:pPr>
        <w:rPr>
          <w:b/>
        </w:rPr>
      </w:pPr>
      <w:r w:rsidRPr="00E90E2A">
        <w:rPr>
          <w:b/>
        </w:rPr>
        <w:t>Часть 2.</w:t>
      </w:r>
    </w:p>
    <w:p w:rsidR="00261519" w:rsidRPr="00E90E2A" w:rsidRDefault="00261519" w:rsidP="00261519">
      <w:pPr>
        <w:rPr>
          <w:b/>
        </w:rPr>
      </w:pPr>
    </w:p>
    <w:p w:rsidR="00261519" w:rsidRDefault="00261519" w:rsidP="00261519">
      <w:r w:rsidRPr="00E90E2A">
        <w:rPr>
          <w:b/>
        </w:rPr>
        <w:t>1.</w:t>
      </w:r>
      <w:r>
        <w:t xml:space="preserve"> Бег по периметру зала (групповой комнаты). В центре лежит большой обруч. Воспитатель встаёт перед одним из детей и бежит, увлекая малышей, за собой вокруг обруча.</w:t>
      </w:r>
    </w:p>
    <w:p w:rsidR="00261519" w:rsidRDefault="00261519" w:rsidP="00261519">
      <w:r w:rsidRPr="00E90E2A">
        <w:rPr>
          <w:b/>
        </w:rPr>
        <w:t>2.</w:t>
      </w:r>
      <w:r>
        <w:t xml:space="preserve"> Восстановление дыхания: игровое упражнение «Надуй шарик»</w:t>
      </w:r>
    </w:p>
    <w:p w:rsidR="00261519" w:rsidRDefault="00261519" w:rsidP="00261519">
      <w:r>
        <w:t>Вместе с детьми воспитатель «надувает шарик». Учит делать детей глубокий вдох  и продолжительный выдох.</w:t>
      </w:r>
    </w:p>
    <w:p w:rsidR="00261519" w:rsidRDefault="00261519" w:rsidP="00261519">
      <w:r w:rsidRPr="00E90E2A">
        <w:rPr>
          <w:b/>
        </w:rPr>
        <w:t>3</w:t>
      </w:r>
      <w:r>
        <w:t>. Упражнения с мячом</w:t>
      </w:r>
    </w:p>
    <w:p w:rsidR="00261519" w:rsidRDefault="00261519" w:rsidP="00261519">
      <w:r>
        <w:t>* забросить мяч в обруч.  Сосредоточить внимание детей на конечном результате. Спрашивать каждого ребёнка, забросил ли он мяч в обруч, с целью помочь ему утвердиться в той деятельности, которую он выполняет.</w:t>
      </w:r>
    </w:p>
    <w:p w:rsidR="00261519" w:rsidRDefault="00261519" w:rsidP="00261519">
      <w:r w:rsidRPr="00E90E2A">
        <w:rPr>
          <w:b/>
        </w:rPr>
        <w:t>4</w:t>
      </w:r>
      <w:r>
        <w:t>. Дорожка препятствий.</w:t>
      </w:r>
    </w:p>
    <w:p w:rsidR="00261519" w:rsidRDefault="00261519" w:rsidP="00261519">
      <w:r>
        <w:t>* прыгать из обруча в обруч;</w:t>
      </w:r>
    </w:p>
    <w:p w:rsidR="00261519" w:rsidRDefault="00261519" w:rsidP="00261519">
      <w:r>
        <w:t>* пройти по узкой доске, удерживая равновесие;</w:t>
      </w:r>
    </w:p>
    <w:p w:rsidR="00261519" w:rsidRDefault="00261519" w:rsidP="00261519">
      <w:r>
        <w:t>* перелезть через гимнастическую скамейку.</w:t>
      </w:r>
    </w:p>
    <w:p w:rsidR="00261519" w:rsidRDefault="00261519" w:rsidP="00261519">
      <w:r w:rsidRPr="00E90E2A">
        <w:rPr>
          <w:b/>
        </w:rPr>
        <w:t>5</w:t>
      </w:r>
      <w:r>
        <w:t>. Упражнения с набивными мешочками.</w:t>
      </w:r>
    </w:p>
    <w:p w:rsidR="00261519" w:rsidRDefault="00261519" w:rsidP="00261519">
      <w:r>
        <w:t>Задания:</w:t>
      </w:r>
    </w:p>
    <w:p w:rsidR="00261519" w:rsidRDefault="00261519" w:rsidP="00261519">
      <w:pPr>
        <w:numPr>
          <w:ilvl w:val="0"/>
          <w:numId w:val="1"/>
        </w:numPr>
      </w:pPr>
      <w:r>
        <w:t>положить мешочек за скамейку, взять его из-под скамейки;</w:t>
      </w:r>
    </w:p>
    <w:p w:rsidR="00261519" w:rsidRDefault="00261519" w:rsidP="00261519">
      <w:pPr>
        <w:numPr>
          <w:ilvl w:val="0"/>
          <w:numId w:val="1"/>
        </w:numPr>
      </w:pPr>
      <w:r>
        <w:t>ещё раз положить мешочек за скамейку и, пролезая под скамьёй, взять его.</w:t>
      </w:r>
    </w:p>
    <w:p w:rsidR="00261519" w:rsidRDefault="00261519" w:rsidP="00261519"/>
    <w:p w:rsidR="00261519" w:rsidRDefault="00261519" w:rsidP="00261519"/>
    <w:p w:rsidR="00261519" w:rsidRDefault="00261519" w:rsidP="00261519"/>
    <w:p w:rsidR="00261519" w:rsidRDefault="00261519" w:rsidP="00261519">
      <w:pPr>
        <w:rPr>
          <w:b/>
        </w:rPr>
      </w:pPr>
      <w:r w:rsidRPr="00E90E2A">
        <w:rPr>
          <w:b/>
        </w:rPr>
        <w:lastRenderedPageBreak/>
        <w:t>Часть 3.</w:t>
      </w:r>
    </w:p>
    <w:p w:rsidR="00261519" w:rsidRPr="00E90E2A" w:rsidRDefault="00261519" w:rsidP="00261519">
      <w:pPr>
        <w:rPr>
          <w:b/>
        </w:rPr>
      </w:pPr>
    </w:p>
    <w:p w:rsidR="00261519" w:rsidRDefault="00261519" w:rsidP="00261519">
      <w:r w:rsidRPr="00E90E2A">
        <w:rPr>
          <w:b/>
        </w:rPr>
        <w:t>1.</w:t>
      </w:r>
      <w:r>
        <w:t xml:space="preserve"> Подвижная игра «Мы весёлые ребята»</w:t>
      </w:r>
    </w:p>
    <w:p w:rsidR="00261519" w:rsidRDefault="00261519" w:rsidP="00261519">
      <w:r>
        <w:t>У одной стены разложены обручи (домики), в которые встают дети.</w:t>
      </w:r>
    </w:p>
    <w:p w:rsidR="00261519" w:rsidRDefault="00261519" w:rsidP="00261519">
      <w:r>
        <w:t>Воспитатель берёт большой мяч и играет с ним.</w:t>
      </w:r>
    </w:p>
    <w:p w:rsidR="00261519" w:rsidRDefault="00261519" w:rsidP="00261519">
      <w:r>
        <w:t>Все вместе проговаривают:</w:t>
      </w:r>
    </w:p>
    <w:p w:rsidR="00261519" w:rsidRDefault="00261519" w:rsidP="00261519">
      <w:r>
        <w:t xml:space="preserve">Мы весёлые ребята, </w:t>
      </w:r>
      <w:proofErr w:type="gramStart"/>
      <w:r>
        <w:t>любим</w:t>
      </w:r>
      <w:proofErr w:type="gramEnd"/>
      <w:r>
        <w:t xml:space="preserve"> бегать и играть.</w:t>
      </w:r>
    </w:p>
    <w:p w:rsidR="00261519" w:rsidRDefault="00261519" w:rsidP="00261519">
      <w:r>
        <w:t>Мяч, попробуй нас догнать!</w:t>
      </w:r>
    </w:p>
    <w:p w:rsidR="00261519" w:rsidRDefault="00261519" w:rsidP="00261519">
      <w:r>
        <w:t>Дети бегают, «мяч» их догоняет. Дети разбегаются по своим домикам.</w:t>
      </w:r>
    </w:p>
    <w:p w:rsidR="00261519" w:rsidRDefault="00261519" w:rsidP="00261519">
      <w:r w:rsidRPr="00E90E2A">
        <w:rPr>
          <w:b/>
        </w:rPr>
        <w:t>Воспитатель</w:t>
      </w:r>
      <w:r>
        <w:t>. «Какие дружные ребята! А как зовут наших дружных ребят? (дети называют свои имена одновременно)»</w:t>
      </w:r>
    </w:p>
    <w:p w:rsidR="00261519" w:rsidRDefault="00261519" w:rsidP="00261519">
      <w:r w:rsidRPr="00E90E2A">
        <w:rPr>
          <w:b/>
        </w:rPr>
        <w:t>2</w:t>
      </w:r>
      <w:r>
        <w:t>. Спокойная игра «На кого я похож?»</w:t>
      </w:r>
    </w:p>
    <w:p w:rsidR="00261519" w:rsidRDefault="00261519" w:rsidP="00261519">
      <w:r>
        <w:t>Дети подражают голосам и движениям петушка гуся, котёнка.</w:t>
      </w:r>
    </w:p>
    <w:p w:rsidR="00261519" w:rsidRDefault="00261519" w:rsidP="00261519">
      <w:pPr>
        <w:ind w:firstLine="709"/>
      </w:pPr>
    </w:p>
    <w:p w:rsidR="00261519" w:rsidRDefault="00261519" w:rsidP="00261519">
      <w:pPr>
        <w:ind w:firstLine="709"/>
      </w:pPr>
    </w:p>
    <w:p w:rsidR="00261519" w:rsidRDefault="00261519" w:rsidP="00261519"/>
    <w:p w:rsidR="0082359B" w:rsidRDefault="00261519"/>
    <w:sectPr w:rsidR="0082359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61519"/>
    <w:rsid w:val="00176523"/>
    <w:rsid w:val="00261519"/>
    <w:rsid w:val="004D2C28"/>
    <w:rsid w:val="005C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2013-11-28T19:02:00Z</dcterms:created>
  <dcterms:modified xsi:type="dcterms:W3CDTF">2013-11-28T19:02:00Z</dcterms:modified>
</cp:coreProperties>
</file>