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C6" w:rsidRPr="00A47EC6" w:rsidRDefault="00A47EC6" w:rsidP="00A47E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47EC6">
        <w:rPr>
          <w:rFonts w:ascii="Times New Roman" w:hAnsi="Times New Roman" w:cs="Times New Roman"/>
          <w:b/>
          <w:sz w:val="32"/>
          <w:szCs w:val="32"/>
          <w:u w:val="single"/>
        </w:rPr>
        <w:t>Поведение за столом.</w:t>
      </w:r>
    </w:p>
    <w:p w:rsidR="00A47EC6" w:rsidRPr="00A47EC6" w:rsidRDefault="00A47EC6" w:rsidP="00A47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EC6">
        <w:rPr>
          <w:rFonts w:ascii="Times New Roman" w:hAnsi="Times New Roman" w:cs="Times New Roman"/>
          <w:sz w:val="28"/>
          <w:szCs w:val="28"/>
        </w:rPr>
        <w:t xml:space="preserve">Попытайтесь не думать, как выглядит ваш ребенок со </w:t>
      </w:r>
      <w:proofErr w:type="gramStart"/>
      <w:r w:rsidRPr="00A47EC6">
        <w:rPr>
          <w:rFonts w:ascii="Times New Roman" w:hAnsi="Times New Roman" w:cs="Times New Roman"/>
          <w:sz w:val="28"/>
          <w:szCs w:val="28"/>
        </w:rPr>
        <w:t>стороны</w:t>
      </w:r>
      <w:proofErr w:type="gramEnd"/>
      <w:r w:rsidRPr="00A47EC6">
        <w:rPr>
          <w:rFonts w:ascii="Times New Roman" w:hAnsi="Times New Roman" w:cs="Times New Roman"/>
          <w:sz w:val="28"/>
          <w:szCs w:val="28"/>
        </w:rPr>
        <w:t xml:space="preserve"> и какое мнение составят окружающие о вас в результате его поведения. Гораздо важнее атмосфера за столом и отношения между домочадцами. Помните: основа правильного родительского воспитания – личный пример. Для малыша именно мама и папа являются образцом поведения. Если вы сами </w:t>
      </w:r>
      <w:proofErr w:type="gramStart"/>
      <w:r w:rsidRPr="00A47EC6">
        <w:rPr>
          <w:rFonts w:ascii="Times New Roman" w:hAnsi="Times New Roman" w:cs="Times New Roman"/>
          <w:sz w:val="28"/>
          <w:szCs w:val="28"/>
        </w:rPr>
        <w:t>умеете</w:t>
      </w:r>
      <w:proofErr w:type="gramEnd"/>
      <w:r w:rsidRPr="00A47EC6">
        <w:rPr>
          <w:rFonts w:ascii="Times New Roman" w:hAnsi="Times New Roman" w:cs="Times New Roman"/>
          <w:sz w:val="28"/>
          <w:szCs w:val="28"/>
        </w:rPr>
        <w:t xml:space="preserve"> вести себя за столом, пользуетесь ножом и вилкой, можете поддержать непринужденную беседу – половина работы уже сделана. К сожалению, многие задумываются над этим слишком поздно, когда приходится краснеть за поведение ребенка в обществе. </w:t>
      </w:r>
    </w:p>
    <w:p w:rsidR="00A47EC6" w:rsidRPr="00A47EC6" w:rsidRDefault="00A47EC6" w:rsidP="00A47E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EC6">
        <w:rPr>
          <w:rFonts w:ascii="Times New Roman" w:hAnsi="Times New Roman" w:cs="Times New Roman"/>
          <w:b/>
          <w:sz w:val="28"/>
          <w:szCs w:val="28"/>
        </w:rPr>
        <w:t>Запомните несколько правил, которые будут полезны в этом случае:</w:t>
      </w:r>
    </w:p>
    <w:p w:rsidR="00A47EC6" w:rsidRPr="00A47EC6" w:rsidRDefault="00A47EC6" w:rsidP="00A47E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EC6">
        <w:rPr>
          <w:rFonts w:ascii="Times New Roman" w:hAnsi="Times New Roman" w:cs="Times New Roman"/>
          <w:sz w:val="28"/>
          <w:szCs w:val="28"/>
        </w:rPr>
        <w:t>Вся семья должна собираться за общим столом не менее одного раза в день. В крайнем случае, можно устраивать традиционные воскресные обеды.</w:t>
      </w:r>
    </w:p>
    <w:p w:rsidR="00A47EC6" w:rsidRPr="00A47EC6" w:rsidRDefault="00A47EC6" w:rsidP="00A47E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EC6">
        <w:rPr>
          <w:rFonts w:ascii="Times New Roman" w:hAnsi="Times New Roman" w:cs="Times New Roman"/>
          <w:sz w:val="28"/>
          <w:szCs w:val="28"/>
        </w:rPr>
        <w:t>Во время традиционной трапезы не включайте телевизор, не читайте книг и газет. Используйте это время исключительно для общения с домочадцами.</w:t>
      </w:r>
    </w:p>
    <w:p w:rsidR="00A47EC6" w:rsidRPr="00A47EC6" w:rsidRDefault="00A47EC6" w:rsidP="00A47E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EC6">
        <w:rPr>
          <w:rFonts w:ascii="Times New Roman" w:hAnsi="Times New Roman" w:cs="Times New Roman"/>
          <w:sz w:val="28"/>
          <w:szCs w:val="28"/>
        </w:rPr>
        <w:t>Начинайте обучение малыша поведению за столом с того момента, как он впервые начал кушать в своем стульчике. Придвигайте детский стульчик вплотную к общему столу.</w:t>
      </w:r>
    </w:p>
    <w:p w:rsidR="00A47EC6" w:rsidRPr="00A47EC6" w:rsidRDefault="00A47EC6" w:rsidP="00A47E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EC6">
        <w:rPr>
          <w:rFonts w:ascii="Times New Roman" w:hAnsi="Times New Roman" w:cs="Times New Roman"/>
          <w:sz w:val="28"/>
          <w:szCs w:val="28"/>
        </w:rPr>
        <w:t>Не забывайте перед едой мыть руки! Требуйте этого от детей с раннего возраста.</w:t>
      </w:r>
    </w:p>
    <w:p w:rsidR="00A47EC6" w:rsidRPr="00A47EC6" w:rsidRDefault="00A47EC6" w:rsidP="00A47E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EC6">
        <w:rPr>
          <w:rFonts w:ascii="Times New Roman" w:hAnsi="Times New Roman" w:cs="Times New Roman"/>
          <w:sz w:val="28"/>
          <w:szCs w:val="28"/>
        </w:rPr>
        <w:t>Купите для малыша специальную детскую посуду. Сегодня существует большое количество нескользящих тарелок, чашек-непроливаек, неколючих вилок и ножей. Пусть внешний вид посуды радует всех за столом.</w:t>
      </w:r>
    </w:p>
    <w:p w:rsidR="00A47EC6" w:rsidRPr="00A47EC6" w:rsidRDefault="00A47EC6" w:rsidP="00A47E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EC6">
        <w:rPr>
          <w:rFonts w:ascii="Times New Roman" w:hAnsi="Times New Roman" w:cs="Times New Roman"/>
          <w:sz w:val="28"/>
          <w:szCs w:val="28"/>
        </w:rPr>
        <w:t>Не позволяйте малышу во время еды играть с посудой. Для игр необходимо купить отдельные игрушечные столовые приборы.</w:t>
      </w:r>
    </w:p>
    <w:p w:rsidR="00A47EC6" w:rsidRPr="00A47EC6" w:rsidRDefault="00A47EC6" w:rsidP="00A47E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EC6">
        <w:rPr>
          <w:rFonts w:ascii="Times New Roman" w:hAnsi="Times New Roman" w:cs="Times New Roman"/>
          <w:sz w:val="28"/>
          <w:szCs w:val="28"/>
        </w:rPr>
        <w:t>Покажите ребенку, как правильно держать ложку: тремя пальцами – большим, указательным и средним, зачерпывая еду так, чтобы она не проливалась, подносить ложку ко рту боковым краем, а не суженной частью.</w:t>
      </w:r>
    </w:p>
    <w:p w:rsidR="00A47EC6" w:rsidRPr="00A47EC6" w:rsidRDefault="00A47EC6" w:rsidP="00A47E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EC6">
        <w:rPr>
          <w:rFonts w:ascii="Times New Roman" w:hAnsi="Times New Roman" w:cs="Times New Roman"/>
          <w:sz w:val="28"/>
          <w:szCs w:val="28"/>
        </w:rPr>
        <w:t>Когда ребенку исполнится год-полтора, можно познакомить его с вилкой. Лучше выбрать специальную детскую, которой нельзя пораниться. Важно помнить, что если приходится накалывать вилкой кусочки еды, то ее необходимо держать зубами вниз, но есть блюда (пюре, гречка, рис и т. д.), которые требуют того, чтобы вилку держали как совочек.</w:t>
      </w:r>
    </w:p>
    <w:p w:rsidR="00A47EC6" w:rsidRPr="00A47EC6" w:rsidRDefault="00A47EC6" w:rsidP="00A47E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EC6">
        <w:rPr>
          <w:rFonts w:ascii="Times New Roman" w:hAnsi="Times New Roman" w:cs="Times New Roman"/>
          <w:sz w:val="28"/>
          <w:szCs w:val="28"/>
        </w:rPr>
        <w:t>Приучать кроху пользоваться детским ножом можно лет с трех. Обязательно заранее покажите, как его используют за столом.</w:t>
      </w:r>
    </w:p>
    <w:p w:rsidR="00A47EC6" w:rsidRPr="00A47EC6" w:rsidRDefault="00A47EC6" w:rsidP="00A47E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EC6">
        <w:rPr>
          <w:rFonts w:ascii="Times New Roman" w:hAnsi="Times New Roman" w:cs="Times New Roman"/>
          <w:sz w:val="28"/>
          <w:szCs w:val="28"/>
        </w:rPr>
        <w:t>Учите ребенка использовать салфетки; всегда помещайте их в зоне досягаемости. Не торопитесь вытирать малышу рот и руки, сначала протяните салфетку, а потом окажите помощь, если это необходимо.</w:t>
      </w:r>
    </w:p>
    <w:p w:rsidR="00A47EC6" w:rsidRPr="00A47EC6" w:rsidRDefault="00A47EC6" w:rsidP="00A47E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EC6">
        <w:rPr>
          <w:rFonts w:ascii="Times New Roman" w:hAnsi="Times New Roman" w:cs="Times New Roman"/>
          <w:sz w:val="28"/>
          <w:szCs w:val="28"/>
        </w:rPr>
        <w:t xml:space="preserve">Не кладите ребенку в тарелку слишком большие порции. Если он начал играть едой – это сигнал для родителей, что </w:t>
      </w:r>
      <w:proofErr w:type="gramStart"/>
      <w:r w:rsidRPr="00A47EC6">
        <w:rPr>
          <w:rFonts w:ascii="Times New Roman" w:hAnsi="Times New Roman" w:cs="Times New Roman"/>
          <w:sz w:val="28"/>
          <w:szCs w:val="28"/>
        </w:rPr>
        <w:t>пришло время выходить</w:t>
      </w:r>
      <w:proofErr w:type="gramEnd"/>
      <w:r w:rsidRPr="00A47EC6">
        <w:rPr>
          <w:rFonts w:ascii="Times New Roman" w:hAnsi="Times New Roman" w:cs="Times New Roman"/>
          <w:sz w:val="28"/>
          <w:szCs w:val="28"/>
        </w:rPr>
        <w:t xml:space="preserve"> из-за стола.</w:t>
      </w:r>
    </w:p>
    <w:p w:rsidR="00A47EC6" w:rsidRPr="00A47EC6" w:rsidRDefault="00A47EC6" w:rsidP="00A47E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EC6">
        <w:rPr>
          <w:rFonts w:ascii="Times New Roman" w:hAnsi="Times New Roman" w:cs="Times New Roman"/>
          <w:sz w:val="28"/>
          <w:szCs w:val="28"/>
        </w:rPr>
        <w:t xml:space="preserve">Учите детей хорошим манерам в игровой форме. Пригласите за стол ребенка с куклами. Накройте на стол. Разыграйте, слегка утрируя ситуацию, чаепитие или </w:t>
      </w:r>
      <w:proofErr w:type="gramStart"/>
      <w:r w:rsidRPr="00A47EC6">
        <w:rPr>
          <w:rFonts w:ascii="Times New Roman" w:hAnsi="Times New Roman" w:cs="Times New Roman"/>
          <w:sz w:val="28"/>
          <w:szCs w:val="28"/>
        </w:rPr>
        <w:t>званный</w:t>
      </w:r>
      <w:proofErr w:type="gramEnd"/>
      <w:r w:rsidRPr="00A47EC6">
        <w:rPr>
          <w:rFonts w:ascii="Times New Roman" w:hAnsi="Times New Roman" w:cs="Times New Roman"/>
          <w:sz w:val="28"/>
          <w:szCs w:val="28"/>
        </w:rPr>
        <w:t xml:space="preserve"> ужин.</w:t>
      </w:r>
    </w:p>
    <w:p w:rsidR="00A47EC6" w:rsidRPr="00A47EC6" w:rsidRDefault="00A47EC6" w:rsidP="00A47E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EC6">
        <w:rPr>
          <w:rFonts w:ascii="Times New Roman" w:hAnsi="Times New Roman" w:cs="Times New Roman"/>
          <w:sz w:val="28"/>
          <w:szCs w:val="28"/>
        </w:rPr>
        <w:t xml:space="preserve">Не принуждайте </w:t>
      </w:r>
      <w:proofErr w:type="gramStart"/>
      <w:r w:rsidRPr="00A47EC6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A47EC6">
        <w:rPr>
          <w:rFonts w:ascii="Times New Roman" w:hAnsi="Times New Roman" w:cs="Times New Roman"/>
          <w:sz w:val="28"/>
          <w:szCs w:val="28"/>
        </w:rPr>
        <w:t xml:space="preserve"> есть нелюбимые блюда. Не настаивайте, чтобы он съел все до дна.</w:t>
      </w:r>
    </w:p>
    <w:p w:rsidR="00A47EC6" w:rsidRPr="00A47EC6" w:rsidRDefault="00A47EC6" w:rsidP="00A47E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EC6">
        <w:rPr>
          <w:rFonts w:ascii="Times New Roman" w:hAnsi="Times New Roman" w:cs="Times New Roman"/>
          <w:sz w:val="28"/>
          <w:szCs w:val="28"/>
        </w:rPr>
        <w:t>Приучайте детей помогать убирать со стола. Уже в возрасте 2 – 3 лет ребенок может самостоятельно ставить грязную посуду со стола в раковину.</w:t>
      </w:r>
    </w:p>
    <w:p w:rsidR="00A47EC6" w:rsidRPr="00A47EC6" w:rsidRDefault="00A47EC6" w:rsidP="00A47E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EC6">
        <w:rPr>
          <w:rFonts w:ascii="Times New Roman" w:hAnsi="Times New Roman" w:cs="Times New Roman"/>
          <w:sz w:val="28"/>
          <w:szCs w:val="28"/>
        </w:rPr>
        <w:t xml:space="preserve">Не забывайте говорить друг другу: «Приятного аппетита», «спасибо», «пожалуйста» и т. д. </w:t>
      </w:r>
    </w:p>
    <w:p w:rsidR="00093E82" w:rsidRPr="00A47EC6" w:rsidRDefault="00093E82" w:rsidP="00A47E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3E82" w:rsidRPr="00A47EC6" w:rsidSect="00A47E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F668D"/>
    <w:multiLevelType w:val="hybridMultilevel"/>
    <w:tmpl w:val="FE7C8E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7EC6"/>
    <w:rsid w:val="00093E82"/>
    <w:rsid w:val="00A4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E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2014-01-29T15:54:00Z</dcterms:created>
  <dcterms:modified xsi:type="dcterms:W3CDTF">2014-01-29T15:55:00Z</dcterms:modified>
</cp:coreProperties>
</file>