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5E" w:rsidRDefault="00D11E5E" w:rsidP="00D11E5E">
      <w:pPr>
        <w:shd w:val="clear" w:color="auto" w:fill="FFFFFF"/>
        <w:spacing w:before="180" w:line="360" w:lineRule="auto"/>
        <w:ind w:left="4" w:right="22" w:firstLine="184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Подвижные игры для детей с нарушениями зрения</w:t>
      </w:r>
    </w:p>
    <w:p w:rsidR="004F375B" w:rsidRPr="004F375B" w:rsidRDefault="004F375B" w:rsidP="004F375B">
      <w:pPr>
        <w:shd w:val="clear" w:color="auto" w:fill="FFFFFF"/>
        <w:spacing w:before="180" w:line="360" w:lineRule="auto"/>
        <w:ind w:left="4" w:right="22" w:firstLine="184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Подвижные игры для детей с нарушением зрения имеют огром</w:t>
      </w:r>
      <w:r w:rsidRPr="004F375B">
        <w:rPr>
          <w:color w:val="000000"/>
          <w:sz w:val="28"/>
          <w:szCs w:val="28"/>
        </w:rPr>
        <w:softHyphen/>
        <w:t xml:space="preserve">ное значение </w:t>
      </w:r>
      <w:r w:rsidR="00EC1A86">
        <w:rPr>
          <w:color w:val="000000"/>
          <w:sz w:val="28"/>
          <w:szCs w:val="28"/>
        </w:rPr>
        <w:t xml:space="preserve"> в развитии </w:t>
      </w:r>
      <w:r w:rsidRPr="004F375B">
        <w:rPr>
          <w:color w:val="000000"/>
          <w:sz w:val="28"/>
          <w:szCs w:val="28"/>
        </w:rPr>
        <w:t xml:space="preserve"> сохранных функ</w:t>
      </w:r>
      <w:r w:rsidRPr="004F375B">
        <w:rPr>
          <w:color w:val="000000"/>
          <w:sz w:val="28"/>
          <w:szCs w:val="28"/>
        </w:rPr>
        <w:softHyphen/>
        <w:t>ций, навыков ориентировки в пространстве, совершенствования движений, умения бегать, прыгать, метать и т.д. (</w:t>
      </w:r>
      <w:proofErr w:type="spellStart"/>
      <w:r w:rsidRPr="004F375B">
        <w:rPr>
          <w:color w:val="000000"/>
          <w:sz w:val="28"/>
          <w:szCs w:val="28"/>
        </w:rPr>
        <w:t>Маллаев</w:t>
      </w:r>
      <w:proofErr w:type="spellEnd"/>
      <w:r w:rsidRPr="004F375B">
        <w:rPr>
          <w:color w:val="000000"/>
          <w:sz w:val="28"/>
          <w:szCs w:val="28"/>
        </w:rPr>
        <w:t xml:space="preserve"> Д.М., 1992).</w:t>
      </w:r>
    </w:p>
    <w:p w:rsidR="004F375B" w:rsidRPr="004F375B" w:rsidRDefault="004F375B" w:rsidP="004F375B">
      <w:pPr>
        <w:shd w:val="clear" w:color="auto" w:fill="FFFFFF"/>
        <w:spacing w:line="360" w:lineRule="auto"/>
        <w:ind w:left="4" w:right="14" w:firstLine="191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В процессе игры ребенок учится добиваться успеха, подчи</w:t>
      </w:r>
      <w:r w:rsidRPr="004F375B">
        <w:rPr>
          <w:color w:val="000000"/>
          <w:sz w:val="28"/>
          <w:szCs w:val="28"/>
        </w:rPr>
        <w:softHyphen/>
        <w:t>нять свои желания правилам игры. Специальных подвижных игр для детей с нарушением зрения нет, они играют в те же игры, что и нормально</w:t>
      </w:r>
      <w:r>
        <w:rPr>
          <w:color w:val="000000"/>
          <w:sz w:val="28"/>
          <w:szCs w:val="28"/>
        </w:rPr>
        <w:t xml:space="preserve"> </w:t>
      </w:r>
      <w:r w:rsidRPr="004F375B">
        <w:rPr>
          <w:color w:val="000000"/>
          <w:sz w:val="28"/>
          <w:szCs w:val="28"/>
        </w:rPr>
        <w:t>видящие дошкольники.</w:t>
      </w:r>
    </w:p>
    <w:p w:rsidR="004F375B" w:rsidRPr="004F375B" w:rsidRDefault="004F375B" w:rsidP="004F375B">
      <w:pPr>
        <w:shd w:val="clear" w:color="auto" w:fill="FFFFFF"/>
        <w:spacing w:line="360" w:lineRule="auto"/>
        <w:ind w:left="14" w:firstLine="198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При выборе игр следует учитывать возрастные особенности детей, физическую подготовленность, зрительные нарушения.</w:t>
      </w:r>
    </w:p>
    <w:p w:rsidR="004F375B" w:rsidRPr="004F375B" w:rsidRDefault="004F375B" w:rsidP="004F37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При организации подвижной игры нельзя с</w:t>
      </w:r>
      <w:r w:rsidR="00707261">
        <w:rPr>
          <w:color w:val="000000"/>
          <w:sz w:val="28"/>
          <w:szCs w:val="28"/>
        </w:rPr>
        <w:t>тави</w:t>
      </w:r>
      <w:r w:rsidRPr="004F375B">
        <w:rPr>
          <w:color w:val="000000"/>
          <w:sz w:val="28"/>
          <w:szCs w:val="28"/>
        </w:rPr>
        <w:t xml:space="preserve">ть детей к солнцу или окнам. Яркий свет «слепит» детей, внимание их рассеивается. Начинать игру необходимо по условному сигналу (свисток, хлопок, команда, удар в бубен и др.), о чем заранее дети предупреждаются. Во время игры воспитатель </w:t>
      </w:r>
      <w:r w:rsidR="00707261">
        <w:rPr>
          <w:color w:val="000000"/>
          <w:sz w:val="28"/>
          <w:szCs w:val="28"/>
        </w:rPr>
        <w:t>контролирует поведение</w:t>
      </w:r>
      <w:r w:rsidRPr="004F375B">
        <w:rPr>
          <w:color w:val="000000"/>
          <w:sz w:val="28"/>
          <w:szCs w:val="28"/>
        </w:rPr>
        <w:t xml:space="preserve"> играющих, соблюдением правил игры. Целесообразно в процессе игры делать остановки с тем, чтобы снять напряжение, избежать переутомления, используя это время для анализа игры.</w:t>
      </w:r>
    </w:p>
    <w:p w:rsidR="004F375B" w:rsidRPr="004F375B" w:rsidRDefault="004F375B" w:rsidP="004F375B">
      <w:pPr>
        <w:shd w:val="clear" w:color="auto" w:fill="FFFFFF"/>
        <w:spacing w:before="4" w:line="360" w:lineRule="auto"/>
        <w:ind w:firstLine="248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В организации подвижных игр целесообразно учитывать </w:t>
      </w:r>
      <w:r>
        <w:rPr>
          <w:color w:val="000000"/>
          <w:sz w:val="28"/>
          <w:szCs w:val="28"/>
        </w:rPr>
        <w:t>с</w:t>
      </w:r>
      <w:r w:rsidR="00707261">
        <w:rPr>
          <w:color w:val="000000"/>
          <w:sz w:val="28"/>
          <w:szCs w:val="28"/>
        </w:rPr>
        <w:t>ле</w:t>
      </w:r>
      <w:r w:rsidRPr="004F375B">
        <w:rPr>
          <w:color w:val="000000"/>
          <w:sz w:val="28"/>
          <w:szCs w:val="28"/>
        </w:rPr>
        <w:t xml:space="preserve">дующие особенности детей с нарушением зрения: уровень двигательной подготовленности, состояние здоровья, зрительные возможности. С учетом этого </w:t>
      </w:r>
      <w:r>
        <w:rPr>
          <w:color w:val="000000"/>
          <w:sz w:val="28"/>
          <w:szCs w:val="28"/>
        </w:rPr>
        <w:t xml:space="preserve">классификация подвижных игр </w:t>
      </w:r>
      <w:r w:rsidR="00B32E40">
        <w:rPr>
          <w:color w:val="000000"/>
          <w:sz w:val="28"/>
          <w:szCs w:val="28"/>
        </w:rPr>
        <w:t xml:space="preserve">выглядит </w:t>
      </w:r>
      <w:r w:rsidRPr="004F375B">
        <w:rPr>
          <w:color w:val="000000"/>
          <w:sz w:val="28"/>
          <w:szCs w:val="28"/>
        </w:rPr>
        <w:t>следующим образом:</w:t>
      </w:r>
    </w:p>
    <w:p w:rsidR="004F375B" w:rsidRPr="004F375B" w:rsidRDefault="004F375B" w:rsidP="004F375B">
      <w:pPr>
        <w:shd w:val="clear" w:color="auto" w:fill="FFFFFF"/>
        <w:spacing w:before="11" w:line="360" w:lineRule="auto"/>
        <w:ind w:left="241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1. Игры на </w:t>
      </w:r>
      <w:r w:rsidR="00707261">
        <w:rPr>
          <w:color w:val="000000"/>
          <w:sz w:val="28"/>
          <w:szCs w:val="28"/>
        </w:rPr>
        <w:t>профилактику</w:t>
      </w:r>
      <w:r w:rsidRPr="004F375B">
        <w:rPr>
          <w:color w:val="000000"/>
          <w:sz w:val="28"/>
          <w:szCs w:val="28"/>
        </w:rPr>
        <w:t xml:space="preserve"> нарушений осанки.</w:t>
      </w:r>
    </w:p>
    <w:p w:rsidR="004F375B" w:rsidRPr="004F375B" w:rsidRDefault="004F375B" w:rsidP="004F375B">
      <w:pPr>
        <w:shd w:val="clear" w:color="auto" w:fill="FFFFFF"/>
        <w:spacing w:before="4" w:line="360" w:lineRule="auto"/>
        <w:ind w:left="472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К ним относятся игры, связанные с большой подвижности лазанием, ползанием, выпрямлением,</w:t>
      </w:r>
    </w:p>
    <w:p w:rsidR="004F375B" w:rsidRPr="004F375B" w:rsidRDefault="004F375B" w:rsidP="004F375B">
      <w:pPr>
        <w:shd w:val="clear" w:color="auto" w:fill="FFFFFF"/>
        <w:spacing w:line="360" w:lineRule="auto"/>
        <w:ind w:left="550" w:hanging="210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2. Игры на </w:t>
      </w:r>
      <w:r w:rsidR="00707261">
        <w:rPr>
          <w:color w:val="000000"/>
          <w:sz w:val="28"/>
          <w:szCs w:val="28"/>
        </w:rPr>
        <w:t xml:space="preserve">профилактику </w:t>
      </w:r>
      <w:r w:rsidRPr="004F375B">
        <w:rPr>
          <w:color w:val="000000"/>
          <w:sz w:val="28"/>
          <w:szCs w:val="28"/>
        </w:rPr>
        <w:t>плоскостопия: игры небольшой подвиж</w:t>
      </w:r>
      <w:r w:rsidRPr="004F375B">
        <w:rPr>
          <w:color w:val="000000"/>
          <w:sz w:val="28"/>
          <w:szCs w:val="28"/>
        </w:rPr>
        <w:softHyphen/>
        <w:t>ности, целью которых является развитие подвижности стоп, различные перекатывания цилиндров, перенос мелких пред</w:t>
      </w:r>
      <w:r w:rsidRPr="004F375B">
        <w:rPr>
          <w:color w:val="000000"/>
          <w:sz w:val="28"/>
          <w:szCs w:val="28"/>
        </w:rPr>
        <w:softHyphen/>
        <w:t>метов с одного места на другое, ходьба по карандашам, ходьба по мягкому шнуру босиком.</w:t>
      </w:r>
    </w:p>
    <w:p w:rsidR="004F375B" w:rsidRPr="004F375B" w:rsidRDefault="004F375B" w:rsidP="004F375B">
      <w:pPr>
        <w:shd w:val="clear" w:color="auto" w:fill="FFFFFF"/>
        <w:spacing w:before="47" w:line="360" w:lineRule="auto"/>
        <w:ind w:left="526" w:right="29" w:hanging="216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lastRenderedPageBreak/>
        <w:t>3. Игры на развитие правильного положения головы: наклон, поворот головы, фиксация в определенном положении, удер</w:t>
      </w:r>
      <w:r w:rsidRPr="004F375B">
        <w:rPr>
          <w:color w:val="000000"/>
          <w:sz w:val="28"/>
          <w:szCs w:val="28"/>
        </w:rPr>
        <w:softHyphen/>
        <w:t>жание мешочка на голове, его переносы.</w:t>
      </w:r>
    </w:p>
    <w:p w:rsidR="004F375B" w:rsidRPr="004F375B" w:rsidRDefault="004F375B" w:rsidP="004F375B">
      <w:pPr>
        <w:shd w:val="clear" w:color="auto" w:fill="FFFFFF"/>
        <w:spacing w:before="25" w:line="360" w:lineRule="auto"/>
        <w:ind w:left="522" w:right="47" w:hanging="230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4. Игры на развитие координации рук и ног: включают </w:t>
      </w:r>
      <w:r w:rsidR="00707261">
        <w:rPr>
          <w:color w:val="000000"/>
          <w:sz w:val="28"/>
          <w:szCs w:val="28"/>
        </w:rPr>
        <w:t xml:space="preserve">задания на </w:t>
      </w:r>
      <w:r w:rsidRPr="004F375B">
        <w:rPr>
          <w:color w:val="000000"/>
          <w:sz w:val="28"/>
          <w:szCs w:val="28"/>
        </w:rPr>
        <w:t>одно</w:t>
      </w:r>
      <w:r w:rsidRPr="004F375B">
        <w:rPr>
          <w:color w:val="000000"/>
          <w:sz w:val="28"/>
          <w:szCs w:val="28"/>
        </w:rPr>
        <w:softHyphen/>
        <w:t>временные, поочередные движения рук и ног.</w:t>
      </w:r>
    </w:p>
    <w:p w:rsidR="004F375B" w:rsidRPr="004F375B" w:rsidRDefault="004F375B" w:rsidP="004F375B">
      <w:pPr>
        <w:shd w:val="clear" w:color="auto" w:fill="FFFFFF"/>
        <w:spacing w:before="7" w:line="360" w:lineRule="auto"/>
        <w:ind w:left="281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5. Игры на развитие пространственной ориентировки:</w:t>
      </w:r>
    </w:p>
    <w:p w:rsidR="004F375B" w:rsidRPr="004F375B" w:rsidRDefault="004F375B" w:rsidP="004F375B">
      <w:pPr>
        <w:shd w:val="clear" w:color="auto" w:fill="FFFFFF"/>
        <w:spacing w:before="11" w:line="360" w:lineRule="auto"/>
        <w:ind w:left="770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— игры на ориентировку в </w:t>
      </w:r>
      <w:proofErr w:type="spellStart"/>
      <w:r w:rsidRPr="004F375B">
        <w:rPr>
          <w:color w:val="000000"/>
          <w:sz w:val="28"/>
          <w:szCs w:val="28"/>
        </w:rPr>
        <w:t>микропространстве</w:t>
      </w:r>
      <w:proofErr w:type="spellEnd"/>
      <w:r w:rsidRPr="004F375B">
        <w:rPr>
          <w:color w:val="000000"/>
          <w:sz w:val="28"/>
          <w:szCs w:val="28"/>
        </w:rPr>
        <w:t>;</w:t>
      </w:r>
    </w:p>
    <w:p w:rsidR="004F375B" w:rsidRPr="004F375B" w:rsidRDefault="004F375B" w:rsidP="004F375B">
      <w:pPr>
        <w:shd w:val="clear" w:color="auto" w:fill="FFFFFF"/>
        <w:spacing w:line="360" w:lineRule="auto"/>
        <w:ind w:left="763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— игры на ориентировку в большом пространстве.</w:t>
      </w:r>
    </w:p>
    <w:p w:rsidR="004F375B" w:rsidRPr="004F375B" w:rsidRDefault="004F375B" w:rsidP="004F375B">
      <w:pPr>
        <w:shd w:val="clear" w:color="auto" w:fill="FFFFFF"/>
        <w:spacing w:before="18" w:line="360" w:lineRule="auto"/>
        <w:ind w:left="497" w:right="68" w:hanging="227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6. Игры на развитие равновесия, включающие упражнения на сохранение устойчивого положения тела.</w:t>
      </w:r>
    </w:p>
    <w:p w:rsidR="004F375B" w:rsidRPr="004F375B" w:rsidRDefault="004F375B" w:rsidP="004F375B">
      <w:pPr>
        <w:shd w:val="clear" w:color="auto" w:fill="FFFFFF"/>
        <w:spacing w:line="360" w:lineRule="auto"/>
        <w:ind w:left="259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7. Игры на развитие бинокулярного зрения:</w:t>
      </w:r>
    </w:p>
    <w:p w:rsidR="004F375B" w:rsidRPr="004F375B" w:rsidRDefault="004F375B" w:rsidP="004F375B">
      <w:pPr>
        <w:shd w:val="clear" w:color="auto" w:fill="FFFFFF"/>
        <w:spacing w:line="360" w:lineRule="auto"/>
        <w:ind w:left="734" w:right="2246"/>
        <w:jc w:val="both"/>
        <w:rPr>
          <w:color w:val="000000"/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— при сходящемся косоглазии; </w:t>
      </w:r>
    </w:p>
    <w:p w:rsidR="004F375B" w:rsidRPr="004F375B" w:rsidRDefault="004F375B" w:rsidP="004F375B">
      <w:pPr>
        <w:shd w:val="clear" w:color="auto" w:fill="FFFFFF"/>
        <w:spacing w:line="360" w:lineRule="auto"/>
        <w:ind w:left="734" w:right="2246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-  при расходящемся косоглазии.</w:t>
      </w:r>
    </w:p>
    <w:p w:rsidR="004F375B" w:rsidRPr="004F375B" w:rsidRDefault="004F375B" w:rsidP="004F375B">
      <w:pPr>
        <w:shd w:val="clear" w:color="auto" w:fill="FFFFFF"/>
        <w:spacing w:line="360" w:lineRule="auto"/>
        <w:ind w:left="245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8. Игры для развития глазодвигательного аппарата.</w:t>
      </w:r>
    </w:p>
    <w:p w:rsidR="004F375B" w:rsidRPr="004F375B" w:rsidRDefault="004F375B" w:rsidP="004F375B">
      <w:pPr>
        <w:shd w:val="clear" w:color="auto" w:fill="FFFFFF"/>
        <w:spacing w:line="360" w:lineRule="auto"/>
        <w:ind w:left="241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9. Игры для отдыха глаз.</w:t>
      </w:r>
    </w:p>
    <w:p w:rsidR="004F375B" w:rsidRPr="004F375B" w:rsidRDefault="004F375B" w:rsidP="00707261">
      <w:pPr>
        <w:shd w:val="clear" w:color="auto" w:fill="FFFFFF"/>
        <w:spacing w:before="50" w:line="360" w:lineRule="auto"/>
        <w:ind w:left="450" w:right="104" w:hanging="198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10. </w:t>
      </w:r>
      <w:proofErr w:type="gramStart"/>
      <w:r w:rsidRPr="004F375B">
        <w:rPr>
          <w:color w:val="000000"/>
          <w:sz w:val="28"/>
          <w:szCs w:val="28"/>
        </w:rPr>
        <w:t>Игры для развития двигательных качеств (быстроты, вынос</w:t>
      </w:r>
      <w:r w:rsidRPr="004F375B">
        <w:rPr>
          <w:color w:val="000000"/>
          <w:sz w:val="28"/>
          <w:szCs w:val="28"/>
        </w:rPr>
        <w:softHyphen/>
        <w:t>ливости, силы, ловкости, прыгучести, гибкости),</w:t>
      </w:r>
      <w:proofErr w:type="gramEnd"/>
    </w:p>
    <w:p w:rsidR="004F375B" w:rsidRPr="004F375B" w:rsidRDefault="00707261" w:rsidP="004F375B">
      <w:pPr>
        <w:shd w:val="clear" w:color="auto" w:fill="FFFFFF"/>
        <w:spacing w:before="14" w:line="360" w:lineRule="auto"/>
        <w:ind w:left="2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F375B" w:rsidRPr="004F375B">
        <w:rPr>
          <w:color w:val="000000"/>
          <w:sz w:val="28"/>
          <w:szCs w:val="28"/>
        </w:rPr>
        <w:t>. Игры на развитие слуховой ориентировки.</w:t>
      </w:r>
    </w:p>
    <w:p w:rsidR="004F375B" w:rsidRPr="004F375B" w:rsidRDefault="00707261" w:rsidP="004F375B">
      <w:pPr>
        <w:shd w:val="clear" w:color="auto" w:fill="FFFFFF"/>
        <w:spacing w:before="18" w:line="360" w:lineRule="auto"/>
        <w:ind w:left="2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6D3642">
        <w:rPr>
          <w:color w:val="000000"/>
          <w:sz w:val="28"/>
          <w:szCs w:val="28"/>
        </w:rPr>
        <w:t>. Игры на развитие двигатель</w:t>
      </w:r>
      <w:r w:rsidR="004F375B" w:rsidRPr="004F375B">
        <w:rPr>
          <w:color w:val="000000"/>
          <w:sz w:val="28"/>
          <w:szCs w:val="28"/>
        </w:rPr>
        <w:t>но-осязательных ощущений.</w:t>
      </w:r>
    </w:p>
    <w:p w:rsidR="004F375B" w:rsidRPr="004F375B" w:rsidRDefault="004F375B" w:rsidP="004F375B">
      <w:pPr>
        <w:shd w:val="clear" w:color="auto" w:fill="FFFFFF"/>
        <w:spacing w:before="7" w:line="360" w:lineRule="auto"/>
        <w:ind w:left="25" w:right="137" w:firstLine="205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Все игры предусматривают воспитание следующих качеств лич</w:t>
      </w:r>
      <w:r w:rsidRPr="004F375B">
        <w:rPr>
          <w:color w:val="000000"/>
          <w:sz w:val="28"/>
          <w:szCs w:val="28"/>
        </w:rPr>
        <w:softHyphen/>
        <w:t>ности ребенка с нарушением зрения: смелость, активность, нас</w:t>
      </w:r>
      <w:r w:rsidRPr="004F375B">
        <w:rPr>
          <w:color w:val="000000"/>
          <w:sz w:val="28"/>
          <w:szCs w:val="28"/>
        </w:rPr>
        <w:softHyphen/>
        <w:t>тойчивость, общение, социальная адаптация.</w:t>
      </w:r>
    </w:p>
    <w:p w:rsidR="004F375B" w:rsidRPr="00707261" w:rsidRDefault="004F375B" w:rsidP="00707261">
      <w:pPr>
        <w:shd w:val="clear" w:color="auto" w:fill="FFFFFF"/>
        <w:spacing w:before="36" w:line="360" w:lineRule="auto"/>
        <w:ind w:right="155" w:firstLine="205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>В играх детей широко использует</w:t>
      </w:r>
      <w:r w:rsidRPr="004F375B">
        <w:rPr>
          <w:color w:val="000000"/>
          <w:sz w:val="28"/>
          <w:szCs w:val="28"/>
        </w:rPr>
        <w:softHyphen/>
        <w:t>ся специальное оборудование: мячи, окрашенные в один цвет, оранжевый, красный, желтый, зеленый, наиболее благоприятно воздействующие на сетчатку глаза, размер зрительных ориен</w:t>
      </w:r>
      <w:r w:rsidRPr="004F375B">
        <w:rPr>
          <w:color w:val="000000"/>
          <w:sz w:val="28"/>
          <w:szCs w:val="28"/>
        </w:rPr>
        <w:softHyphen/>
        <w:t>тиров в играх подбирается с учетом зрительных возможностей детей; широко используются индивидуальные зрительные ориен</w:t>
      </w:r>
      <w:r w:rsidRPr="004F375B">
        <w:rPr>
          <w:color w:val="000000"/>
          <w:sz w:val="28"/>
          <w:szCs w:val="28"/>
        </w:rPr>
        <w:softHyphen/>
        <w:t>тиры в виде цветных геометрических фигур.</w:t>
      </w:r>
    </w:p>
    <w:p w:rsidR="00B32E40" w:rsidRPr="00707261" w:rsidRDefault="00707261" w:rsidP="00707261">
      <w:pPr>
        <w:shd w:val="clear" w:color="auto" w:fill="FFFFFF"/>
        <w:spacing w:before="11" w:line="360" w:lineRule="auto"/>
        <w:ind w:left="47" w:right="11" w:firstLine="2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r w:rsidR="004F375B" w:rsidRPr="004F375B">
        <w:rPr>
          <w:color w:val="000000"/>
          <w:sz w:val="28"/>
          <w:szCs w:val="28"/>
        </w:rPr>
        <w:t>аждая игра решает опре</w:t>
      </w:r>
      <w:r w:rsidR="004F375B" w:rsidRPr="004F375B">
        <w:rPr>
          <w:color w:val="000000"/>
          <w:sz w:val="28"/>
          <w:szCs w:val="28"/>
        </w:rPr>
        <w:softHyphen/>
        <w:t>деленные задачи: развитие координации движений, ориентиро</w:t>
      </w:r>
      <w:r w:rsidR="004F375B" w:rsidRPr="004F375B">
        <w:rPr>
          <w:color w:val="000000"/>
          <w:sz w:val="28"/>
          <w:szCs w:val="28"/>
        </w:rPr>
        <w:softHyphen/>
        <w:t xml:space="preserve">вание, слуха, совершенствование в беге, ходьбе, </w:t>
      </w:r>
      <w:r w:rsidR="004F375B" w:rsidRPr="004F375B">
        <w:rPr>
          <w:color w:val="000000"/>
          <w:sz w:val="28"/>
          <w:szCs w:val="28"/>
        </w:rPr>
        <w:lastRenderedPageBreak/>
        <w:t>прыжках, вынос</w:t>
      </w:r>
      <w:r w:rsidR="004F375B" w:rsidRPr="004F375B">
        <w:rPr>
          <w:color w:val="000000"/>
          <w:sz w:val="28"/>
          <w:szCs w:val="28"/>
        </w:rPr>
        <w:softHyphen/>
        <w:t>ливость, скорость, умение согласовать свои действия с действиями товарищей по команде, выполнение правил игры, воспитание во</w:t>
      </w:r>
      <w:r w:rsidR="004F375B" w:rsidRPr="004F375B">
        <w:rPr>
          <w:color w:val="000000"/>
          <w:sz w:val="28"/>
          <w:szCs w:val="28"/>
        </w:rPr>
        <w:softHyphen/>
        <w:t>ли, настойчивости.</w:t>
      </w:r>
      <w:proofErr w:type="gramEnd"/>
      <w:r w:rsidR="004F375B" w:rsidRPr="004F375B">
        <w:rPr>
          <w:color w:val="000000"/>
          <w:sz w:val="28"/>
          <w:szCs w:val="28"/>
        </w:rPr>
        <w:t xml:space="preserve"> Каждая игра решает не одну задачу, а несколь</w:t>
      </w:r>
      <w:r w:rsidR="004F375B" w:rsidRPr="004F375B">
        <w:rPr>
          <w:color w:val="000000"/>
          <w:sz w:val="28"/>
          <w:szCs w:val="28"/>
        </w:rPr>
        <w:softHyphen/>
        <w:t xml:space="preserve">ко и какая-то из них является главной, ведущей, она должна быть осознана </w:t>
      </w:r>
      <w:r w:rsidR="004F375B">
        <w:rPr>
          <w:color w:val="000000"/>
          <w:sz w:val="28"/>
          <w:szCs w:val="28"/>
        </w:rPr>
        <w:t>педагогом</w:t>
      </w:r>
      <w:r w:rsidR="004F375B" w:rsidRPr="004F375B">
        <w:rPr>
          <w:color w:val="000000"/>
          <w:sz w:val="28"/>
          <w:szCs w:val="28"/>
        </w:rPr>
        <w:t xml:space="preserve"> и реализована в игре.</w:t>
      </w:r>
    </w:p>
    <w:p w:rsidR="004F375B" w:rsidRPr="004F375B" w:rsidRDefault="00707261" w:rsidP="004F37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F375B" w:rsidRPr="004F375B">
        <w:rPr>
          <w:color w:val="000000"/>
          <w:sz w:val="28"/>
          <w:szCs w:val="28"/>
        </w:rPr>
        <w:t xml:space="preserve">едагоги </w:t>
      </w:r>
      <w:r>
        <w:rPr>
          <w:color w:val="000000"/>
          <w:sz w:val="28"/>
          <w:szCs w:val="28"/>
        </w:rPr>
        <w:t xml:space="preserve">должны так организовать </w:t>
      </w:r>
      <w:r w:rsidR="004F375B" w:rsidRPr="004F375B">
        <w:rPr>
          <w:color w:val="000000"/>
          <w:sz w:val="28"/>
          <w:szCs w:val="28"/>
        </w:rPr>
        <w:t xml:space="preserve"> игру, чтобы в ней смогли участвовать все дети, т.е. опять ставится вопрос о диффе</w:t>
      </w:r>
      <w:r w:rsidR="004F375B" w:rsidRPr="004F375B">
        <w:rPr>
          <w:color w:val="000000"/>
          <w:sz w:val="28"/>
          <w:szCs w:val="28"/>
        </w:rPr>
        <w:softHyphen/>
        <w:t>ренцированном подходе при проведении подвижной игры. Наблю</w:t>
      </w:r>
      <w:r w:rsidR="004F375B" w:rsidRPr="004F375B">
        <w:rPr>
          <w:color w:val="000000"/>
          <w:sz w:val="28"/>
          <w:szCs w:val="28"/>
        </w:rPr>
        <w:softHyphen/>
        <w:t>дения за играми выявили своеобразия подвижной игры у детей с нарушением зрения; дети боятся включаться в коллективные игры, их пугает большое количество участников, сдерживает боязнь столкновения в игре, боязнь разбить очки, большинство детей ис</w:t>
      </w:r>
      <w:r w:rsidR="004F375B" w:rsidRPr="004F375B">
        <w:rPr>
          <w:color w:val="000000"/>
          <w:sz w:val="28"/>
          <w:szCs w:val="28"/>
        </w:rPr>
        <w:softHyphen/>
        <w:t>пытывает страх перед предстоящей быстротой передвижения. Во время игры дети не полностью используют свои двигательные воз</w:t>
      </w:r>
      <w:r w:rsidR="004F375B" w:rsidRPr="004F375B">
        <w:rPr>
          <w:color w:val="000000"/>
          <w:sz w:val="28"/>
          <w:szCs w:val="28"/>
        </w:rPr>
        <w:softHyphen/>
        <w:t>можности (например, в игре «Чье звено скорее соберется»). В этой игре указывается место сбора звена, как правило, дети ста</w:t>
      </w:r>
      <w:r w:rsidR="004F375B" w:rsidRPr="004F375B">
        <w:rPr>
          <w:color w:val="000000"/>
          <w:sz w:val="28"/>
          <w:szCs w:val="28"/>
        </w:rPr>
        <w:softHyphen/>
        <w:t>раются находиться поблизости своего ориентира, а в связи с этим дети недостаточно активно двигаются, снижается эмоциональный интерес к игре. Не выполняется и основная цель в игре — ориентировка в большом пространстве</w:t>
      </w:r>
      <w:r>
        <w:rPr>
          <w:color w:val="000000"/>
          <w:sz w:val="28"/>
          <w:szCs w:val="28"/>
        </w:rPr>
        <w:t>. При организации подвижных игр</w:t>
      </w:r>
      <w:r w:rsidR="004F375B" w:rsidRPr="004F375B">
        <w:rPr>
          <w:color w:val="000000"/>
          <w:sz w:val="28"/>
          <w:szCs w:val="28"/>
        </w:rPr>
        <w:t xml:space="preserve"> учитываются принципы их отбора:</w:t>
      </w:r>
    </w:p>
    <w:p w:rsidR="004F375B" w:rsidRPr="004F375B" w:rsidRDefault="004F375B" w:rsidP="007072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      1. В игре не должен повторяться тот вид движений, в которых только что упражнялись дети, т.к. в основном движении и игре решается одна и та же задача. Однообразные движения воздействуют на одни и те же группы мышц, </w:t>
      </w:r>
      <w:r w:rsidR="00707261">
        <w:rPr>
          <w:color w:val="000000"/>
          <w:sz w:val="28"/>
          <w:szCs w:val="28"/>
        </w:rPr>
        <w:t xml:space="preserve">и </w:t>
      </w:r>
      <w:r w:rsidRPr="004F375B">
        <w:rPr>
          <w:color w:val="000000"/>
          <w:sz w:val="28"/>
          <w:szCs w:val="28"/>
        </w:rPr>
        <w:t>быстро утомляет организм ребенка.</w:t>
      </w:r>
    </w:p>
    <w:p w:rsidR="004F375B" w:rsidRPr="004F375B" w:rsidRDefault="00707261" w:rsidP="004F375B">
      <w:pPr>
        <w:shd w:val="clear" w:color="auto" w:fill="FFFFFF"/>
        <w:spacing w:line="360" w:lineRule="auto"/>
        <w:ind w:left="482" w:hanging="2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375B" w:rsidRPr="004F375B">
        <w:rPr>
          <w:color w:val="000000"/>
          <w:sz w:val="28"/>
          <w:szCs w:val="28"/>
        </w:rPr>
        <w:t>. Обязательно учитываются зрительные нарушения всех детей и в зависи</w:t>
      </w:r>
      <w:r w:rsidR="00A20DF6">
        <w:rPr>
          <w:color w:val="000000"/>
          <w:sz w:val="28"/>
          <w:szCs w:val="28"/>
        </w:rPr>
        <w:t>мости от этого планируются игры.</w:t>
      </w:r>
    </w:p>
    <w:p w:rsidR="004F375B" w:rsidRPr="004F375B" w:rsidRDefault="004F375B" w:rsidP="004F375B">
      <w:pPr>
        <w:shd w:val="clear" w:color="auto" w:fill="FFFFFF"/>
        <w:spacing w:line="360" w:lineRule="auto"/>
        <w:ind w:left="22" w:firstLine="241"/>
        <w:jc w:val="both"/>
        <w:rPr>
          <w:color w:val="000000"/>
          <w:sz w:val="28"/>
          <w:szCs w:val="28"/>
        </w:rPr>
      </w:pPr>
      <w:r w:rsidRPr="004F375B">
        <w:rPr>
          <w:color w:val="000000"/>
          <w:sz w:val="28"/>
          <w:szCs w:val="28"/>
        </w:rPr>
        <w:t>При проведении игр всегда особое значение имеют правила безопасности.</w:t>
      </w:r>
    </w:p>
    <w:p w:rsidR="004F375B" w:rsidRPr="004F375B" w:rsidRDefault="004F375B" w:rsidP="004F375B">
      <w:pPr>
        <w:shd w:val="clear" w:color="auto" w:fill="FFFFFF"/>
        <w:spacing w:line="360" w:lineRule="auto"/>
        <w:ind w:left="22" w:firstLine="241"/>
        <w:jc w:val="both"/>
        <w:rPr>
          <w:sz w:val="28"/>
          <w:szCs w:val="28"/>
        </w:rPr>
      </w:pPr>
      <w:r w:rsidRPr="004F375B">
        <w:rPr>
          <w:color w:val="000000"/>
          <w:sz w:val="28"/>
          <w:szCs w:val="28"/>
        </w:rPr>
        <w:t xml:space="preserve">Организация игры: взрослый </w:t>
      </w:r>
      <w:r w:rsidR="00707261">
        <w:rPr>
          <w:color w:val="000000"/>
          <w:sz w:val="28"/>
          <w:szCs w:val="28"/>
        </w:rPr>
        <w:t xml:space="preserve">воспитывает умение </w:t>
      </w:r>
      <w:r w:rsidRPr="004F375B">
        <w:rPr>
          <w:color w:val="000000"/>
          <w:sz w:val="28"/>
          <w:szCs w:val="28"/>
        </w:rPr>
        <w:t xml:space="preserve"> детей строго выполнять прави</w:t>
      </w:r>
      <w:r w:rsidR="00B32E40">
        <w:rPr>
          <w:color w:val="000000"/>
          <w:sz w:val="28"/>
          <w:szCs w:val="28"/>
        </w:rPr>
        <w:t>ла, обеспечивающие безопасность</w:t>
      </w:r>
      <w:r w:rsidRPr="004F375B">
        <w:rPr>
          <w:color w:val="000000"/>
          <w:sz w:val="28"/>
          <w:szCs w:val="28"/>
        </w:rPr>
        <w:t xml:space="preserve">. </w:t>
      </w:r>
    </w:p>
    <w:p w:rsidR="00C01E5B" w:rsidRPr="00C01E5B" w:rsidRDefault="00C01E5B" w:rsidP="00C01E5B">
      <w:pPr>
        <w:shd w:val="clear" w:color="auto" w:fill="FFFFFF"/>
        <w:spacing w:before="238" w:line="360" w:lineRule="auto"/>
        <w:ind w:left="7"/>
        <w:jc w:val="center"/>
        <w:rPr>
          <w:sz w:val="28"/>
          <w:szCs w:val="28"/>
        </w:rPr>
      </w:pPr>
      <w:r w:rsidRPr="00C01E5B">
        <w:rPr>
          <w:b/>
          <w:bCs/>
          <w:color w:val="000000"/>
          <w:sz w:val="28"/>
          <w:szCs w:val="28"/>
        </w:rPr>
        <w:t>Игры с мячом для детей при расходящемся косоглазии</w:t>
      </w:r>
    </w:p>
    <w:p w:rsidR="00C01E5B" w:rsidRPr="00C01E5B" w:rsidRDefault="00C01E5B" w:rsidP="00C01E5B">
      <w:pPr>
        <w:shd w:val="clear" w:color="auto" w:fill="FFFFFF"/>
        <w:spacing w:line="360" w:lineRule="auto"/>
        <w:ind w:left="238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lastRenderedPageBreak/>
        <w:t>1. Прокатывание мяча в ворота.</w:t>
      </w:r>
    </w:p>
    <w:p w:rsidR="00C01E5B" w:rsidRPr="00C01E5B" w:rsidRDefault="00C01E5B" w:rsidP="00C01E5B">
      <w:pPr>
        <w:shd w:val="clear" w:color="auto" w:fill="FFFFFF"/>
        <w:spacing w:before="4" w:line="360" w:lineRule="auto"/>
        <w:ind w:left="22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2. Прокатывание мяча вокруг кеглей.</w:t>
      </w:r>
    </w:p>
    <w:p w:rsidR="00C01E5B" w:rsidRPr="00C01E5B" w:rsidRDefault="00C01E5B" w:rsidP="00C01E5B">
      <w:pPr>
        <w:shd w:val="clear" w:color="auto" w:fill="FFFFFF"/>
        <w:spacing w:before="4" w:line="360" w:lineRule="auto"/>
        <w:ind w:left="22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3. Прокатывание мяча вокруг кубов.</w:t>
      </w:r>
    </w:p>
    <w:p w:rsidR="00C01E5B" w:rsidRPr="00C01E5B" w:rsidRDefault="00C01E5B" w:rsidP="00C01E5B">
      <w:pPr>
        <w:shd w:val="clear" w:color="auto" w:fill="FFFFFF"/>
        <w:spacing w:before="7" w:line="360" w:lineRule="auto"/>
        <w:ind w:left="482" w:hanging="266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4. Перекатывание мяча друг другу, закрепляя направление (вправо, влево, прямо).</w:t>
      </w:r>
    </w:p>
    <w:p w:rsidR="00C01E5B" w:rsidRPr="00C01E5B" w:rsidRDefault="00C01E5B" w:rsidP="00C01E5B">
      <w:pPr>
        <w:shd w:val="clear" w:color="auto" w:fill="FFFFFF"/>
        <w:spacing w:before="7" w:line="360" w:lineRule="auto"/>
        <w:ind w:left="216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5. Скати мяч с возвышенности (наклонная доска, горка).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2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6. Забрось мяч в ведерко, лунку (перпендикулярно).</w:t>
      </w:r>
    </w:p>
    <w:p w:rsidR="00C01E5B" w:rsidRPr="00C01E5B" w:rsidRDefault="00C01E5B" w:rsidP="00C01E5B">
      <w:pPr>
        <w:shd w:val="clear" w:color="auto" w:fill="FFFFFF"/>
        <w:spacing w:line="360" w:lineRule="auto"/>
        <w:ind w:left="472" w:hanging="252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7. Отбивание мяча об пол (стоя, ходить по комнате, прыгая) стихами.</w:t>
      </w:r>
    </w:p>
    <w:p w:rsidR="00C01E5B" w:rsidRPr="00C01E5B" w:rsidRDefault="00C01E5B" w:rsidP="00C01E5B">
      <w:pPr>
        <w:shd w:val="clear" w:color="auto" w:fill="FFFFFF"/>
        <w:spacing w:before="11" w:line="360" w:lineRule="auto"/>
        <w:ind w:left="22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8. Прокати мяч назад (индивидуально и коллективно).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2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9. Забрось мяч в корзину с расстояния.</w:t>
      </w:r>
    </w:p>
    <w:p w:rsidR="00C01E5B" w:rsidRPr="00C01E5B" w:rsidRDefault="00C01E5B" w:rsidP="00C01E5B">
      <w:pPr>
        <w:shd w:val="clear" w:color="auto" w:fill="FFFFFF"/>
        <w:spacing w:line="360" w:lineRule="auto"/>
        <w:ind w:left="238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10.  Оттолкни мяч от себя.</w:t>
      </w:r>
    </w:p>
    <w:p w:rsidR="00C01E5B" w:rsidRPr="00C01E5B" w:rsidRDefault="00C01E5B" w:rsidP="00C01E5B">
      <w:pPr>
        <w:shd w:val="clear" w:color="auto" w:fill="FFFFFF"/>
        <w:spacing w:before="7" w:line="360" w:lineRule="auto"/>
        <w:ind w:left="238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11.  Прокати мяч вокруг себя (не сдвигаясь с места).</w:t>
      </w:r>
    </w:p>
    <w:p w:rsidR="00C01E5B" w:rsidRPr="00C01E5B" w:rsidRDefault="00C01E5B" w:rsidP="00C01E5B">
      <w:pPr>
        <w:shd w:val="clear" w:color="auto" w:fill="FFFFFF"/>
        <w:spacing w:before="4" w:line="360" w:lineRule="auto"/>
        <w:ind w:left="238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12.  Подкати мяч ногами (сидя на полу),</w:t>
      </w:r>
    </w:p>
    <w:p w:rsidR="00C01E5B" w:rsidRPr="00C01E5B" w:rsidRDefault="00C01E5B" w:rsidP="00C01E5B">
      <w:pPr>
        <w:shd w:val="clear" w:color="auto" w:fill="FFFFFF"/>
        <w:spacing w:before="4" w:line="360" w:lineRule="auto"/>
        <w:ind w:left="234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13.   «Бодай мяч» (ходьба на четвереньках).</w:t>
      </w:r>
    </w:p>
    <w:p w:rsidR="00C01E5B" w:rsidRPr="00C01E5B" w:rsidRDefault="00EC1A86" w:rsidP="00C01E5B">
      <w:pPr>
        <w:shd w:val="clear" w:color="auto" w:fill="FFFFFF"/>
        <w:spacing w:line="360" w:lineRule="auto"/>
        <w:ind w:left="2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 Футбол.</w:t>
      </w:r>
    </w:p>
    <w:p w:rsidR="00C01E5B" w:rsidRPr="00C01E5B" w:rsidRDefault="00C01E5B" w:rsidP="00C01E5B">
      <w:pPr>
        <w:shd w:val="clear" w:color="auto" w:fill="FFFFFF"/>
        <w:spacing w:before="11" w:line="360" w:lineRule="auto"/>
        <w:ind w:left="238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15.   Проведи мяч ногой (дается определенное расстояние).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41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16.  Докати мяч до флажка.</w:t>
      </w:r>
    </w:p>
    <w:p w:rsidR="00C01E5B" w:rsidRPr="00C01E5B" w:rsidRDefault="00C01E5B" w:rsidP="00C01E5B">
      <w:pPr>
        <w:shd w:val="clear" w:color="auto" w:fill="FFFFFF"/>
        <w:spacing w:before="4" w:line="360" w:lineRule="auto"/>
        <w:ind w:left="241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17.  Сбей кеглю (прокатывая).</w:t>
      </w:r>
    </w:p>
    <w:p w:rsidR="00C01E5B" w:rsidRPr="00C01E5B" w:rsidRDefault="00C01E5B" w:rsidP="00C01E5B">
      <w:pPr>
        <w:shd w:val="clear" w:color="auto" w:fill="FFFFFF"/>
        <w:spacing w:before="7" w:line="360" w:lineRule="auto"/>
        <w:ind w:left="11" w:firstLine="248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 xml:space="preserve">Направление взгляда вниз и </w:t>
      </w:r>
      <w:proofErr w:type="spellStart"/>
      <w:r w:rsidRPr="00C01E5B">
        <w:rPr>
          <w:color w:val="000000"/>
          <w:sz w:val="28"/>
          <w:szCs w:val="28"/>
        </w:rPr>
        <w:t>вблизь</w:t>
      </w:r>
      <w:proofErr w:type="spellEnd"/>
      <w:r w:rsidRPr="00C01E5B">
        <w:rPr>
          <w:color w:val="000000"/>
          <w:sz w:val="28"/>
          <w:szCs w:val="28"/>
        </w:rPr>
        <w:t xml:space="preserve"> вызывает напряжение конвергенции и сведение зрительных осей, поэтому игры в основном подбираются и проводятся с направлением взгляда вниз и </w:t>
      </w:r>
      <w:proofErr w:type="spellStart"/>
      <w:r w:rsidRPr="00C01E5B">
        <w:rPr>
          <w:color w:val="000000"/>
          <w:sz w:val="28"/>
          <w:szCs w:val="28"/>
        </w:rPr>
        <w:t>вблизь</w:t>
      </w:r>
      <w:proofErr w:type="spellEnd"/>
      <w:r w:rsidRPr="00C01E5B">
        <w:rPr>
          <w:color w:val="000000"/>
          <w:sz w:val="28"/>
          <w:szCs w:val="28"/>
        </w:rPr>
        <w:t>.</w:t>
      </w:r>
    </w:p>
    <w:p w:rsidR="00C01E5B" w:rsidRPr="00C01E5B" w:rsidRDefault="00C01E5B" w:rsidP="00C01E5B">
      <w:pPr>
        <w:shd w:val="clear" w:color="auto" w:fill="FFFFFF"/>
        <w:spacing w:before="184" w:line="360" w:lineRule="auto"/>
        <w:ind w:left="115"/>
        <w:jc w:val="center"/>
        <w:rPr>
          <w:sz w:val="28"/>
          <w:szCs w:val="28"/>
        </w:rPr>
      </w:pPr>
      <w:r w:rsidRPr="00C01E5B">
        <w:rPr>
          <w:b/>
          <w:bCs/>
          <w:color w:val="000000"/>
          <w:sz w:val="28"/>
          <w:szCs w:val="28"/>
        </w:rPr>
        <w:t>Игры с мячом для детей при сходящемся косоглазии:</w:t>
      </w:r>
    </w:p>
    <w:p w:rsidR="00C01E5B" w:rsidRPr="00C01E5B" w:rsidRDefault="00C01E5B" w:rsidP="00C01E5B">
      <w:pPr>
        <w:shd w:val="clear" w:color="auto" w:fill="FFFFFF"/>
        <w:spacing w:line="360" w:lineRule="auto"/>
        <w:ind w:left="299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1. Бросание и ловля мяча (друг другу).</w:t>
      </w:r>
    </w:p>
    <w:p w:rsidR="00C01E5B" w:rsidRPr="00C01E5B" w:rsidRDefault="00C01E5B" w:rsidP="00C01E5B">
      <w:pPr>
        <w:shd w:val="clear" w:color="auto" w:fill="FFFFFF"/>
        <w:spacing w:line="360" w:lineRule="auto"/>
        <w:ind w:left="497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2. Подбрасывание мяча вверх и ловл</w:t>
      </w:r>
      <w:r w:rsidR="00EC1A86">
        <w:rPr>
          <w:color w:val="000000"/>
          <w:sz w:val="28"/>
          <w:szCs w:val="28"/>
        </w:rPr>
        <w:t>я самостоятельно (с хлоп</w:t>
      </w:r>
      <w:r w:rsidR="00EC1A86">
        <w:rPr>
          <w:color w:val="000000"/>
          <w:sz w:val="28"/>
          <w:szCs w:val="28"/>
        </w:rPr>
        <w:softHyphen/>
        <w:t>ками).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7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3. Бросание о стену и ловля отскочившего мяча.</w:t>
      </w:r>
    </w:p>
    <w:p w:rsidR="00C01E5B" w:rsidRPr="00C01E5B" w:rsidRDefault="00C01E5B" w:rsidP="00C01E5B">
      <w:pPr>
        <w:shd w:val="clear" w:color="auto" w:fill="FFFFFF"/>
        <w:spacing w:line="360" w:lineRule="auto"/>
        <w:ind w:left="263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4. Передача мяча над головой (в колонне, сидя, стоя).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56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5. Забрасывание мяча в кольцо.</w:t>
      </w:r>
    </w:p>
    <w:p w:rsidR="00C01E5B" w:rsidRPr="00C01E5B" w:rsidRDefault="00C01E5B" w:rsidP="00C01E5B">
      <w:pPr>
        <w:shd w:val="clear" w:color="auto" w:fill="FFFFFF"/>
        <w:spacing w:line="360" w:lineRule="auto"/>
        <w:ind w:left="252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6. Игра с мячом через сетку.</w:t>
      </w:r>
    </w:p>
    <w:p w:rsidR="00C01E5B" w:rsidRPr="00C01E5B" w:rsidRDefault="00C01E5B" w:rsidP="00C01E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01E5B">
        <w:rPr>
          <w:color w:val="000000"/>
          <w:sz w:val="28"/>
          <w:szCs w:val="28"/>
        </w:rPr>
        <w:t>7. Бросание и ловля мяча через веревку, натянутую выше роста ребенка.</w:t>
      </w:r>
    </w:p>
    <w:p w:rsidR="00C01E5B" w:rsidRPr="00C01E5B" w:rsidRDefault="00C01E5B" w:rsidP="00C01E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C01E5B">
        <w:rPr>
          <w:color w:val="000000"/>
          <w:sz w:val="28"/>
          <w:szCs w:val="28"/>
        </w:rPr>
        <w:t>8. Закати мяч на горку (доску или любой возвышенный пред</w:t>
      </w:r>
      <w:r w:rsidRPr="00C01E5B">
        <w:rPr>
          <w:color w:val="000000"/>
          <w:sz w:val="28"/>
          <w:szCs w:val="28"/>
        </w:rPr>
        <w:softHyphen/>
        <w:t>мет).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34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9. Попади мячом в цель (подвижную и неподвижную).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45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10. Сбей кеглю или другую игрушку (бросая).</w:t>
      </w:r>
    </w:p>
    <w:p w:rsidR="00EC1A86" w:rsidRDefault="00C01E5B" w:rsidP="00C01E5B">
      <w:pPr>
        <w:shd w:val="clear" w:color="auto" w:fill="FFFFFF"/>
        <w:spacing w:line="360" w:lineRule="auto"/>
        <w:ind w:left="234" w:right="2995"/>
        <w:jc w:val="both"/>
        <w:rPr>
          <w:color w:val="000000"/>
          <w:sz w:val="28"/>
          <w:szCs w:val="28"/>
        </w:rPr>
      </w:pPr>
      <w:r w:rsidRPr="00C01E5B">
        <w:rPr>
          <w:color w:val="000000"/>
          <w:sz w:val="28"/>
          <w:szCs w:val="28"/>
        </w:rPr>
        <w:t xml:space="preserve">11. Чей мяч выше подлетит. </w:t>
      </w:r>
    </w:p>
    <w:p w:rsidR="00C01E5B" w:rsidRPr="00C01E5B" w:rsidRDefault="00C01E5B" w:rsidP="00C01E5B">
      <w:pPr>
        <w:shd w:val="clear" w:color="auto" w:fill="FFFFFF"/>
        <w:spacing w:line="360" w:lineRule="auto"/>
        <w:ind w:left="234" w:right="2995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12</w:t>
      </w:r>
      <w:proofErr w:type="gramStart"/>
      <w:r w:rsidRPr="00C01E5B">
        <w:rPr>
          <w:color w:val="000000"/>
          <w:sz w:val="28"/>
          <w:szCs w:val="28"/>
        </w:rPr>
        <w:t xml:space="preserve"> П</w:t>
      </w:r>
      <w:proofErr w:type="gramEnd"/>
      <w:r w:rsidRPr="00C01E5B">
        <w:rPr>
          <w:color w:val="000000"/>
          <w:sz w:val="28"/>
          <w:szCs w:val="28"/>
        </w:rPr>
        <w:t>оймай шарик (на удочку).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3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13. Кто первый принесет мяч (бросать можно и вверх и вдаль).</w:t>
      </w:r>
    </w:p>
    <w:p w:rsidR="00C01E5B" w:rsidRPr="00C01E5B" w:rsidRDefault="00C01E5B" w:rsidP="00C01E5B">
      <w:pPr>
        <w:shd w:val="clear" w:color="auto" w:fill="FFFFFF"/>
        <w:spacing w:line="360" w:lineRule="auto"/>
        <w:ind w:left="23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14. Кто дальше бросит мяч.</w:t>
      </w:r>
    </w:p>
    <w:p w:rsidR="00C01E5B" w:rsidRPr="00C01E5B" w:rsidRDefault="00C01E5B" w:rsidP="00C01E5B">
      <w:pPr>
        <w:shd w:val="clear" w:color="auto" w:fill="FFFFFF"/>
        <w:spacing w:line="360" w:lineRule="auto"/>
        <w:ind w:left="227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15. Бросание мяча через обруч.</w:t>
      </w:r>
    </w:p>
    <w:p w:rsidR="00C01E5B" w:rsidRPr="00C01E5B" w:rsidRDefault="00C01E5B" w:rsidP="00C01E5B">
      <w:pPr>
        <w:shd w:val="clear" w:color="auto" w:fill="FFFFFF"/>
        <w:spacing w:line="360" w:lineRule="auto"/>
        <w:ind w:left="22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16. Бадминтон.</w:t>
      </w:r>
    </w:p>
    <w:p w:rsidR="00C01E5B" w:rsidRPr="00C01E5B" w:rsidRDefault="00C01E5B" w:rsidP="00C01E5B">
      <w:pPr>
        <w:shd w:val="clear" w:color="auto" w:fill="FFFFFF"/>
        <w:spacing w:line="360" w:lineRule="auto"/>
        <w:ind w:left="220"/>
        <w:jc w:val="both"/>
        <w:rPr>
          <w:sz w:val="28"/>
          <w:szCs w:val="28"/>
        </w:rPr>
      </w:pPr>
      <w:r w:rsidRPr="00C01E5B">
        <w:rPr>
          <w:color w:val="000000"/>
          <w:sz w:val="28"/>
          <w:szCs w:val="28"/>
        </w:rPr>
        <w:t>17. Мяч — чижик.</w:t>
      </w:r>
    </w:p>
    <w:p w:rsidR="00ED231B" w:rsidRPr="00C01E5B" w:rsidRDefault="00ED231B" w:rsidP="00C01E5B">
      <w:pPr>
        <w:spacing w:line="360" w:lineRule="auto"/>
        <w:jc w:val="both"/>
        <w:rPr>
          <w:sz w:val="28"/>
          <w:szCs w:val="28"/>
        </w:rPr>
      </w:pPr>
    </w:p>
    <w:sectPr w:rsidR="00ED231B" w:rsidRPr="00C01E5B" w:rsidSect="00ED23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11" w:rsidRDefault="00FC4211" w:rsidP="00EC1A86">
      <w:r>
        <w:separator/>
      </w:r>
    </w:p>
  </w:endnote>
  <w:endnote w:type="continuationSeparator" w:id="0">
    <w:p w:rsidR="00FC4211" w:rsidRDefault="00FC4211" w:rsidP="00EC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18472"/>
      <w:docPartObj>
        <w:docPartGallery w:val="Page Numbers (Bottom of Page)"/>
        <w:docPartUnique/>
      </w:docPartObj>
    </w:sdtPr>
    <w:sdtEndPr/>
    <w:sdtContent>
      <w:p w:rsidR="00EC1A86" w:rsidRDefault="00EC1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9F">
          <w:rPr>
            <w:noProof/>
          </w:rPr>
          <w:t>1</w:t>
        </w:r>
        <w:r>
          <w:fldChar w:fldCharType="end"/>
        </w:r>
      </w:p>
    </w:sdtContent>
  </w:sdt>
  <w:p w:rsidR="00EC1A86" w:rsidRDefault="00EC1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11" w:rsidRDefault="00FC4211" w:rsidP="00EC1A86">
      <w:r>
        <w:separator/>
      </w:r>
    </w:p>
  </w:footnote>
  <w:footnote w:type="continuationSeparator" w:id="0">
    <w:p w:rsidR="00FC4211" w:rsidRDefault="00FC4211" w:rsidP="00EC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75B"/>
    <w:rsid w:val="000B1EA4"/>
    <w:rsid w:val="00216AD6"/>
    <w:rsid w:val="004F375B"/>
    <w:rsid w:val="006D3642"/>
    <w:rsid w:val="00707261"/>
    <w:rsid w:val="0090339F"/>
    <w:rsid w:val="00A20DF6"/>
    <w:rsid w:val="00B32E40"/>
    <w:rsid w:val="00C01E5B"/>
    <w:rsid w:val="00C86E83"/>
    <w:rsid w:val="00D11E5E"/>
    <w:rsid w:val="00EC1A86"/>
    <w:rsid w:val="00ED231B"/>
    <w:rsid w:val="00F6521A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A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1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1A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Oleg</cp:lastModifiedBy>
  <cp:revision>11</cp:revision>
  <dcterms:created xsi:type="dcterms:W3CDTF">2012-02-17T11:08:00Z</dcterms:created>
  <dcterms:modified xsi:type="dcterms:W3CDTF">2014-01-03T10:41:00Z</dcterms:modified>
</cp:coreProperties>
</file>