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37" w:rsidRDefault="00DB2537" w:rsidP="00DB2537">
      <w:pPr>
        <w:ind w:firstLine="567"/>
        <w:rPr>
          <w:sz w:val="32"/>
          <w:szCs w:val="32"/>
        </w:rPr>
      </w:pPr>
      <w:r w:rsidRPr="007A698E">
        <w:rPr>
          <w:sz w:val="32"/>
          <w:szCs w:val="32"/>
        </w:rPr>
        <w:t xml:space="preserve">Появляясь на свет, ребёнок овладевает не только речью, но учится эмоциям. На </w:t>
      </w:r>
      <w:r>
        <w:rPr>
          <w:sz w:val="32"/>
          <w:szCs w:val="32"/>
        </w:rPr>
        <w:t xml:space="preserve">«эмоциональной шкале» находятся разнообразные состояния: </w:t>
      </w:r>
      <w:r>
        <w:rPr>
          <w:i/>
          <w:sz w:val="32"/>
          <w:szCs w:val="32"/>
        </w:rPr>
        <w:t>радость, забота, жалость, зависть, равнодушие</w:t>
      </w:r>
      <w:r>
        <w:rPr>
          <w:sz w:val="32"/>
          <w:szCs w:val="32"/>
        </w:rPr>
        <w:t xml:space="preserve"> </w:t>
      </w:r>
      <w:r>
        <w:rPr>
          <w:i/>
          <w:sz w:val="32"/>
          <w:szCs w:val="32"/>
        </w:rPr>
        <w:t>и т.д.</w:t>
      </w:r>
      <w:r>
        <w:rPr>
          <w:sz w:val="32"/>
          <w:szCs w:val="32"/>
        </w:rPr>
        <w:t xml:space="preserve"> Очевидно ли богатство внутреннего мира родителей ребёнку, видит ли родитель эмоциональные состояния своего малыша, умеет ли ему объяснить их, помочь пережить, справиться либо оберегает от любых печалей – все это имеет прямое отношение к эмоциональному развитию ребенка. Мать, не способная вынести малейшие страдание ребенка, каждый раз заслоняющая от него своё чадо, лишает малыша полезного огорчения, шанса научиться погоревать, отгоревать, не бояться своих отрицательных эмоций.</w:t>
      </w:r>
    </w:p>
    <w:p w:rsidR="00DB2537" w:rsidRDefault="00DB2537" w:rsidP="00DB2537">
      <w:pPr>
        <w:ind w:firstLine="567"/>
        <w:rPr>
          <w:sz w:val="32"/>
          <w:szCs w:val="32"/>
        </w:rPr>
      </w:pPr>
    </w:p>
    <w:p w:rsidR="00DB2537" w:rsidRDefault="00DB2537" w:rsidP="00DB2537">
      <w:pPr>
        <w:ind w:left="540"/>
        <w:rPr>
          <w:b/>
          <w:sz w:val="40"/>
          <w:szCs w:val="40"/>
        </w:rPr>
      </w:pPr>
      <w:r w:rsidRPr="00D77AD5">
        <w:rPr>
          <w:b/>
          <w:sz w:val="40"/>
          <w:szCs w:val="40"/>
        </w:rPr>
        <w:t>За</w:t>
      </w:r>
      <w:r>
        <w:rPr>
          <w:b/>
          <w:sz w:val="40"/>
          <w:szCs w:val="40"/>
        </w:rPr>
        <w:t>дачи родителей в развитии эмоциональной</w:t>
      </w:r>
    </w:p>
    <w:p w:rsidR="00DB2537" w:rsidRDefault="00DB2537" w:rsidP="00DB2537">
      <w:pPr>
        <w:rPr>
          <w:b/>
          <w:sz w:val="40"/>
          <w:szCs w:val="40"/>
        </w:rPr>
      </w:pPr>
      <w:r>
        <w:rPr>
          <w:b/>
          <w:sz w:val="40"/>
          <w:szCs w:val="40"/>
        </w:rPr>
        <w:t xml:space="preserve"> сферы детей:</w:t>
      </w:r>
    </w:p>
    <w:p w:rsidR="00DB2537" w:rsidRDefault="00DB2537" w:rsidP="00DB2537">
      <w:pPr>
        <w:numPr>
          <w:ilvl w:val="0"/>
          <w:numId w:val="1"/>
        </w:numPr>
        <w:rPr>
          <w:sz w:val="32"/>
          <w:szCs w:val="32"/>
        </w:rPr>
      </w:pPr>
      <w:r>
        <w:rPr>
          <w:sz w:val="32"/>
          <w:szCs w:val="32"/>
        </w:rPr>
        <w:t>помощь ребёнку осознать чувства, понимать своё эмоциональное состояние;</w:t>
      </w:r>
    </w:p>
    <w:p w:rsidR="00DB2537" w:rsidRDefault="00DB2537" w:rsidP="00DB2537">
      <w:pPr>
        <w:numPr>
          <w:ilvl w:val="0"/>
          <w:numId w:val="1"/>
        </w:numPr>
        <w:rPr>
          <w:sz w:val="32"/>
          <w:szCs w:val="32"/>
        </w:rPr>
      </w:pPr>
      <w:r>
        <w:rPr>
          <w:sz w:val="32"/>
          <w:szCs w:val="32"/>
        </w:rPr>
        <w:t>учить  справляться с ними.</w:t>
      </w:r>
    </w:p>
    <w:p w:rsidR="00DB2537" w:rsidRDefault="00DB2537" w:rsidP="00DB2537">
      <w:pPr>
        <w:rPr>
          <w:sz w:val="32"/>
          <w:szCs w:val="32"/>
        </w:rPr>
      </w:pPr>
    </w:p>
    <w:p w:rsidR="00DB2537" w:rsidRDefault="00DB2537" w:rsidP="00DB2537">
      <w:pPr>
        <w:ind w:firstLine="567"/>
        <w:rPr>
          <w:sz w:val="32"/>
          <w:szCs w:val="32"/>
        </w:rPr>
      </w:pPr>
      <w:r>
        <w:rPr>
          <w:sz w:val="32"/>
          <w:szCs w:val="32"/>
        </w:rPr>
        <w:t xml:space="preserve">Для этого родитель должен развивать словарный запас ребёнка: обращать внимание на собственные чувства и называть их, наблюдать эмоциональную жизнь малыша и обозначать переживания, вводить в его лексикон слова, обозначающие  оттенки чувства (зол, сердит, раздосадован, расстроен, огорчён и т.д.). </w:t>
      </w:r>
    </w:p>
    <w:p w:rsidR="00DB2537" w:rsidRDefault="00DB2537" w:rsidP="00DB2537">
      <w:pPr>
        <w:ind w:left="540"/>
        <w:rPr>
          <w:b/>
          <w:i/>
          <w:sz w:val="40"/>
          <w:szCs w:val="40"/>
        </w:rPr>
      </w:pPr>
      <w:r>
        <w:rPr>
          <w:b/>
          <w:i/>
          <w:sz w:val="40"/>
          <w:szCs w:val="40"/>
        </w:rPr>
        <w:t xml:space="preserve">Обучение распознаванию чувств и эмоций </w:t>
      </w:r>
    </w:p>
    <w:p w:rsidR="00DB2537" w:rsidRDefault="00DB2537" w:rsidP="00DB2537">
      <w:pPr>
        <w:rPr>
          <w:b/>
          <w:i/>
          <w:sz w:val="40"/>
          <w:szCs w:val="40"/>
        </w:rPr>
      </w:pPr>
      <w:r>
        <w:rPr>
          <w:b/>
          <w:i/>
          <w:sz w:val="40"/>
          <w:szCs w:val="40"/>
        </w:rPr>
        <w:t>следует начинать с того, что:</w:t>
      </w:r>
    </w:p>
    <w:p w:rsidR="00DB2537" w:rsidRDefault="00DB2537" w:rsidP="00DB2537">
      <w:pPr>
        <w:numPr>
          <w:ilvl w:val="0"/>
          <w:numId w:val="2"/>
        </w:numPr>
        <w:rPr>
          <w:sz w:val="32"/>
          <w:szCs w:val="32"/>
        </w:rPr>
      </w:pPr>
      <w:r>
        <w:rPr>
          <w:sz w:val="32"/>
          <w:szCs w:val="32"/>
        </w:rPr>
        <w:t>признать, что чувства не бывают плохими, они просто есть, и ребёнок имеет право на проявление чувств (вербальное, телесное); однако нужно вводить определенное правила проявления эмоций, например: «Ты вправе сердиться на сестрёнку, но ударить её я тебе не разрешаю»;</w:t>
      </w:r>
    </w:p>
    <w:p w:rsidR="00DB2537" w:rsidRDefault="00DB2537" w:rsidP="00DB2537">
      <w:pPr>
        <w:numPr>
          <w:ilvl w:val="0"/>
          <w:numId w:val="2"/>
        </w:numPr>
        <w:rPr>
          <w:sz w:val="32"/>
          <w:szCs w:val="32"/>
        </w:rPr>
      </w:pPr>
      <w:r>
        <w:rPr>
          <w:sz w:val="32"/>
          <w:szCs w:val="32"/>
        </w:rPr>
        <w:t xml:space="preserve"> обсуждать случаи, которые произошли с кем – то , просить определить чувства и предложить собственные варианты поступков; при этом избегать осуждения, цель такой беседы – познавательная ( например: «Что чувствовал Саша, когда пришло время уходить? Что он сделал, когда почувствовал, что огорчен? Что он сделал потом?»);</w:t>
      </w:r>
    </w:p>
    <w:p w:rsidR="00DB2537" w:rsidRDefault="00DB2537" w:rsidP="00DB2537">
      <w:pPr>
        <w:numPr>
          <w:ilvl w:val="0"/>
          <w:numId w:val="2"/>
        </w:numPr>
        <w:rPr>
          <w:sz w:val="32"/>
          <w:szCs w:val="32"/>
        </w:rPr>
      </w:pPr>
      <w:r>
        <w:rPr>
          <w:sz w:val="32"/>
          <w:szCs w:val="32"/>
        </w:rPr>
        <w:lastRenderedPageBreak/>
        <w:t>обсуждая с ребёнком его чувства, не пытаться решить за него проблему; объяснение причины чувства должно помочь ребёнку самому справиться с ним ( «Ты злишься оттого , что Маше пора домой и нужно вернуть ей игрушку»);</w:t>
      </w:r>
    </w:p>
    <w:p w:rsidR="00DB2537" w:rsidRDefault="00DB2537" w:rsidP="00DB2537">
      <w:pPr>
        <w:numPr>
          <w:ilvl w:val="0"/>
          <w:numId w:val="2"/>
        </w:numPr>
        <w:rPr>
          <w:sz w:val="32"/>
          <w:szCs w:val="32"/>
        </w:rPr>
      </w:pPr>
      <w:r>
        <w:rPr>
          <w:sz w:val="32"/>
          <w:szCs w:val="32"/>
        </w:rPr>
        <w:t>предлагать ребёнку различные способы, помогающие ему взять себя в руки, - вербальные, физические, зрительные, творческие и др. («Ты собираешься дальше злиться или хочешь успокоиться? Что ты можешь для этого сделать, давай подумаем вместе: может быть, обежать вокруг стола, написать открытку, почитать любимую книжку?»); часто все, что требуется ребёнку – это понять охватившее его чувство. Предлагать ребенку варианты, и пусть он сам выбирает наиболее действенный.</w:t>
      </w:r>
    </w:p>
    <w:p w:rsidR="00DB2537" w:rsidRDefault="00DB2537" w:rsidP="00DB2537">
      <w:pPr>
        <w:rPr>
          <w:sz w:val="32"/>
          <w:szCs w:val="32"/>
        </w:rPr>
      </w:pPr>
    </w:p>
    <w:p w:rsidR="00DB2537" w:rsidRDefault="00DB2537" w:rsidP="00DB2537">
      <w:pPr>
        <w:ind w:firstLine="567"/>
        <w:rPr>
          <w:sz w:val="32"/>
          <w:szCs w:val="32"/>
        </w:rPr>
      </w:pPr>
      <w:r>
        <w:rPr>
          <w:sz w:val="32"/>
          <w:szCs w:val="32"/>
        </w:rPr>
        <w:t xml:space="preserve">В этой работе необходимо быть последовательным и помнить, что одни ситуации разрешаются быстро, а другие требуют времени и терпения. Главное – не терять из виду цель, которую вы ставите перед ребёнком и перед собой, обязательно отмечая успехи ребёнка. </w:t>
      </w:r>
    </w:p>
    <w:p w:rsidR="00DB2537" w:rsidRDefault="00DB2537" w:rsidP="00DB2537">
      <w:pPr>
        <w:ind w:firstLine="567"/>
        <w:rPr>
          <w:sz w:val="32"/>
          <w:szCs w:val="32"/>
        </w:rPr>
      </w:pPr>
      <w:r>
        <w:rPr>
          <w:sz w:val="32"/>
          <w:szCs w:val="32"/>
        </w:rPr>
        <w:t>С 6 месяцев до 3 лет ребёнок выбирает линию поведения в жизни: будет это открытый, раскованный путь познания и доверия миру, либо замкнутый, зажатый, если ребёнок не получил от близкого взрослого поддержки, ласки, испугавшись при обследовании мира, или его взрослые ограничили. Детская безответственность есть необходимость. Однако родителей это обстоятельство часто выводит из себя. Но их задача – направлять ребёнка в сторону развития ответственности, соразмерной возрасту, это требует терпения и ласки.</w:t>
      </w:r>
    </w:p>
    <w:p w:rsidR="00DB2537" w:rsidRDefault="00DB2537" w:rsidP="00DB2537">
      <w:pPr>
        <w:ind w:firstLine="567"/>
        <w:rPr>
          <w:sz w:val="32"/>
          <w:szCs w:val="32"/>
        </w:rPr>
      </w:pPr>
      <w:r>
        <w:rPr>
          <w:sz w:val="32"/>
          <w:szCs w:val="32"/>
        </w:rPr>
        <w:t xml:space="preserve">Ещё одна проблема эмоционально – волевого развития – детское своеволие. Волевой протест – ребёнок не просто забыл что – то сделать, а он смотрит в глаза и говорит: «Я знаю, чего ты от меня хочешь, но не сделаю. Так что ты мне сделаешь?» По сути, это вызов авторитету взрослого, потому что ребёнку очень важно знать соотношение сил в мире, знать, кто сильнее, и знать границы своего поведения. Очень важно вовремя заметить этот вызов правильно на него отреагировать: меры применяются не потому, что ребёнок поступает безответственно, а потому, что нарушает сознательно соблюдение правил, которые знает хорошо. Родитель должен сформировать волю ребёнка и в то же время подчинить </w:t>
      </w:r>
      <w:r>
        <w:rPr>
          <w:sz w:val="32"/>
          <w:szCs w:val="32"/>
        </w:rPr>
        <w:lastRenderedPageBreak/>
        <w:t>своему любящему руководству. Важно помнить, что своевольный ребёнок имеет большой потенциал для личностного развития, для достижений успехов в жизни.</w:t>
      </w:r>
    </w:p>
    <w:p w:rsidR="00DB2537" w:rsidRDefault="00DB2537" w:rsidP="00DB2537">
      <w:pPr>
        <w:ind w:firstLine="567"/>
        <w:rPr>
          <w:sz w:val="32"/>
          <w:szCs w:val="32"/>
        </w:rPr>
      </w:pPr>
      <w:r>
        <w:rPr>
          <w:sz w:val="32"/>
          <w:szCs w:val="32"/>
        </w:rPr>
        <w:t xml:space="preserve">До середины 20 столетия исследователи соглашались с существованием пропасти между логическим мышление («надо», «должен») и чувствами («хочу»). В 50 – е годы 20 века психологи обнаружили, что это различие связано с работой двух полушарий головного мозга, между которыми существует своеобразное распределение функций: левое отвечает за логическое, строгое мышление, правое – за творческое, чувственное познание мира. </w:t>
      </w:r>
      <w:r w:rsidRPr="00DB2537">
        <w:rPr>
          <w:i/>
          <w:sz w:val="32"/>
          <w:szCs w:val="32"/>
        </w:rPr>
        <w:t xml:space="preserve">Позднее ученые пришли к выводу, что существует различие в реакции мальчиков и девочек на оценку их деятельности. </w:t>
      </w:r>
      <w:r>
        <w:rPr>
          <w:sz w:val="32"/>
          <w:szCs w:val="32"/>
        </w:rPr>
        <w:t>Так, для мальчиков очень важно, ЧТО конкретно оценивается в их поведении, а для девочек – КТО их оценивает и КАК. Например, мальчику требуется излагать кратко и точно, чем вы недовольны, так как его мозг не может удерживать долго эмоциональное напряжение и как бы «отключает» слуховой канал: ребёнок перестаёт вас слышать и слушать. Мальчик может не реагировать на фразу «Я тобой недоволен». Она лишена для него смысла, он обязательно должен знать, чем вы недовольны, и как бы вновь проиграть в памяти свои действия. Девочкам нельзя сразу сказать слово «плохо» (своё отношение), так как бурная эмоциональная реакция помешает ей понять, за что ее ругают, что именно плохо в ее действиях и что надо изменить. Если взрослый не учтет этих различий, то его замечание просто не будет услышано! Сработают механизмы сенсорной защиты, мозг ребёнка еще незрел, и поэтому он «отключается» от бесполезных для него влияний, в частности слов взрослого. Постепенно это может сложиться в привычку вообще не слышать, что говорит взрослый.</w:t>
      </w:r>
    </w:p>
    <w:p w:rsidR="00DB2537" w:rsidRDefault="00DB2537" w:rsidP="00DB2537">
      <w:pPr>
        <w:ind w:left="540"/>
        <w:rPr>
          <w:sz w:val="32"/>
          <w:szCs w:val="32"/>
        </w:rPr>
      </w:pPr>
      <w:r>
        <w:rPr>
          <w:sz w:val="32"/>
          <w:szCs w:val="32"/>
        </w:rPr>
        <w:t>Негативные тона воспитания (например, замечания,</w:t>
      </w:r>
    </w:p>
    <w:p w:rsidR="00DB2537" w:rsidRDefault="00DB2537" w:rsidP="00DB2537">
      <w:pPr>
        <w:rPr>
          <w:sz w:val="32"/>
          <w:szCs w:val="32"/>
        </w:rPr>
      </w:pPr>
      <w:r>
        <w:rPr>
          <w:sz w:val="32"/>
          <w:szCs w:val="32"/>
        </w:rPr>
        <w:t xml:space="preserve"> одергивание, критика, неодобрение и т.д.) задерживают развитие. Детям нужен позитивный настрой и положительное подкрепление своей деятельности со стороны взрослых.</w:t>
      </w:r>
    </w:p>
    <w:p w:rsidR="00DB2537" w:rsidRDefault="00DB2537" w:rsidP="00DB2537">
      <w:pPr>
        <w:rPr>
          <w:sz w:val="32"/>
          <w:szCs w:val="32"/>
        </w:rPr>
      </w:pPr>
      <w:r>
        <w:rPr>
          <w:sz w:val="32"/>
          <w:szCs w:val="32"/>
        </w:rPr>
        <w:t xml:space="preserve">        Если в общении детей и родителей много запретов и наказаний, ребёнок может чувствовать, что к нему становятся невнимательны, что общаются с ним только тогда, когда он сделает что – нибудь неверно. В этом случае ребёнок будет обязательно стараться делать всё вопреки запретам.</w:t>
      </w:r>
    </w:p>
    <w:p w:rsidR="00DB2537" w:rsidRDefault="00DB2537" w:rsidP="00DB2537">
      <w:pPr>
        <w:rPr>
          <w:sz w:val="32"/>
          <w:szCs w:val="32"/>
        </w:rPr>
      </w:pPr>
    </w:p>
    <w:p w:rsidR="00DB2537" w:rsidRDefault="00DB2537" w:rsidP="00DB2537">
      <w:pPr>
        <w:rPr>
          <w:sz w:val="32"/>
          <w:szCs w:val="32"/>
        </w:rPr>
      </w:pPr>
      <w:r>
        <w:rPr>
          <w:sz w:val="32"/>
          <w:szCs w:val="32"/>
        </w:rPr>
        <w:lastRenderedPageBreak/>
        <w:t xml:space="preserve">        Самостоятельное поведение ребёнка не всегда удобно для взрослых. Однако несамостоятельное поведение оборачивается в дальнейшем зависимостью от  множества обстоятельств, настроения окружения и своего собственного, ежедневной текучки. Независимость и «само – стояние» есть возможность позиции «на том стою». Несамостоятельный ребёнок не умеет принимать помощь окружающих, а если принимает ее, тоне с позиции сотрудничества, а как иждивенец. Самостоятельность – мера независимости человека и от влияния природных сил, и от влияния требований мира социального, которому иногда тоже полезно противостоять.</w:t>
      </w:r>
    </w:p>
    <w:p w:rsidR="00DB2537" w:rsidRDefault="00DB2537" w:rsidP="00DB2537">
      <w:pPr>
        <w:rPr>
          <w:sz w:val="32"/>
          <w:szCs w:val="32"/>
        </w:rPr>
      </w:pPr>
      <w:r>
        <w:rPr>
          <w:sz w:val="32"/>
          <w:szCs w:val="32"/>
        </w:rPr>
        <w:t xml:space="preserve">       Эмоциональный мир ребенка требует бережности и постоянного педагогического труда от родителей и воспитателей.</w:t>
      </w:r>
    </w:p>
    <w:p w:rsidR="00DB2537" w:rsidRDefault="00DB2537" w:rsidP="00DB2537">
      <w:pPr>
        <w:rPr>
          <w:sz w:val="32"/>
          <w:szCs w:val="32"/>
        </w:rPr>
      </w:pPr>
      <w:r>
        <w:rPr>
          <w:sz w:val="32"/>
          <w:szCs w:val="32"/>
        </w:rPr>
        <w:t xml:space="preserve">    </w:t>
      </w:r>
    </w:p>
    <w:p w:rsidR="00F01266" w:rsidRDefault="00F01266"/>
    <w:sectPr w:rsidR="00F01266" w:rsidSect="00F0126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009" w:rsidRDefault="00056009" w:rsidP="00DB2537">
      <w:r>
        <w:separator/>
      </w:r>
    </w:p>
  </w:endnote>
  <w:endnote w:type="continuationSeparator" w:id="1">
    <w:p w:rsidR="00056009" w:rsidRDefault="00056009" w:rsidP="00DB2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079"/>
      <w:docPartObj>
        <w:docPartGallery w:val="Page Numbers (Bottom of Page)"/>
        <w:docPartUnique/>
      </w:docPartObj>
    </w:sdtPr>
    <w:sdtContent>
      <w:p w:rsidR="00DB2537" w:rsidRDefault="00DB2537">
        <w:pPr>
          <w:pStyle w:val="a5"/>
          <w:jc w:val="center"/>
        </w:pPr>
        <w:fldSimple w:instr=" PAGE   \* MERGEFORMAT ">
          <w:r>
            <w:rPr>
              <w:noProof/>
            </w:rPr>
            <w:t>1</w:t>
          </w:r>
        </w:fldSimple>
      </w:p>
    </w:sdtContent>
  </w:sdt>
  <w:p w:rsidR="00DB2537" w:rsidRDefault="00DB25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009" w:rsidRDefault="00056009" w:rsidP="00DB2537">
      <w:r>
        <w:separator/>
      </w:r>
    </w:p>
  </w:footnote>
  <w:footnote w:type="continuationSeparator" w:id="1">
    <w:p w:rsidR="00056009" w:rsidRDefault="00056009" w:rsidP="00DB2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4D77"/>
    <w:multiLevelType w:val="hybridMultilevel"/>
    <w:tmpl w:val="15723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D3720D"/>
    <w:multiLevelType w:val="hybridMultilevel"/>
    <w:tmpl w:val="61800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2537"/>
    <w:rsid w:val="00056009"/>
    <w:rsid w:val="00DB2537"/>
    <w:rsid w:val="00F01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2537"/>
    <w:pPr>
      <w:tabs>
        <w:tab w:val="center" w:pos="4677"/>
        <w:tab w:val="right" w:pos="9355"/>
      </w:tabs>
    </w:pPr>
  </w:style>
  <w:style w:type="character" w:customStyle="1" w:styleId="a4">
    <w:name w:val="Верхний колонтитул Знак"/>
    <w:basedOn w:val="a0"/>
    <w:link w:val="a3"/>
    <w:uiPriority w:val="99"/>
    <w:semiHidden/>
    <w:rsid w:val="00DB253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B2537"/>
    <w:pPr>
      <w:tabs>
        <w:tab w:val="center" w:pos="4677"/>
        <w:tab w:val="right" w:pos="9355"/>
      </w:tabs>
    </w:pPr>
  </w:style>
  <w:style w:type="character" w:customStyle="1" w:styleId="a6">
    <w:name w:val="Нижний колонтитул Знак"/>
    <w:basedOn w:val="a0"/>
    <w:link w:val="a5"/>
    <w:uiPriority w:val="99"/>
    <w:rsid w:val="00DB25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1018</Words>
  <Characters>5809</Characters>
  <Application>Microsoft Office Word</Application>
  <DocSecurity>0</DocSecurity>
  <Lines>48</Lines>
  <Paragraphs>13</Paragraphs>
  <ScaleCrop>false</ScaleCrop>
  <Company>Microsoft</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2009-10-02T08:08:00Z</dcterms:created>
  <dcterms:modified xsi:type="dcterms:W3CDTF">2009-10-02T08:12:00Z</dcterms:modified>
</cp:coreProperties>
</file>