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9" w:rsidRPr="006C6989" w:rsidRDefault="006C6989" w:rsidP="006C6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71775" cy="20764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Pr="006C6989">
        <w:rPr>
          <w:rFonts w:ascii="Times New Roman" w:hAnsi="Times New Roman" w:cs="Times New Roman"/>
          <w:b/>
          <w:color w:val="0070C0"/>
          <w:sz w:val="28"/>
          <w:szCs w:val="28"/>
        </w:rPr>
        <w:t>Для Вас, родители!</w:t>
      </w:r>
    </w:p>
    <w:p w:rsidR="006C6989" w:rsidRDefault="006C6989" w:rsidP="006C6989">
      <w:pPr>
        <w:spacing w:after="0" w:line="240" w:lineRule="auto"/>
        <w:contextualSpacing/>
        <w:jc w:val="center"/>
        <w:rPr>
          <w:noProof/>
          <w:sz w:val="32"/>
          <w:lang w:eastAsia="ru-RU"/>
        </w:rPr>
      </w:pPr>
      <w:r w:rsidRPr="006C6989">
        <w:rPr>
          <w:rFonts w:ascii="Monotype Corsiva" w:hAnsi="Monotype Corsiva" w:cs="Times New Roman"/>
          <w:b/>
          <w:shadow/>
          <w:color w:val="E36C0A" w:themeColor="accent6" w:themeShade="BF"/>
          <w:sz w:val="40"/>
          <w:szCs w:val="28"/>
        </w:rPr>
        <w:t>«Как   организовать питание ребенка в летнее время?»</w:t>
      </w:r>
      <w:r w:rsidRPr="006C6989">
        <w:rPr>
          <w:noProof/>
          <w:sz w:val="32"/>
          <w:lang w:eastAsia="ru-RU"/>
        </w:rPr>
        <w:t xml:space="preserve"> 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989">
        <w:rPr>
          <w:rFonts w:ascii="Times New Roman" w:hAnsi="Times New Roman" w:cs="Times New Roman"/>
          <w:sz w:val="28"/>
          <w:szCs w:val="28"/>
        </w:rPr>
        <w:t xml:space="preserve">Летом процессы роста у детей протекают наиболее интенсивно, 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9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C698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C6989">
        <w:rPr>
          <w:rFonts w:ascii="Times New Roman" w:hAnsi="Times New Roman" w:cs="Times New Roman"/>
          <w:sz w:val="28"/>
          <w:szCs w:val="28"/>
        </w:rPr>
        <w:t xml:space="preserve"> с чем повышается их потребность в белке - основном пластическом материале.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989">
        <w:rPr>
          <w:rFonts w:ascii="Times New Roman" w:hAnsi="Times New Roman" w:cs="Times New Roman"/>
          <w:sz w:val="28"/>
          <w:szCs w:val="28"/>
        </w:rPr>
        <w:t xml:space="preserve"> Кроме того, в жаркие дни организм ребенка теряет с потом значительные количества минеральных веществ и витаминов. Для покрытия этих дополнительных затрат требуется увеличение калорийности и пищевой ценности детского рациона. С другой стороны, в жаркие дни у детей нередко наблюдаются изменения со стороны желудочно-кишечного тракта - ухудшается аппетит. 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989">
        <w:rPr>
          <w:rFonts w:ascii="Times New Roman" w:hAnsi="Times New Roman" w:cs="Times New Roman"/>
          <w:sz w:val="28"/>
          <w:szCs w:val="28"/>
        </w:rPr>
        <w:t>Как же, уважаемые родители, Вам  организовать питание ребенка в летнее время?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989">
        <w:rPr>
          <w:rFonts w:ascii="Times New Roman" w:hAnsi="Times New Roman" w:cs="Times New Roman"/>
          <w:sz w:val="28"/>
          <w:szCs w:val="28"/>
        </w:rPr>
        <w:t xml:space="preserve"> Во-первых, калорийность питания должны быть увеличена примерно на </w:t>
      </w:r>
      <w:r w:rsidRPr="006C6989">
        <w:rPr>
          <w:rFonts w:ascii="Times New Roman" w:hAnsi="Times New Roman" w:cs="Times New Roman"/>
          <w:b/>
          <w:sz w:val="28"/>
          <w:szCs w:val="28"/>
        </w:rPr>
        <w:t>10-15%.</w:t>
      </w:r>
      <w:r w:rsidRPr="006C6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989">
        <w:rPr>
          <w:rFonts w:ascii="Times New Roman" w:hAnsi="Times New Roman" w:cs="Times New Roman"/>
          <w:sz w:val="28"/>
          <w:szCs w:val="28"/>
        </w:rPr>
        <w:t>С этой целью в рационе ребенка следует увеличить количество молока и молочных продуктов, в основном за счет кисломолочных напитков и творога, как источников наиболее полноценного белка.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60880" cy="1524000"/>
            <wp:effectExtent l="19050" t="0" r="12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C6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989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Летом в рацион ребенка необходимо широко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как огородную, так и дикорастущую: укроп, петрушку, </w:t>
      </w:r>
      <w:proofErr w:type="spellStart"/>
      <w:r w:rsidRPr="006C6989">
        <w:rPr>
          <w:rFonts w:ascii="Times New Roman" w:hAnsi="Times New Roman" w:cs="Times New Roman"/>
          <w:color w:val="C00000"/>
          <w:sz w:val="28"/>
          <w:szCs w:val="28"/>
          <w:u w:val="single"/>
        </w:rPr>
        <w:t>кинзу</w:t>
      </w:r>
      <w:proofErr w:type="spellEnd"/>
      <w:r w:rsidRPr="006C6989">
        <w:rPr>
          <w:rFonts w:ascii="Times New Roman" w:hAnsi="Times New Roman" w:cs="Times New Roman"/>
          <w:color w:val="C00000"/>
          <w:sz w:val="28"/>
          <w:szCs w:val="28"/>
          <w:u w:val="single"/>
        </w:rPr>
        <w:t>, салат, зеленый лук, чеснок, ревень, щавель, крапиву и др.</w:t>
      </w:r>
      <w:proofErr w:type="gramEnd"/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989">
        <w:rPr>
          <w:rFonts w:ascii="Times New Roman" w:hAnsi="Times New Roman" w:cs="Times New Roman"/>
          <w:sz w:val="28"/>
          <w:szCs w:val="28"/>
        </w:rPr>
        <w:t xml:space="preserve">           Второй особенностью организации питания ребенка в летнее время является более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Этот режим является более физиологичным. Дело в том, что в особенно жаркое полуденное время, когда аппетит у ребенка резко снижен, ему предлагается более легкое питание, состоящее, в основном, из кисломолочного напитка, булочки или хлеба и фруктов. Он легко справляется с такой пищей,  после чего его укладывают на дневной сон. Отдохнувший и проголодавшийся после легкого "перекуса", ребенок с удовольствием съест весь обед, состоящий из наиболее калорийных богатых белком блюд.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989">
        <w:rPr>
          <w:rFonts w:ascii="Times New Roman" w:hAnsi="Times New Roman" w:cs="Times New Roman"/>
          <w:sz w:val="28"/>
          <w:szCs w:val="28"/>
        </w:rPr>
        <w:t xml:space="preserve"> Повышение суточной калорийности питания ребенка может быть достигнуто также за счет повышения пищевой ценности завтрака. В него рекомендуется включать какое-либо богатое белком блюдо (мясное, рыбное, творожное, яичное). Это также физиологически более обоснованно, так как после ночного сна, в прохладное утреннее время дети едят с большим аппетитом.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989">
        <w:rPr>
          <w:rFonts w:ascii="Times New Roman" w:hAnsi="Times New Roman" w:cs="Times New Roman"/>
          <w:sz w:val="28"/>
          <w:szCs w:val="28"/>
        </w:rPr>
        <w:lastRenderedPageBreak/>
        <w:t xml:space="preserve"> В летнее время, кроме общепринятых четырех приемов пищи, ребенку можно дать еще и пятое кормление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989">
        <w:rPr>
          <w:rFonts w:ascii="Times New Roman" w:hAnsi="Times New Roman" w:cs="Times New Roman"/>
          <w:sz w:val="28"/>
          <w:szCs w:val="28"/>
        </w:rPr>
        <w:t xml:space="preserve"> В летнее время необходимо обращать внимание на соблюдение питьевого режима. В жаркие дни значительно повышается потребность организма в жидкости. Поэтому необходимо всегда иметь запас свежей кипяченой воды, а еще лучше - отвара шиповника, несладкого компота или сока. Тогда будет исключена возможность использования ребенком сырой воды, особенно в загородных условиях, которая может создать опасность возникновения расстройства пищеварения.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989">
        <w:rPr>
          <w:rFonts w:ascii="Times New Roman" w:hAnsi="Times New Roman" w:cs="Times New Roman"/>
          <w:sz w:val="28"/>
          <w:szCs w:val="28"/>
        </w:rPr>
        <w:t xml:space="preserve">        Употребление сырых соков - это еще один шаг к здоровью. Это существенный источник витаминов, минеральных солей и многочисленных полезных микроэлементов. Во многих соках с мякотью (нектарах) много пектина, а он. Как известно, обладает способностью связывать продукты гниения и брожения в кишечнике и в таком виде выводить их из организма. Вот почему нектары могут выступить в роли напитков "защиты" для выведения вредных токсичных веществ из организма.</w:t>
      </w:r>
    </w:p>
    <w:p w:rsidR="006C6989" w:rsidRPr="006C6989" w:rsidRDefault="006C6989" w:rsidP="00D028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6989" w:rsidRPr="006C6989" w:rsidRDefault="006C6989" w:rsidP="006C6989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  <w:r w:rsidRPr="006C6989">
        <w:rPr>
          <w:rFonts w:ascii="Monotype Corsiva" w:hAnsi="Monotype Corsiva" w:cs="Times New Roman"/>
          <w:b/>
          <w:color w:val="C00000"/>
          <w:sz w:val="32"/>
          <w:szCs w:val="28"/>
        </w:rPr>
        <w:t>Уважаемые папы и мамы, запомните: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82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Морковный сок</w:t>
      </w:r>
      <w:r w:rsidRPr="006C6989">
        <w:rPr>
          <w:rFonts w:ascii="Times New Roman" w:hAnsi="Times New Roman" w:cs="Times New Roman"/>
          <w:sz w:val="28"/>
          <w:szCs w:val="28"/>
        </w:rPr>
        <w:t xml:space="preserve">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82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Свекольный сок</w:t>
      </w:r>
      <w:r w:rsidRPr="006C6989">
        <w:rPr>
          <w:rFonts w:ascii="Times New Roman" w:hAnsi="Times New Roman" w:cs="Times New Roman"/>
          <w:sz w:val="28"/>
          <w:szCs w:val="28"/>
        </w:rPr>
        <w:t xml:space="preserve"> - нормализует нервно-мышечное возбуждение при стрессах, расширяет кровеносные сосуды.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82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Томатный сок</w:t>
      </w:r>
      <w:r w:rsidRPr="006C6989">
        <w:rPr>
          <w:rFonts w:ascii="Times New Roman" w:hAnsi="Times New Roman" w:cs="Times New Roman"/>
          <w:sz w:val="28"/>
          <w:szCs w:val="28"/>
        </w:rPr>
        <w:t xml:space="preserve"> - нормализует работу желудка и кишечника, улучшает деятельность сердца, содержит много витамина С.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82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Банановый сок</w:t>
      </w:r>
      <w:r w:rsidRPr="006C6989">
        <w:rPr>
          <w:rFonts w:ascii="Times New Roman" w:hAnsi="Times New Roman" w:cs="Times New Roman"/>
          <w:sz w:val="28"/>
          <w:szCs w:val="28"/>
        </w:rPr>
        <w:t xml:space="preserve"> - много витамина С.</w:t>
      </w:r>
    </w:p>
    <w:p w:rsidR="006C6989" w:rsidRPr="00D0282C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82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Яблочный сок</w:t>
      </w:r>
      <w:r w:rsidRPr="006C6989">
        <w:rPr>
          <w:rFonts w:ascii="Times New Roman" w:hAnsi="Times New Roman" w:cs="Times New Roman"/>
          <w:sz w:val="28"/>
          <w:szCs w:val="28"/>
        </w:rPr>
        <w:t xml:space="preserve"> - укрепляет </w:t>
      </w:r>
      <w:proofErr w:type="spellStart"/>
      <w:proofErr w:type="gramStart"/>
      <w:r w:rsidRPr="006C6989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6C6989">
        <w:rPr>
          <w:rFonts w:ascii="Times New Roman" w:hAnsi="Times New Roman" w:cs="Times New Roman"/>
          <w:sz w:val="28"/>
          <w:szCs w:val="28"/>
        </w:rPr>
        <w:t xml:space="preserve"> систему, нормализует обмен веществ, улучшает кроветворение.</w:t>
      </w:r>
    </w:p>
    <w:p w:rsidR="006C6989" w:rsidRPr="006C6989" w:rsidRDefault="006C6989" w:rsidP="006C6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Pr="00D0282C" w:rsidRDefault="006C6989" w:rsidP="00D028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82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Виноградный сок</w:t>
      </w:r>
      <w:r w:rsidRPr="006C6989">
        <w:rPr>
          <w:rFonts w:ascii="Times New Roman" w:hAnsi="Times New Roman" w:cs="Times New Roman"/>
          <w:sz w:val="28"/>
          <w:szCs w:val="28"/>
        </w:rPr>
        <w:t xml:space="preserve"> - обладает тонизирующим, бактерицидным, мочегонным, слабительным действием, способствует снижению артериального давления.</w:t>
      </w:r>
      <w:r w:rsidRPr="006C6989">
        <w:t xml:space="preserve"> </w:t>
      </w:r>
    </w:p>
    <w:p w:rsidR="001711D8" w:rsidRDefault="00D0282C" w:rsidP="00D0282C">
      <w:pPr>
        <w:jc w:val="center"/>
      </w:pPr>
      <w:r w:rsidRPr="00D0282C">
        <w:drawing>
          <wp:inline distT="0" distB="0" distL="0" distR="0">
            <wp:extent cx="2390775" cy="1299334"/>
            <wp:effectExtent l="133350" t="38100" r="66675" b="72266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993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1711D8" w:rsidSect="00D0282C">
      <w:pgSz w:w="11906" w:h="16838"/>
      <w:pgMar w:top="568" w:right="849" w:bottom="426" w:left="851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89"/>
    <w:rsid w:val="001711D8"/>
    <w:rsid w:val="006C6989"/>
    <w:rsid w:val="00D0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1</cp:revision>
  <dcterms:created xsi:type="dcterms:W3CDTF">2013-06-12T09:54:00Z</dcterms:created>
  <dcterms:modified xsi:type="dcterms:W3CDTF">2013-06-12T10:13:00Z</dcterms:modified>
</cp:coreProperties>
</file>